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5D7C" w14:textId="77777777" w:rsidR="003B4DD0" w:rsidRPr="00F23925" w:rsidRDefault="003B4DD0" w:rsidP="00E257B4">
      <w:pPr>
        <w:pStyle w:val="Ttulo1"/>
        <w:keepLines/>
        <w:numPr>
          <w:ilvl w:val="0"/>
          <w:numId w:val="0"/>
        </w:numPr>
        <w:tabs>
          <w:tab w:val="left" w:pos="708"/>
        </w:tabs>
        <w:ind w:left="397" w:hanging="397"/>
        <w:rPr>
          <w:rFonts w:ascii="Museo Sans 300" w:hAnsi="Museo Sans 300" w:cs="Arial"/>
          <w:sz w:val="22"/>
          <w:szCs w:val="22"/>
          <w:lang w:val="es-SV"/>
        </w:rPr>
      </w:pPr>
      <w:r w:rsidRPr="00F23925">
        <w:rPr>
          <w:rFonts w:ascii="Museo Sans 300" w:hAnsi="Museo Sans 300" w:cs="Arial"/>
          <w:sz w:val="22"/>
          <w:szCs w:val="22"/>
          <w:lang w:val="es-SV"/>
        </w:rPr>
        <w:t xml:space="preserve">EL COMITÉ DE NORMAS DEL BANCO CENTRAL DE RESERVA DE EL SALVADOR, </w:t>
      </w:r>
    </w:p>
    <w:p w14:paraId="4D9521EE" w14:textId="77777777" w:rsidR="003B4DD0" w:rsidRPr="00F23925" w:rsidRDefault="003B4DD0" w:rsidP="00D071D5">
      <w:pPr>
        <w:tabs>
          <w:tab w:val="left" w:pos="5809"/>
        </w:tabs>
        <w:rPr>
          <w:rFonts w:ascii="Museo Sans 300" w:hAnsi="Museo Sans 300"/>
          <w:lang w:val="es-SV" w:eastAsia="es-ES"/>
        </w:rPr>
      </w:pPr>
      <w:r w:rsidRPr="00F23925">
        <w:rPr>
          <w:rFonts w:ascii="Museo Sans 300" w:hAnsi="Museo Sans 300"/>
          <w:lang w:val="es-SV" w:eastAsia="es-ES"/>
        </w:rPr>
        <w:tab/>
      </w:r>
    </w:p>
    <w:p w14:paraId="6D439707" w14:textId="77777777" w:rsidR="003B4DD0" w:rsidRPr="00F23925" w:rsidRDefault="003B4DD0" w:rsidP="00D071D5">
      <w:pPr>
        <w:keepNext/>
        <w:keepLines/>
        <w:jc w:val="both"/>
        <w:rPr>
          <w:rFonts w:ascii="Museo Sans 300" w:hAnsi="Museo Sans 300" w:cs="Arial"/>
          <w:b/>
          <w:lang w:val="es-SV"/>
        </w:rPr>
      </w:pPr>
      <w:r w:rsidRPr="00F23925">
        <w:rPr>
          <w:rFonts w:ascii="Museo Sans 300" w:hAnsi="Museo Sans 300" w:cs="Arial"/>
          <w:b/>
          <w:lang w:val="es-SV"/>
        </w:rPr>
        <w:t>CONSIDERANDO:</w:t>
      </w:r>
    </w:p>
    <w:p w14:paraId="5505D324" w14:textId="77777777" w:rsidR="003B4DD0" w:rsidRPr="00F23925" w:rsidRDefault="003B4DD0" w:rsidP="00D071D5">
      <w:pPr>
        <w:jc w:val="both"/>
        <w:rPr>
          <w:rFonts w:ascii="Museo Sans 300" w:eastAsia="Arial Narrow" w:hAnsi="Museo Sans 300" w:cs="Arial"/>
          <w:bCs/>
          <w:spacing w:val="-1"/>
          <w:lang w:val="es-SV"/>
        </w:rPr>
      </w:pPr>
    </w:p>
    <w:p w14:paraId="5B81DF9F"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Que el artículo 3, literal b) de la Ley de Supervisión y Regulación del Sistema Financiero, establece que es competencia de la Superintendencia del Sistema Financiero autorizar la constitución, funcionamiento, inicio de operaciones, suspensión de operaciones, modificación, revocatoria de autorización, cierre y otros actos de los integrantes del sistema financiero, de conformidad a las disposiciones legales, reglamentarias o normas técnicas establecidas al respecto.</w:t>
      </w:r>
    </w:p>
    <w:p w14:paraId="206CC4E9" w14:textId="77777777" w:rsidR="003B4DD0" w:rsidRPr="00F23925" w:rsidRDefault="003B4DD0" w:rsidP="00D071D5">
      <w:pPr>
        <w:pStyle w:val="Prrafodelista"/>
        <w:rPr>
          <w:rFonts w:ascii="Museo Sans 300" w:eastAsia="Arial Narrow" w:hAnsi="Museo Sans 300" w:cs="Arial"/>
          <w:bCs/>
          <w:spacing w:val="-1"/>
          <w:lang w:val="es-SV"/>
        </w:rPr>
      </w:pPr>
    </w:p>
    <w:p w14:paraId="07CAD293"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Que el artículo 35 de la Ley de Supervisión y Regulación del Sistema Financiero, establece que sin perjuicio de otras obligaciones que les pudieran corresponder,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a velar porque en la institución que dirigen o laboran se cumpla con la adopción y actualización de políticas y mecanismos para la gestión de riesgos.</w:t>
      </w:r>
    </w:p>
    <w:p w14:paraId="0AFD0029" w14:textId="77777777" w:rsidR="003B4DD0" w:rsidRPr="00F23925" w:rsidRDefault="003B4DD0" w:rsidP="00D071D5">
      <w:pPr>
        <w:rPr>
          <w:rFonts w:ascii="Museo Sans 300" w:eastAsia="Arial Narrow" w:hAnsi="Museo Sans 300" w:cs="Arial"/>
          <w:bCs/>
          <w:spacing w:val="-1"/>
          <w:lang w:val="es-SV"/>
        </w:rPr>
      </w:pPr>
    </w:p>
    <w:p w14:paraId="26FBE58F"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Que el artículo 78 de la Ley de Supervisión y Regulación del Sistema Financiero, establece que la Superintendencia del Sistema Financiero organizará y mantendrá actualizados los registros que las leyes le encomiendan y los relativos a los integrantes del sistema financiero y sus accionistas, los cuales deberán proporcionar la información necesaria a la Superintendencia del Sistema Financiero, así como de todo cambio que afecte la referida información en el plazo previsto en la Ley respectiva o, en su defecto, dentro de los treinta días subsiguientes al hecho que lo motive.</w:t>
      </w:r>
    </w:p>
    <w:p w14:paraId="28A26F6D" w14:textId="77777777" w:rsidR="003B4DD0" w:rsidRPr="00F23925" w:rsidRDefault="003B4DD0" w:rsidP="00D071D5">
      <w:pPr>
        <w:pStyle w:val="Prrafodelista"/>
        <w:jc w:val="both"/>
        <w:rPr>
          <w:rFonts w:ascii="Museo Sans 300" w:eastAsia="Arial Narrow" w:hAnsi="Museo Sans 300" w:cs="Arial"/>
          <w:bCs/>
          <w:strike/>
          <w:spacing w:val="-1"/>
          <w:lang w:val="es-SV"/>
        </w:rPr>
      </w:pPr>
    </w:p>
    <w:p w14:paraId="7A995F38"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trike/>
          <w:spacing w:val="-1"/>
          <w:lang w:val="es-SV"/>
        </w:rPr>
      </w:pPr>
      <w:r w:rsidRPr="00F23925">
        <w:rPr>
          <w:rFonts w:ascii="Museo Sans 300" w:eastAsia="Arial Narrow" w:hAnsi="Museo Sans 300" w:cs="Arial"/>
          <w:bCs/>
          <w:spacing w:val="-1"/>
          <w:lang w:val="es-SV"/>
        </w:rPr>
        <w:t xml:space="preserve">Que el artículo 2, inciso tercero de la Ley para Facilitar la Inclusión Financiera, establece que la Superintendencia del Sistema Financiero autorizará la constitución y el inicio de operaciones de las Sociedades Proveedoras de Dinero Electrónico, </w:t>
      </w:r>
      <w:proofErr w:type="gramStart"/>
      <w:r w:rsidRPr="00F23925">
        <w:rPr>
          <w:rFonts w:ascii="Museo Sans 300" w:eastAsia="Arial Narrow" w:hAnsi="Museo Sans 300" w:cs="Arial"/>
          <w:bCs/>
          <w:spacing w:val="-1"/>
          <w:lang w:val="es-SV"/>
        </w:rPr>
        <w:t>de acuerdo a</w:t>
      </w:r>
      <w:proofErr w:type="gramEnd"/>
      <w:r w:rsidRPr="00F23925">
        <w:rPr>
          <w:rFonts w:ascii="Museo Sans 300" w:eastAsia="Arial Narrow" w:hAnsi="Museo Sans 300" w:cs="Arial"/>
          <w:bCs/>
          <w:spacing w:val="-1"/>
          <w:lang w:val="es-SV"/>
        </w:rPr>
        <w:t xml:space="preserve"> los requisitos y procedimientos que se establezcan en las normas técnicas que para tal efecto dicte el Banco Central de Reserva de El Salvador, </w:t>
      </w:r>
      <w:r w:rsidRPr="00F23925">
        <w:rPr>
          <w:rFonts w:ascii="Museo Sans 300" w:eastAsia="Arial Narrow" w:hAnsi="Museo Sans 300"/>
          <w:spacing w:val="-1"/>
          <w:lang w:val="es-SV"/>
        </w:rPr>
        <w:t>por medio de su Comité de Normas.</w:t>
      </w:r>
      <w:r w:rsidRPr="00F23925">
        <w:rPr>
          <w:rFonts w:ascii="Museo Sans 300" w:eastAsia="Arial Narrow" w:hAnsi="Museo Sans 300" w:cs="Arial"/>
          <w:bCs/>
          <w:spacing w:val="-1"/>
          <w:lang w:val="es-SV"/>
        </w:rPr>
        <w:t xml:space="preserve"> </w:t>
      </w:r>
    </w:p>
    <w:p w14:paraId="68E6D124" w14:textId="77777777" w:rsidR="003B4DD0" w:rsidRPr="00F23925" w:rsidRDefault="003B4DD0" w:rsidP="00D071D5">
      <w:pPr>
        <w:pStyle w:val="Prrafodelista"/>
        <w:jc w:val="both"/>
        <w:rPr>
          <w:rFonts w:ascii="Museo Sans 300" w:eastAsia="Arial Narrow" w:hAnsi="Museo Sans 300" w:cs="Arial"/>
          <w:bCs/>
          <w:strike/>
          <w:spacing w:val="-1"/>
          <w:lang w:val="es-SV"/>
        </w:rPr>
      </w:pPr>
    </w:p>
    <w:p w14:paraId="79F23E32"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trike/>
          <w:spacing w:val="-1"/>
          <w:lang w:val="es-SV"/>
        </w:rPr>
      </w:pPr>
      <w:r w:rsidRPr="00F23925">
        <w:rPr>
          <w:rFonts w:ascii="Museo Sans 300" w:eastAsia="Arial Narrow" w:hAnsi="Museo Sans 300" w:cs="Arial"/>
          <w:bCs/>
          <w:spacing w:val="-1"/>
          <w:lang w:val="es-SV"/>
        </w:rPr>
        <w:t xml:space="preserve">Que el artículo 2, inciso séptimo de la Ley para Facilitar la Inclusión Financiera, establece que las referidas sociedades estarán obligadas a contar, </w:t>
      </w:r>
      <w:r w:rsidRPr="00F23925">
        <w:rPr>
          <w:rFonts w:ascii="Museo Sans 300" w:eastAsia="Arial Narrow" w:hAnsi="Museo Sans 300"/>
          <w:spacing w:val="-1"/>
          <w:lang w:val="es-SV"/>
        </w:rPr>
        <w:t>entre otros,</w:t>
      </w:r>
      <w:r w:rsidRPr="00F23925">
        <w:rPr>
          <w:rFonts w:ascii="Museo Sans 300" w:eastAsia="Arial Narrow" w:hAnsi="Museo Sans 300" w:cs="Arial"/>
          <w:bCs/>
          <w:spacing w:val="-1"/>
          <w:lang w:val="es-SV"/>
        </w:rPr>
        <w:t xml:space="preserve"> con manuales, procedimientos, políticas, controles internos y planes de continuidad del negocio que garanticen el adecuado funcionamiento para ofrecer los servicios regulados en dicha ley, todo de conformidad al ordenamiento jurídico vigente y a las </w:t>
      </w:r>
      <w:r w:rsidRPr="00F23925">
        <w:rPr>
          <w:rFonts w:ascii="Museo Sans 300" w:eastAsia="Arial Narrow" w:hAnsi="Museo Sans 300" w:cs="Arial"/>
          <w:bCs/>
          <w:spacing w:val="-1"/>
          <w:lang w:val="es-SV"/>
        </w:rPr>
        <w:lastRenderedPageBreak/>
        <w:t>normas técnicas que para tal efecto se dicten.</w:t>
      </w:r>
    </w:p>
    <w:p w14:paraId="5D49087C" w14:textId="77777777" w:rsidR="003B4DD0" w:rsidRPr="00F23925" w:rsidRDefault="003B4DD0" w:rsidP="00D071D5">
      <w:pPr>
        <w:rPr>
          <w:rFonts w:ascii="Museo Sans 300" w:eastAsia="Arial Narrow" w:hAnsi="Museo Sans 300" w:cs="Arial"/>
          <w:bCs/>
          <w:spacing w:val="-1"/>
          <w:lang w:val="es-SV"/>
        </w:rPr>
      </w:pPr>
    </w:p>
    <w:p w14:paraId="55D774DB"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Que el artículo 2 inciso octavo de la Ley para Facilitar la Inclusión Financiera, faculta a los bancos, bancos cooperativos y sociedades de ahorro y crédito para proveer dinero electrónico, para lo cual deberán cumplir con las disposiciones de dicha Ley que les sean aplicables, estableciéndose en dicho inciso que la Superintendencia del Sistema Financiero verificará el cumplimiento de las disposiciones legales y normativas previo a la prestación del servicio.</w:t>
      </w:r>
    </w:p>
    <w:p w14:paraId="45AAE068" w14:textId="77777777" w:rsidR="003B4DD0" w:rsidRPr="00F23925" w:rsidRDefault="003B4DD0" w:rsidP="00D071D5">
      <w:pPr>
        <w:pStyle w:val="Prrafodelista"/>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 xml:space="preserve">    </w:t>
      </w:r>
    </w:p>
    <w:p w14:paraId="476FD05F"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strike/>
          <w:spacing w:val="-1"/>
          <w:lang w:val="es-SV"/>
        </w:rPr>
      </w:pPr>
      <w:r w:rsidRPr="00F23925">
        <w:rPr>
          <w:rFonts w:ascii="Museo Sans 300" w:eastAsia="Arial Narrow" w:hAnsi="Museo Sans 300" w:cs="Arial"/>
          <w:bCs/>
          <w:spacing w:val="-1"/>
          <w:lang w:val="es-SV"/>
        </w:rPr>
        <w:t xml:space="preserve">Que el artículo 10 </w:t>
      </w:r>
      <w:r w:rsidRPr="00F23925">
        <w:rPr>
          <w:rFonts w:ascii="Museo Sans 300" w:eastAsia="Arial Narrow" w:hAnsi="Museo Sans 300"/>
          <w:spacing w:val="-1"/>
          <w:lang w:val="es-SV"/>
        </w:rPr>
        <w:t>inciso segundo</w:t>
      </w:r>
      <w:r w:rsidRPr="00F23925">
        <w:rPr>
          <w:rFonts w:ascii="Museo Sans 300" w:eastAsia="Arial Narrow" w:hAnsi="Museo Sans 300" w:cs="Arial"/>
          <w:bCs/>
          <w:spacing w:val="-1"/>
          <w:lang w:val="es-SV"/>
        </w:rPr>
        <w:t xml:space="preserve"> de la Ley para Facilitar la Inclusión Financiera, establece que cuando disminuyan las obligaciones de pago del Proveedor de Dinero Electrónico, éste podrá solicitar que se ajuste el monto de la garantía al equivalente al nuevo monto de sus obligaciones con éstos, de conformidad a las normas técnicas que para tal efecto se dicten. </w:t>
      </w:r>
    </w:p>
    <w:p w14:paraId="27999724" w14:textId="77777777" w:rsidR="003B4DD0" w:rsidRPr="00F23925" w:rsidRDefault="003B4DD0" w:rsidP="00D071D5">
      <w:pPr>
        <w:jc w:val="both"/>
        <w:rPr>
          <w:rFonts w:ascii="Museo Sans 300" w:eastAsia="Arial Narrow" w:hAnsi="Museo Sans 300" w:cs="Arial"/>
          <w:bCs/>
          <w:iCs/>
          <w:spacing w:val="-1"/>
          <w:lang w:val="es-SV"/>
        </w:rPr>
      </w:pPr>
    </w:p>
    <w:p w14:paraId="4A48169F"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iCs/>
          <w:spacing w:val="-1"/>
          <w:lang w:val="es-SV"/>
        </w:rPr>
      </w:pPr>
      <w:r w:rsidRPr="00F23925">
        <w:rPr>
          <w:rFonts w:ascii="Museo Sans 300" w:eastAsia="Arial Narrow" w:hAnsi="Museo Sans 300" w:cs="Arial"/>
          <w:bCs/>
          <w:iCs/>
          <w:spacing w:val="-1"/>
          <w:lang w:val="es-SV"/>
        </w:rPr>
        <w:t xml:space="preserve">Que el artículo 22 de la Ley de Protección al Consumidor, establece que los proveedores de servicios financieros depositarán los formularios en la institución encargada de su fiscalización y vigilancia, la que verificará </w:t>
      </w:r>
      <w:proofErr w:type="gramStart"/>
      <w:r w:rsidRPr="00F23925">
        <w:rPr>
          <w:rFonts w:ascii="Museo Sans 300" w:eastAsia="Arial Narrow" w:hAnsi="Museo Sans 300" w:cs="Arial"/>
          <w:bCs/>
          <w:iCs/>
          <w:spacing w:val="-1"/>
          <w:lang w:val="es-SV"/>
        </w:rPr>
        <w:t>conjuntamente con</w:t>
      </w:r>
      <w:proofErr w:type="gramEnd"/>
      <w:r w:rsidRPr="00F23925">
        <w:rPr>
          <w:rFonts w:ascii="Museo Sans 300" w:eastAsia="Arial Narrow" w:hAnsi="Museo Sans 300" w:cs="Arial"/>
          <w:bCs/>
          <w:iCs/>
          <w:spacing w:val="-1"/>
          <w:lang w:val="es-SV"/>
        </w:rPr>
        <w:t xml:space="preserve"> la Defensoría del Consumidor, que cumplen lo correspondiente a derechos del consumidor. </w:t>
      </w:r>
    </w:p>
    <w:p w14:paraId="4A98A3BC" w14:textId="77777777" w:rsidR="003B4DD0" w:rsidRPr="00F23925" w:rsidRDefault="003B4DD0" w:rsidP="00D071D5">
      <w:pPr>
        <w:pStyle w:val="Prrafodelista"/>
        <w:rPr>
          <w:rFonts w:ascii="Museo Sans 300" w:eastAsia="Arial Narrow" w:hAnsi="Museo Sans 300" w:cs="Arial"/>
          <w:bCs/>
          <w:iCs/>
          <w:spacing w:val="-1"/>
          <w:lang w:val="es-SV"/>
        </w:rPr>
      </w:pPr>
    </w:p>
    <w:p w14:paraId="5CCE3232" w14:textId="77777777" w:rsidR="003B4DD0" w:rsidRPr="00F23925" w:rsidRDefault="003B4DD0" w:rsidP="00D071D5">
      <w:pPr>
        <w:pStyle w:val="Prrafodelista"/>
        <w:numPr>
          <w:ilvl w:val="0"/>
          <w:numId w:val="2"/>
        </w:numPr>
        <w:ind w:left="426" w:hanging="426"/>
        <w:jc w:val="both"/>
        <w:rPr>
          <w:rFonts w:ascii="Museo Sans 300" w:eastAsia="Arial Narrow" w:hAnsi="Museo Sans 300" w:cs="Arial"/>
          <w:bCs/>
          <w:iCs/>
          <w:spacing w:val="-1"/>
          <w:lang w:val="es-SV"/>
        </w:rPr>
      </w:pPr>
      <w:r w:rsidRPr="00F23925">
        <w:rPr>
          <w:rFonts w:ascii="Museo Sans 300" w:eastAsia="Arial Narrow" w:hAnsi="Museo Sans 300" w:cs="Arial"/>
          <w:bCs/>
          <w:spacing w:val="-1"/>
          <w:lang w:val="es-SV"/>
        </w:rPr>
        <w:t>Que la Ley contra el Lavado de Dinero y de Activos, tiene como objetivo prevenir, detectar, sancionar y erradicar el delito de lavado de dinero y de activos, así como su encubrimiento, por lo cual toda persona natural o jurídica debe demostrar el origen lícito de sus transacciones</w:t>
      </w:r>
      <w:r w:rsidRPr="00F23925">
        <w:rPr>
          <w:rFonts w:ascii="Museo Sans 300" w:eastAsia="Arial Narrow" w:hAnsi="Museo Sans 300" w:cs="Arial"/>
          <w:bCs/>
          <w:iCs/>
          <w:spacing w:val="-1"/>
          <w:lang w:val="es-SV"/>
        </w:rPr>
        <w:t>.</w:t>
      </w:r>
    </w:p>
    <w:p w14:paraId="6D688C44" w14:textId="77777777" w:rsidR="00391A47" w:rsidRPr="00F23925" w:rsidRDefault="00391A47" w:rsidP="00391A47">
      <w:pPr>
        <w:pStyle w:val="Prrafodelista"/>
        <w:rPr>
          <w:rFonts w:ascii="Museo Sans 300" w:eastAsia="Arial Narrow" w:hAnsi="Museo Sans 300" w:cs="Arial"/>
          <w:bCs/>
          <w:iCs/>
          <w:spacing w:val="-1"/>
          <w:lang w:val="es-SV"/>
        </w:rPr>
      </w:pPr>
    </w:p>
    <w:p w14:paraId="5EDA0051" w14:textId="77777777" w:rsidR="00391A47" w:rsidRPr="00F23925" w:rsidRDefault="00E5348C" w:rsidP="00391A47">
      <w:pPr>
        <w:pStyle w:val="Prrafodelista"/>
        <w:numPr>
          <w:ilvl w:val="0"/>
          <w:numId w:val="2"/>
        </w:numPr>
        <w:ind w:left="426" w:hanging="426"/>
        <w:jc w:val="both"/>
        <w:rPr>
          <w:rFonts w:ascii="Museo Sans 300" w:eastAsia="Arial Narrow" w:hAnsi="Museo Sans 300" w:cs="Arial"/>
          <w:bCs/>
          <w:spacing w:val="-1"/>
          <w:lang w:val="es-SV"/>
        </w:rPr>
      </w:pPr>
      <w:r w:rsidRPr="00F23925">
        <w:rPr>
          <w:rFonts w:ascii="Museo Sans 300" w:eastAsia="Arial Narrow" w:hAnsi="Museo Sans 300" w:cs="Arial"/>
          <w:bCs/>
          <w:spacing w:val="-1"/>
          <w:lang w:val="es-SV"/>
        </w:rPr>
        <w:t xml:space="preserve">Que mediante Decreto </w:t>
      </w:r>
      <w:r w:rsidR="00297229" w:rsidRPr="00F23925">
        <w:rPr>
          <w:rFonts w:ascii="Museo Sans 300" w:eastAsia="Arial Narrow" w:hAnsi="Museo Sans 300" w:cs="Arial"/>
          <w:bCs/>
          <w:spacing w:val="-1"/>
          <w:lang w:val="es-SV"/>
        </w:rPr>
        <w:t>Legislativo No. 464 de fecha</w:t>
      </w:r>
      <w:r w:rsidRPr="00F23925">
        <w:rPr>
          <w:rFonts w:ascii="Museo Sans 300" w:eastAsia="Arial Narrow" w:hAnsi="Museo Sans 300" w:cs="Arial"/>
          <w:bCs/>
          <w:spacing w:val="-1"/>
          <w:lang w:val="es-SV"/>
        </w:rPr>
        <w:t xml:space="preserve"> 31 de octubre de 2019</w:t>
      </w:r>
      <w:r w:rsidR="00391A47" w:rsidRPr="00F23925">
        <w:rPr>
          <w:rFonts w:ascii="Museo Sans 300" w:eastAsia="Arial Narrow" w:hAnsi="Museo Sans 300" w:cs="Arial"/>
          <w:bCs/>
          <w:spacing w:val="-1"/>
          <w:lang w:val="es-SV"/>
        </w:rPr>
        <w:t>, la Asamblea Legislativa aprobó reformas a Ley para Facilit</w:t>
      </w:r>
      <w:r w:rsidRPr="00F23925">
        <w:rPr>
          <w:rFonts w:ascii="Museo Sans 300" w:eastAsia="Arial Narrow" w:hAnsi="Museo Sans 300" w:cs="Arial"/>
          <w:bCs/>
          <w:spacing w:val="-1"/>
          <w:lang w:val="es-SV"/>
        </w:rPr>
        <w:t>ar la Inclusión Financiera</w:t>
      </w:r>
      <w:r w:rsidR="00391A47" w:rsidRPr="00F23925">
        <w:rPr>
          <w:rFonts w:ascii="Museo Sans 300" w:eastAsia="Arial Narrow" w:hAnsi="Museo Sans 300" w:cs="Arial"/>
          <w:bCs/>
          <w:spacing w:val="-1"/>
          <w:lang w:val="es-SV"/>
        </w:rPr>
        <w:t>,</w:t>
      </w:r>
      <w:r w:rsidR="00297229" w:rsidRPr="00F23925">
        <w:rPr>
          <w:rFonts w:ascii="Museo Sans 300" w:eastAsia="Arial Narrow" w:hAnsi="Museo Sans 300" w:cs="Arial"/>
          <w:bCs/>
          <w:spacing w:val="-1"/>
          <w:lang w:val="es-SV"/>
        </w:rPr>
        <w:t xml:space="preserve"> con el propósito de permitir</w:t>
      </w:r>
      <w:r w:rsidR="00391A47" w:rsidRPr="00F23925">
        <w:rPr>
          <w:rFonts w:ascii="Museo Sans 300" w:eastAsia="Arial Narrow" w:hAnsi="Museo Sans 300" w:cs="Arial"/>
          <w:bCs/>
          <w:spacing w:val="-1"/>
          <w:lang w:val="es-SV"/>
        </w:rPr>
        <w:t xml:space="preserve"> a los participantes de los Proveedores de Dinero </w:t>
      </w:r>
      <w:r w:rsidR="001D7564" w:rsidRPr="00F23925">
        <w:rPr>
          <w:rFonts w:ascii="Museo Sans 300" w:eastAsia="Arial Narrow" w:hAnsi="Museo Sans 300" w:cs="Arial"/>
          <w:bCs/>
          <w:spacing w:val="-1"/>
          <w:lang w:val="es-SV"/>
        </w:rPr>
        <w:t>Electrónico</w:t>
      </w:r>
      <w:r w:rsidR="00391A47" w:rsidRPr="00F23925">
        <w:rPr>
          <w:rFonts w:ascii="Museo Sans 300" w:eastAsia="Arial Narrow" w:hAnsi="Museo Sans 300" w:cs="Arial"/>
          <w:bCs/>
          <w:spacing w:val="-1"/>
          <w:lang w:val="es-SV"/>
        </w:rPr>
        <w:t xml:space="preserve"> tener límites de transacción y de saldo diferentes a los establecidos para los usuarios finales, es decir, las personas naturales.</w:t>
      </w:r>
    </w:p>
    <w:p w14:paraId="6C4B07C1" w14:textId="77777777" w:rsidR="003B4DD0" w:rsidRPr="00F23925" w:rsidRDefault="003B4DD0" w:rsidP="00D071D5">
      <w:pPr>
        <w:pStyle w:val="Prrafodelista"/>
        <w:jc w:val="both"/>
        <w:rPr>
          <w:rFonts w:ascii="Museo Sans 300" w:eastAsia="Arial Narrow" w:hAnsi="Museo Sans 300" w:cs="Arial"/>
          <w:bCs/>
          <w:iCs/>
          <w:spacing w:val="-1"/>
          <w:lang w:val="es-SV"/>
        </w:rPr>
      </w:pPr>
    </w:p>
    <w:p w14:paraId="15755946" w14:textId="77777777" w:rsidR="003B4DD0" w:rsidRPr="00F23925" w:rsidRDefault="00E165FA" w:rsidP="00D071D5">
      <w:pPr>
        <w:jc w:val="both"/>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POR TANTO,</w:t>
      </w:r>
    </w:p>
    <w:p w14:paraId="51EE841B" w14:textId="77777777" w:rsidR="00E165FA" w:rsidRPr="00F23925" w:rsidRDefault="00E165FA" w:rsidP="00D071D5">
      <w:pPr>
        <w:jc w:val="both"/>
        <w:rPr>
          <w:rFonts w:ascii="Museo Sans 300" w:eastAsia="Arial Narrow" w:hAnsi="Museo Sans 300" w:cs="Arial"/>
          <w:b/>
          <w:bCs/>
          <w:spacing w:val="-1"/>
          <w:lang w:val="es-SV"/>
        </w:rPr>
      </w:pPr>
    </w:p>
    <w:p w14:paraId="464EEA0F" w14:textId="77777777" w:rsidR="003B4DD0" w:rsidRPr="00F23925" w:rsidRDefault="00646FCD" w:rsidP="00D071D5">
      <w:pPr>
        <w:keepNext/>
        <w:keepLines/>
        <w:jc w:val="both"/>
        <w:rPr>
          <w:rFonts w:ascii="Museo Sans 300" w:hAnsi="Museo Sans 300" w:cs="Arial"/>
          <w:lang w:val="es-SV"/>
        </w:rPr>
      </w:pPr>
      <w:r w:rsidRPr="00F23925">
        <w:rPr>
          <w:rFonts w:ascii="Museo Sans 300" w:hAnsi="Museo Sans 300" w:cs="Arial"/>
          <w:lang w:val="es-SV"/>
        </w:rPr>
        <w:t>e</w:t>
      </w:r>
      <w:r w:rsidR="0035300B" w:rsidRPr="00F23925">
        <w:rPr>
          <w:rFonts w:ascii="Museo Sans 300" w:hAnsi="Museo Sans 300" w:cs="Arial"/>
          <w:lang w:val="es-SV"/>
        </w:rPr>
        <w:t>n</w:t>
      </w:r>
      <w:r w:rsidR="003B4DD0" w:rsidRPr="00F23925">
        <w:rPr>
          <w:rFonts w:ascii="Museo Sans 300" w:hAnsi="Museo Sans 300" w:cs="Arial"/>
          <w:lang w:val="es-SV"/>
        </w:rPr>
        <w:t xml:space="preserve"> virtud de las facultades normativas que le confiere el artículo 99 de la Ley de Supervisión y Regulación del Sistema Financiero,</w:t>
      </w:r>
    </w:p>
    <w:p w14:paraId="5C760AA7" w14:textId="77777777" w:rsidR="003B4DD0" w:rsidRPr="00F23925" w:rsidRDefault="003B4DD0" w:rsidP="00D071D5">
      <w:pPr>
        <w:keepNext/>
        <w:keepLines/>
        <w:jc w:val="both"/>
        <w:rPr>
          <w:rFonts w:ascii="Museo Sans 300" w:hAnsi="Museo Sans 300" w:cs="Arial"/>
          <w:lang w:val="es-SV"/>
        </w:rPr>
      </w:pPr>
    </w:p>
    <w:p w14:paraId="37839444" w14:textId="77777777" w:rsidR="00DE49F2" w:rsidRDefault="003B4DD0" w:rsidP="00D071D5">
      <w:pPr>
        <w:keepNext/>
        <w:keepLines/>
        <w:jc w:val="both"/>
        <w:rPr>
          <w:rFonts w:ascii="Museo Sans 300" w:hAnsi="Museo Sans 300" w:cs="Arial"/>
          <w:lang w:val="es-SV"/>
        </w:rPr>
      </w:pPr>
      <w:r w:rsidRPr="00F23925">
        <w:rPr>
          <w:rFonts w:ascii="Museo Sans 300" w:hAnsi="Museo Sans 300" w:cs="Arial"/>
          <w:b/>
          <w:lang w:val="es-SV"/>
        </w:rPr>
        <w:t>ACUERDA,</w:t>
      </w:r>
      <w:r w:rsidRPr="00F23925">
        <w:rPr>
          <w:rFonts w:ascii="Museo Sans 300" w:hAnsi="Museo Sans 300" w:cs="Arial"/>
          <w:lang w:val="es-SV"/>
        </w:rPr>
        <w:t xml:space="preserve"> emitir las siguientes:</w:t>
      </w:r>
    </w:p>
    <w:p w14:paraId="4DDBC83F" w14:textId="77777777" w:rsidR="00816891" w:rsidRDefault="00816891" w:rsidP="00D071D5">
      <w:pPr>
        <w:keepNext/>
        <w:keepLines/>
        <w:jc w:val="both"/>
        <w:rPr>
          <w:rFonts w:ascii="Museo Sans 300" w:hAnsi="Museo Sans 300" w:cs="Arial"/>
          <w:lang w:val="es-SV"/>
        </w:rPr>
      </w:pPr>
    </w:p>
    <w:p w14:paraId="039E0709" w14:textId="77777777" w:rsidR="00816891" w:rsidRPr="00F23925" w:rsidRDefault="00816891" w:rsidP="00D071D5">
      <w:pPr>
        <w:keepNext/>
        <w:keepLines/>
        <w:jc w:val="both"/>
        <w:rPr>
          <w:rFonts w:ascii="Museo Sans 300" w:hAnsi="Museo Sans 300" w:cs="Arial"/>
          <w:lang w:val="es-SV"/>
        </w:rPr>
      </w:pPr>
    </w:p>
    <w:p w14:paraId="60809831" w14:textId="77777777" w:rsidR="003B4DD0" w:rsidRPr="00F23925" w:rsidRDefault="003B4DD0" w:rsidP="00D071D5">
      <w:pPr>
        <w:jc w:val="center"/>
        <w:rPr>
          <w:rFonts w:ascii="Museo Sans 300" w:hAnsi="Museo Sans 300"/>
          <w:b/>
          <w:lang w:val="es-SV"/>
        </w:rPr>
      </w:pPr>
    </w:p>
    <w:p w14:paraId="405B8B48" w14:textId="77777777" w:rsidR="003B4DD0" w:rsidRPr="00F23925" w:rsidRDefault="003B4DD0" w:rsidP="00D071D5">
      <w:pPr>
        <w:jc w:val="center"/>
        <w:rPr>
          <w:rFonts w:ascii="Museo Sans 300" w:eastAsia="Arial Narrow" w:hAnsi="Museo Sans 300" w:cs="Arial"/>
          <w:b/>
          <w:bCs/>
          <w:spacing w:val="-1"/>
          <w:lang w:val="es-SV"/>
        </w:rPr>
      </w:pPr>
      <w:r w:rsidRPr="00F23925">
        <w:rPr>
          <w:rFonts w:ascii="Museo Sans 300" w:hAnsi="Museo Sans 300" w:cs="Arial"/>
          <w:b/>
          <w:lang w:val="es-SV"/>
        </w:rPr>
        <w:lastRenderedPageBreak/>
        <w:t xml:space="preserve">NORMAS TÉCNICAS PARA EL INICIO DE OPERACIONES Y FUNCIONAMIENTO DE LOS PROVEEDORES DE DINERO ELECTRÓNICO </w:t>
      </w:r>
    </w:p>
    <w:p w14:paraId="12FB3030" w14:textId="77777777" w:rsidR="003B4DD0" w:rsidRPr="00F23925" w:rsidRDefault="003B4DD0" w:rsidP="00D071D5">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CAPÍTULO I</w:t>
      </w:r>
    </w:p>
    <w:p w14:paraId="49744B8C" w14:textId="77777777" w:rsidR="003B4DD0" w:rsidRPr="00F23925" w:rsidRDefault="003B4DD0" w:rsidP="00D071D5">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OBJETO, SUJETOS Y TÉRMINOS</w:t>
      </w:r>
    </w:p>
    <w:p w14:paraId="0D8316D9" w14:textId="77777777" w:rsidR="00876503" w:rsidRPr="00F23925" w:rsidRDefault="00876503" w:rsidP="00D071D5">
      <w:pPr>
        <w:rPr>
          <w:rFonts w:ascii="Museo Sans 300" w:eastAsia="Arial Narrow" w:hAnsi="Museo Sans 300" w:cs="Arial"/>
          <w:b/>
          <w:bCs/>
          <w:spacing w:val="-1"/>
          <w:lang w:val="es-SV"/>
        </w:rPr>
      </w:pPr>
    </w:p>
    <w:p w14:paraId="79104644" w14:textId="77777777" w:rsidR="003B4DD0" w:rsidRPr="00F23925" w:rsidRDefault="003B4DD0" w:rsidP="003B4DD0">
      <w:pPr>
        <w:widowControl/>
        <w:jc w:val="both"/>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Objeto</w:t>
      </w:r>
    </w:p>
    <w:p w14:paraId="00648AD4" w14:textId="77777777" w:rsidR="003B4DD0" w:rsidRPr="00F23925" w:rsidRDefault="003B4DD0" w:rsidP="00CA69E9">
      <w:pPr>
        <w:pStyle w:val="Textoindependiente"/>
        <w:numPr>
          <w:ilvl w:val="0"/>
          <w:numId w:val="5"/>
        </w:numPr>
        <w:ind w:left="0" w:firstLine="0"/>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Las presentes Normas tienen como objeto regular los requisitos y el proceso para la autorización de inicio de operaciones y registro de los Proveedores de Dinero Electrónico, así como disposiciones aplicables a la operatividad de éstos en el territorio nacional, conforme a la Ley para Facilitar la Inclusión Financiera.</w:t>
      </w:r>
    </w:p>
    <w:p w14:paraId="2C2E9EB0" w14:textId="77777777" w:rsidR="0095419C" w:rsidRDefault="0095419C" w:rsidP="00D071D5">
      <w:pPr>
        <w:pStyle w:val="Ttulo11"/>
        <w:ind w:left="0"/>
        <w:jc w:val="both"/>
        <w:rPr>
          <w:rFonts w:ascii="Museo Sans 300" w:hAnsi="Museo Sans 300" w:cs="Arial"/>
          <w:spacing w:val="-1"/>
          <w:lang w:val="es-SV"/>
        </w:rPr>
      </w:pPr>
    </w:p>
    <w:p w14:paraId="138A9E35" w14:textId="77777777" w:rsidR="003B4DD0" w:rsidRPr="00F23925" w:rsidRDefault="003B4DD0" w:rsidP="00D071D5">
      <w:pPr>
        <w:pStyle w:val="Ttulo11"/>
        <w:ind w:left="0"/>
        <w:jc w:val="both"/>
        <w:rPr>
          <w:rFonts w:ascii="Museo Sans 300" w:hAnsi="Museo Sans 300" w:cs="Arial"/>
          <w:spacing w:val="-1"/>
          <w:lang w:val="es-SV"/>
        </w:rPr>
      </w:pPr>
      <w:r w:rsidRPr="00F23925">
        <w:rPr>
          <w:rFonts w:ascii="Museo Sans 300" w:hAnsi="Museo Sans 300" w:cs="Arial"/>
          <w:spacing w:val="-1"/>
          <w:lang w:val="es-SV"/>
        </w:rPr>
        <w:t>Sujetos</w:t>
      </w:r>
    </w:p>
    <w:p w14:paraId="47E41811" w14:textId="77777777" w:rsidR="003B4DD0" w:rsidRPr="00F23925" w:rsidRDefault="003B4DD0" w:rsidP="0002669E">
      <w:pPr>
        <w:pStyle w:val="Prrafodelista"/>
        <w:numPr>
          <w:ilvl w:val="0"/>
          <w:numId w:val="5"/>
        </w:numPr>
        <w:spacing w:after="120"/>
        <w:ind w:left="709" w:hanging="709"/>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Los sujetos obligados al cumplimiento de estas Normas son:</w:t>
      </w:r>
    </w:p>
    <w:p w14:paraId="147C2297" w14:textId="77777777" w:rsidR="003B4DD0" w:rsidRPr="00F23925" w:rsidRDefault="003B4DD0" w:rsidP="008A1BEA">
      <w:pPr>
        <w:pStyle w:val="Textoindependiente"/>
        <w:numPr>
          <w:ilvl w:val="0"/>
          <w:numId w:val="6"/>
        </w:numPr>
        <w:ind w:left="425" w:hanging="425"/>
        <w:jc w:val="both"/>
        <w:rPr>
          <w:rFonts w:ascii="Museo Sans 300" w:hAnsi="Museo Sans 300" w:cs="Arial"/>
          <w:lang w:val="es-SV"/>
        </w:rPr>
      </w:pPr>
      <w:r w:rsidRPr="00F23925">
        <w:rPr>
          <w:rFonts w:ascii="Museo Sans 300" w:hAnsi="Museo Sans 300" w:cs="Arial"/>
          <w:lang w:val="es-SV"/>
        </w:rPr>
        <w:t>Sociedades Proveedoras de Dinero Electrónico, constituidas de conformidad a lo establecido en la Ley para Facilitar la Inclusión Financiera;</w:t>
      </w:r>
    </w:p>
    <w:p w14:paraId="7947A93C" w14:textId="77777777" w:rsidR="003B4DD0" w:rsidRPr="00F23925" w:rsidRDefault="00FB277A" w:rsidP="008A1BEA">
      <w:pPr>
        <w:pStyle w:val="Textoindependiente"/>
        <w:numPr>
          <w:ilvl w:val="0"/>
          <w:numId w:val="6"/>
        </w:numPr>
        <w:ind w:left="425" w:hanging="425"/>
        <w:jc w:val="both"/>
        <w:rPr>
          <w:rFonts w:ascii="Museo Sans 300" w:hAnsi="Museo Sans 300" w:cs="Arial"/>
          <w:lang w:val="es-SV"/>
        </w:rPr>
      </w:pPr>
      <w:r>
        <w:rPr>
          <w:rFonts w:ascii="Museo Sans 300" w:hAnsi="Museo Sans 300" w:cs="Arial"/>
          <w:lang w:val="es-SV"/>
        </w:rPr>
        <w:t>B</w:t>
      </w:r>
      <w:r w:rsidR="003B4DD0" w:rsidRPr="00F23925">
        <w:rPr>
          <w:rFonts w:ascii="Museo Sans 300" w:hAnsi="Museo Sans 300" w:cs="Arial"/>
          <w:lang w:val="es-SV"/>
        </w:rPr>
        <w:t xml:space="preserve">ancos constituidos </w:t>
      </w:r>
      <w:r w:rsidR="003B4DD0" w:rsidRPr="00F23925">
        <w:rPr>
          <w:rFonts w:ascii="Museo Sans 300" w:hAnsi="Museo Sans 300"/>
          <w:lang w:val="es-SV"/>
        </w:rPr>
        <w:t>o creados por Ley</w:t>
      </w:r>
      <w:r w:rsidR="003B4DD0" w:rsidRPr="00F23925">
        <w:rPr>
          <w:rFonts w:ascii="Museo Sans 300" w:hAnsi="Museo Sans 300" w:cs="Arial"/>
          <w:lang w:val="es-SV"/>
        </w:rPr>
        <w:t xml:space="preserve"> en El Salvador interesados en proveer dinero electrónico;</w:t>
      </w:r>
    </w:p>
    <w:p w14:paraId="4D344D58" w14:textId="77777777" w:rsidR="003B4DD0" w:rsidRPr="00F23925" w:rsidRDefault="00FB277A" w:rsidP="008A1BEA">
      <w:pPr>
        <w:pStyle w:val="Textoindependiente"/>
        <w:numPr>
          <w:ilvl w:val="0"/>
          <w:numId w:val="6"/>
        </w:numPr>
        <w:ind w:left="425" w:hanging="425"/>
        <w:jc w:val="both"/>
        <w:rPr>
          <w:rFonts w:ascii="Museo Sans 300" w:hAnsi="Museo Sans 300" w:cs="Arial"/>
          <w:lang w:val="es-SV"/>
        </w:rPr>
      </w:pPr>
      <w:r>
        <w:rPr>
          <w:rFonts w:ascii="Museo Sans 300" w:hAnsi="Museo Sans 300" w:cs="Arial"/>
          <w:lang w:val="es-SV"/>
        </w:rPr>
        <w:t>B</w:t>
      </w:r>
      <w:r w:rsidR="003B4DD0" w:rsidRPr="00F23925">
        <w:rPr>
          <w:rFonts w:ascii="Museo Sans 300" w:hAnsi="Museo Sans 300" w:cs="Arial"/>
          <w:lang w:val="es-SV"/>
        </w:rPr>
        <w:t xml:space="preserve">ancos cooperativos interesados en proveer dinero electrónico; </w:t>
      </w:r>
      <w:r w:rsidR="009C6837" w:rsidRPr="00F23925">
        <w:rPr>
          <w:rFonts w:ascii="Museo Sans 300" w:hAnsi="Museo Sans 300" w:cs="Arial"/>
          <w:lang w:val="es-SV"/>
        </w:rPr>
        <w:t>y</w:t>
      </w:r>
    </w:p>
    <w:p w14:paraId="6A880E32" w14:textId="77777777" w:rsidR="003B4DD0" w:rsidRPr="00F23925" w:rsidRDefault="00FB277A" w:rsidP="008A1BEA">
      <w:pPr>
        <w:pStyle w:val="Textoindependiente"/>
        <w:numPr>
          <w:ilvl w:val="0"/>
          <w:numId w:val="6"/>
        </w:numPr>
        <w:ind w:left="425" w:hanging="425"/>
        <w:jc w:val="both"/>
        <w:rPr>
          <w:rFonts w:ascii="Museo Sans 300" w:hAnsi="Museo Sans 300" w:cs="Arial"/>
          <w:lang w:val="es-SV"/>
        </w:rPr>
      </w:pPr>
      <w:r>
        <w:rPr>
          <w:rFonts w:ascii="Museo Sans 300" w:hAnsi="Museo Sans 300" w:cs="Arial"/>
          <w:lang w:val="es-SV"/>
        </w:rPr>
        <w:t>S</w:t>
      </w:r>
      <w:r w:rsidR="003B4DD0" w:rsidRPr="00F23925">
        <w:rPr>
          <w:rFonts w:ascii="Museo Sans 300" w:hAnsi="Museo Sans 300" w:cs="Arial"/>
          <w:lang w:val="es-SV"/>
        </w:rPr>
        <w:t xml:space="preserve">ociedades de ahorro y crédito interesadas </w:t>
      </w:r>
      <w:r w:rsidR="009C6837" w:rsidRPr="00F23925">
        <w:rPr>
          <w:rFonts w:ascii="Museo Sans 300" w:hAnsi="Museo Sans 300" w:cs="Arial"/>
          <w:lang w:val="es-SV"/>
        </w:rPr>
        <w:t>en proveer dinero electrónico.</w:t>
      </w:r>
    </w:p>
    <w:p w14:paraId="00957D38" w14:textId="77777777" w:rsidR="003B4DD0" w:rsidRPr="00F23925" w:rsidRDefault="003B4DD0" w:rsidP="00D071D5">
      <w:pPr>
        <w:pStyle w:val="Textoindependiente"/>
        <w:ind w:left="0"/>
        <w:jc w:val="both"/>
        <w:rPr>
          <w:rFonts w:ascii="Museo Sans 300" w:hAnsi="Museo Sans 300" w:cs="Arial"/>
          <w:lang w:val="es-SV"/>
        </w:rPr>
      </w:pPr>
    </w:p>
    <w:p w14:paraId="01F173C9" w14:textId="77777777" w:rsidR="003B4DD0" w:rsidRPr="00F23925" w:rsidRDefault="003B4DD0" w:rsidP="00D071D5">
      <w:pPr>
        <w:pStyle w:val="Textoindependiente"/>
        <w:ind w:left="0"/>
        <w:rPr>
          <w:rFonts w:ascii="Museo Sans 300" w:hAnsi="Museo Sans 300" w:cs="Arial"/>
          <w:b/>
          <w:lang w:val="es-SV"/>
        </w:rPr>
      </w:pPr>
      <w:r w:rsidRPr="00F23925">
        <w:rPr>
          <w:rFonts w:ascii="Museo Sans 300" w:hAnsi="Museo Sans 300" w:cs="Arial"/>
          <w:b/>
          <w:lang w:val="es-SV"/>
        </w:rPr>
        <w:t>Términos</w:t>
      </w:r>
    </w:p>
    <w:p w14:paraId="26F3A077" w14:textId="77777777" w:rsidR="003B4DD0" w:rsidRPr="00F23925" w:rsidRDefault="003B4DD0" w:rsidP="0002669E">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Para efectos de las presentes Normas, los términos que se indican a continuación tienen el significado siguiente:</w:t>
      </w:r>
    </w:p>
    <w:p w14:paraId="6B5FCE47" w14:textId="77777777" w:rsidR="003B4DD0" w:rsidRPr="00F23925" w:rsidRDefault="003B4DD0"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Arial Narrow" w:hAnsi="Museo Sans 300" w:cs="Arial"/>
          <w:b/>
          <w:lang w:val="es-SV"/>
        </w:rPr>
        <w:t>Banco Central:</w:t>
      </w:r>
      <w:r w:rsidRPr="00F23925">
        <w:rPr>
          <w:rFonts w:ascii="Museo Sans 300" w:hAnsi="Museo Sans 300" w:cs="Arial"/>
          <w:b/>
          <w:spacing w:val="-1"/>
          <w:lang w:val="es-SV"/>
        </w:rPr>
        <w:t xml:space="preserve"> </w:t>
      </w:r>
      <w:r w:rsidRPr="00F23925">
        <w:rPr>
          <w:rFonts w:ascii="Museo Sans 300" w:eastAsia="Times New Roman" w:hAnsi="Museo Sans 300" w:cs="Calibri"/>
          <w:lang w:val="es-SV" w:eastAsia="es-MX"/>
        </w:rPr>
        <w:t>Banco Central de Reserva de El Salvador;</w:t>
      </w:r>
      <w:r w:rsidRPr="00F23925">
        <w:rPr>
          <w:rFonts w:ascii="Museo Sans 300" w:hAnsi="Museo Sans 300"/>
          <w:lang w:val="es-SV"/>
        </w:rPr>
        <w:t xml:space="preserve"> </w:t>
      </w:r>
    </w:p>
    <w:p w14:paraId="55797191" w14:textId="77777777" w:rsidR="003B4DD0" w:rsidRPr="00F23925" w:rsidRDefault="003B4DD0"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Times New Roman" w:hAnsi="Museo Sans 300" w:cs="Calibri"/>
          <w:b/>
          <w:lang w:val="es-SV" w:eastAsia="es-MX"/>
        </w:rPr>
        <w:t>Cliente:</w:t>
      </w:r>
      <w:r w:rsidRPr="00F23925">
        <w:rPr>
          <w:rFonts w:ascii="Museo Sans 300" w:eastAsia="Times New Roman" w:hAnsi="Museo Sans 300" w:cs="Calibri"/>
          <w:lang w:val="es-SV" w:eastAsia="es-MX"/>
        </w:rPr>
        <w:t xml:space="preserve"> Persona natural titular de un registro de dinero electrónico;</w:t>
      </w:r>
    </w:p>
    <w:p w14:paraId="2F069BF9" w14:textId="77777777" w:rsidR="003B4DD0" w:rsidRPr="00F23925" w:rsidRDefault="003B4DD0"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Comercio afiliado:</w:t>
      </w:r>
      <w:r w:rsidRPr="00F23925">
        <w:rPr>
          <w:rFonts w:ascii="Museo Sans 300" w:hAnsi="Museo Sans 300" w:cs="Arial"/>
          <w:spacing w:val="-1"/>
          <w:lang w:val="es-SV"/>
        </w:rPr>
        <w:t xml:space="preserve"> Personas naturales o jurídicas con las cuales los Proveedores de Dinero Electrónico hayan suscrito un contrato, en los cuales se realizarán las operaciones de pagos por medio de dinero electrónico; </w:t>
      </w:r>
    </w:p>
    <w:p w14:paraId="2B9A6032" w14:textId="77777777" w:rsidR="00D50A42" w:rsidRPr="00F23925" w:rsidRDefault="00D50A42"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Corresponsales Financieros:</w:t>
      </w:r>
      <w:r w:rsidRPr="00F23925">
        <w:rPr>
          <w:rFonts w:ascii="Museo Sans 300" w:hAnsi="Museo Sans 300" w:cs="Arial"/>
          <w:spacing w:val="-1"/>
          <w:lang w:val="es-SV"/>
        </w:rPr>
        <w:t xml:space="preserve"> Para efectos de las presentes Normas dicho término se considera de conformidad a lo establecido en Normas Técnicas para realizar Operaciones y prestar Servicios por Medio de Corresponsales Financieros y de Administradores de Corresponsales Financieros (NASF-03)</w:t>
      </w:r>
      <w:r w:rsidR="001736D5" w:rsidRPr="00F23925">
        <w:rPr>
          <w:rFonts w:ascii="Museo Sans 300" w:hAnsi="Museo Sans 300" w:cs="Arial"/>
          <w:spacing w:val="-1"/>
          <w:lang w:val="es-SV"/>
        </w:rPr>
        <w:t>;</w:t>
      </w:r>
    </w:p>
    <w:p w14:paraId="5C69359B" w14:textId="77777777" w:rsidR="003B4DD0" w:rsidRPr="00F23925" w:rsidRDefault="003B4DD0"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 xml:space="preserve">Dinero electrónico: </w:t>
      </w:r>
      <w:r w:rsidRPr="00F23925">
        <w:rPr>
          <w:rFonts w:ascii="Museo Sans 300" w:hAnsi="Museo Sans 300" w:cs="Arial"/>
          <w:spacing w:val="-1"/>
          <w:lang w:val="es-SV"/>
        </w:rPr>
        <w:t>Valor monetario registrado a favor de un titular o cliente, que constituye una obligación de pago exigible a su Proveedor de Dinero Electrónico, el cual es aceptado por los demás actores que hayan convenido recibir o prestar este servicio, como un medio de pago en un monto equivalente al dinero en efectivo entregado, y se almacena en un soporte electrónico;</w:t>
      </w:r>
    </w:p>
    <w:p w14:paraId="4B3A542C" w14:textId="77777777" w:rsidR="003B4DD0" w:rsidRPr="00F23925" w:rsidRDefault="003B4DD0"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Dispositivo móvil</w:t>
      </w:r>
      <w:r w:rsidRPr="00F23925">
        <w:rPr>
          <w:rFonts w:ascii="Museo Sans 300" w:hAnsi="Museo Sans 300"/>
          <w:b/>
          <w:spacing w:val="-1"/>
          <w:lang w:val="es-SV"/>
        </w:rPr>
        <w:t>:</w:t>
      </w:r>
      <w:r w:rsidRPr="00F23925">
        <w:rPr>
          <w:rFonts w:ascii="Museo Sans 300" w:hAnsi="Museo Sans 300" w:cs="Arial"/>
          <w:spacing w:val="-1"/>
          <w:lang w:val="es-SV"/>
        </w:rPr>
        <w:t xml:space="preserve"> Instrumento de pago que permite al cliente realizar operaciones con dinero electrónico </w:t>
      </w:r>
      <w:r w:rsidRPr="00F23925">
        <w:rPr>
          <w:rFonts w:ascii="Museo Sans 300" w:hAnsi="Museo Sans 300"/>
          <w:spacing w:val="-1"/>
          <w:lang w:val="es-SV"/>
        </w:rPr>
        <w:t xml:space="preserve">y administrar registros de </w:t>
      </w:r>
      <w:r w:rsidR="00837540" w:rsidRPr="00F23925">
        <w:rPr>
          <w:rFonts w:ascii="Museo Sans 300" w:hAnsi="Museo Sans 300"/>
          <w:spacing w:val="-1"/>
          <w:lang w:val="es-SV"/>
        </w:rPr>
        <w:t>este</w:t>
      </w:r>
      <w:r w:rsidRPr="00F23925">
        <w:rPr>
          <w:rFonts w:ascii="Museo Sans 300" w:hAnsi="Museo Sans 300"/>
          <w:spacing w:val="-1"/>
          <w:lang w:val="es-SV"/>
        </w:rPr>
        <w:t xml:space="preserve"> último</w:t>
      </w:r>
      <w:r w:rsidRPr="00F23925">
        <w:rPr>
          <w:rFonts w:ascii="Museo Sans 300" w:hAnsi="Museo Sans 300" w:cs="Arial"/>
          <w:spacing w:val="-1"/>
          <w:lang w:val="es-SV"/>
        </w:rPr>
        <w:t xml:space="preserve">, éstos pueden ser: teléfonos celulares, tarjetas prepago, terminales de cómputo y terminales en puntos </w:t>
      </w:r>
      <w:r w:rsidRPr="00F23925">
        <w:rPr>
          <w:rFonts w:ascii="Museo Sans 300" w:hAnsi="Museo Sans 300" w:cs="Arial"/>
          <w:spacing w:val="-1"/>
          <w:lang w:val="es-SV"/>
        </w:rPr>
        <w:lastRenderedPageBreak/>
        <w:t xml:space="preserve">de atención, para instruir el pago y cobro de productos y servicios. También se entenderá como dispositivo móvil cualquier otro instrumento que exista o se creare en el futuro, factible de ser acreditado con dinero electrónico y que permitirá al cliente acceder a los servicios regulados en las presentes Normas;  </w:t>
      </w:r>
    </w:p>
    <w:p w14:paraId="17BC0629" w14:textId="77777777" w:rsidR="003B4DD0" w:rsidRPr="00F23925" w:rsidRDefault="003B4DD0"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 xml:space="preserve">Distribuidor: </w:t>
      </w:r>
      <w:r w:rsidRPr="00F23925">
        <w:rPr>
          <w:rFonts w:ascii="Museo Sans 300" w:hAnsi="Museo Sans 300" w:cs="Arial"/>
          <w:spacing w:val="-1"/>
          <w:lang w:val="es-SV"/>
        </w:rPr>
        <w:t xml:space="preserve">Persona natural o jurídica titular de un registro electrónico que facilitará la provisión de los servicios que ofrezcan los Proveedores de Dinero Electrónico, actuando como intermediario entre éstos y los puntos de atención; </w:t>
      </w:r>
    </w:p>
    <w:p w14:paraId="23451522" w14:textId="77777777" w:rsidR="003B4DD0" w:rsidRPr="00F23925" w:rsidRDefault="003B4DD0" w:rsidP="008A1BEA">
      <w:pPr>
        <w:pStyle w:val="Textoindependiente"/>
        <w:numPr>
          <w:ilvl w:val="0"/>
          <w:numId w:val="3"/>
        </w:numPr>
        <w:ind w:left="425" w:hanging="425"/>
        <w:jc w:val="both"/>
        <w:rPr>
          <w:rFonts w:ascii="Museo Sans 300" w:hAnsi="Museo Sans 300" w:cs="Arial"/>
          <w:spacing w:val="-1"/>
          <w:lang w:val="es-SV"/>
        </w:rPr>
      </w:pPr>
      <w:r w:rsidRPr="00F23925">
        <w:rPr>
          <w:rFonts w:ascii="Museo Sans 300" w:hAnsi="Museo Sans 300" w:cs="Arial"/>
          <w:b/>
          <w:spacing w:val="-1"/>
          <w:lang w:val="es-SV"/>
        </w:rPr>
        <w:t>Entidad o Entidades:</w:t>
      </w:r>
      <w:r w:rsidRPr="00F23925">
        <w:rPr>
          <w:rFonts w:ascii="Museo Sans 300" w:hAnsi="Museo Sans 300" w:cs="Arial"/>
          <w:spacing w:val="-1"/>
          <w:lang w:val="es-SV"/>
        </w:rPr>
        <w:t xml:space="preserve"> Bancos, bancos cooperativos y sociedades de ahorro y crédito interesadas en proveer dinero electrónico; </w:t>
      </w:r>
    </w:p>
    <w:p w14:paraId="2C4882B5" w14:textId="77777777" w:rsidR="003B4DD0" w:rsidRPr="00F23925" w:rsidRDefault="003B4DD0" w:rsidP="008A1BEA">
      <w:pPr>
        <w:pStyle w:val="Prrafodelista"/>
        <w:widowControl/>
        <w:numPr>
          <w:ilvl w:val="0"/>
          <w:numId w:val="3"/>
        </w:numPr>
        <w:ind w:left="425" w:hanging="425"/>
        <w:jc w:val="both"/>
        <w:rPr>
          <w:rFonts w:ascii="Museo Sans 300" w:hAnsi="Museo Sans 300" w:cs="Arial"/>
          <w:b/>
          <w:bCs/>
          <w:lang w:val="es-SV"/>
        </w:rPr>
      </w:pPr>
      <w:r w:rsidRPr="00F23925">
        <w:rPr>
          <w:rFonts w:ascii="Museo Sans 300" w:hAnsi="Museo Sans 300" w:cs="Arial"/>
          <w:b/>
          <w:bCs/>
          <w:lang w:val="es-SV"/>
        </w:rPr>
        <w:t xml:space="preserve">Ley de Inclusión: </w:t>
      </w:r>
      <w:r w:rsidRPr="00F23925">
        <w:rPr>
          <w:rFonts w:ascii="Museo Sans 300" w:hAnsi="Museo Sans 300" w:cs="Arial"/>
          <w:bCs/>
          <w:lang w:val="es-SV"/>
        </w:rPr>
        <w:t>Ley para Facilitar la Inclusión Financiera;</w:t>
      </w:r>
    </w:p>
    <w:p w14:paraId="74CB2CEC" w14:textId="77777777" w:rsidR="003B4DD0" w:rsidRPr="00F23925" w:rsidRDefault="003B4DD0" w:rsidP="008A1BEA">
      <w:pPr>
        <w:pStyle w:val="Prrafodelista"/>
        <w:widowControl/>
        <w:numPr>
          <w:ilvl w:val="0"/>
          <w:numId w:val="3"/>
        </w:numPr>
        <w:ind w:left="425" w:hanging="425"/>
        <w:jc w:val="both"/>
        <w:rPr>
          <w:rFonts w:ascii="Museo Sans 300" w:hAnsi="Museo Sans 300" w:cs="Arial"/>
          <w:b/>
          <w:bCs/>
          <w:lang w:val="es-SV"/>
        </w:rPr>
      </w:pPr>
      <w:r w:rsidRPr="00F23925">
        <w:rPr>
          <w:rFonts w:ascii="Museo Sans 300" w:hAnsi="Museo Sans 300" w:cs="Arial"/>
          <w:b/>
          <w:bCs/>
          <w:lang w:val="es-SV"/>
        </w:rPr>
        <w:t>Ley de Supervisión:</w:t>
      </w:r>
      <w:r w:rsidRPr="00F23925">
        <w:rPr>
          <w:rFonts w:ascii="Museo Sans 300" w:hAnsi="Museo Sans 300" w:cs="Arial"/>
          <w:bCs/>
          <w:lang w:val="es-SV"/>
        </w:rPr>
        <w:t xml:space="preserve"> Ley de Supervisión y Regulación del Sistema Financiero;</w:t>
      </w:r>
    </w:p>
    <w:p w14:paraId="31874B67" w14:textId="77777777" w:rsidR="003B4DD0" w:rsidRPr="00F23925" w:rsidRDefault="003B4DD0" w:rsidP="008A1BEA">
      <w:pPr>
        <w:pStyle w:val="Prrafodelista"/>
        <w:widowControl/>
        <w:numPr>
          <w:ilvl w:val="0"/>
          <w:numId w:val="3"/>
        </w:numPr>
        <w:ind w:left="425" w:hanging="425"/>
        <w:jc w:val="both"/>
        <w:rPr>
          <w:rFonts w:ascii="Museo Sans 300" w:hAnsi="Museo Sans 300" w:cs="Arial"/>
          <w:b/>
          <w:bCs/>
          <w:lang w:val="es-SV"/>
        </w:rPr>
      </w:pPr>
      <w:r w:rsidRPr="00F23925">
        <w:rPr>
          <w:rFonts w:ascii="Museo Sans 300" w:hAnsi="Museo Sans 300" w:cs="Arial"/>
          <w:b/>
          <w:bCs/>
          <w:lang w:val="es-SV"/>
        </w:rPr>
        <w:t xml:space="preserve">Operaciones: </w:t>
      </w:r>
      <w:r w:rsidRPr="00F23925">
        <w:rPr>
          <w:rFonts w:ascii="Museo Sans 300" w:hAnsi="Museo Sans 300" w:cs="Arial"/>
          <w:bCs/>
          <w:lang w:val="es-SV"/>
        </w:rPr>
        <w:t>Pagos y cobros, acreditaciones de registros de dinero electrónico, conversión de dinero electrónico a dinero en efectivo y cualquier tipo de transferencia de dinero electrónico realizadas por medio de dispositivos móviles; también podrán generar registros de dinero electrónico para cumplir o hacer efectivas operaciones de recepción de dinero provenientes de personas jurídicas del exterior que, cumpliendo los requisitos de su país de origen, prestan el servicio de envío y recepción de dinero, para lo cual deberán dar cumplimiento, en lo pertinente, a lo regulado en las normas técnicas dictadas por el Comité de Normas del Banco Central. Así mismo, podrán generar registros de dinero electrónico a personas naturales, jurídicas o dependencias del Estado que efectúen pagos o transferen</w:t>
      </w:r>
      <w:r w:rsidR="00CD17E5" w:rsidRPr="00F23925">
        <w:rPr>
          <w:rFonts w:ascii="Museo Sans 300" w:hAnsi="Museo Sans 300" w:cs="Arial"/>
          <w:bCs/>
          <w:lang w:val="es-SV"/>
        </w:rPr>
        <w:t>cias con dinero electrónico;</w:t>
      </w:r>
    </w:p>
    <w:p w14:paraId="2E647706" w14:textId="77777777" w:rsidR="003B4DD0" w:rsidRPr="00F23925" w:rsidRDefault="003B4DD0" w:rsidP="008A1BEA">
      <w:pPr>
        <w:pStyle w:val="Prrafodelista"/>
        <w:numPr>
          <w:ilvl w:val="0"/>
          <w:numId w:val="3"/>
        </w:numPr>
        <w:ind w:left="425" w:hanging="425"/>
        <w:jc w:val="both"/>
        <w:rPr>
          <w:rFonts w:ascii="Museo Sans 300" w:hAnsi="Museo Sans 300" w:cs="Arial"/>
          <w:bCs/>
          <w:lang w:val="es-SV"/>
        </w:rPr>
      </w:pPr>
      <w:r w:rsidRPr="00F23925">
        <w:rPr>
          <w:rFonts w:ascii="Museo Sans 300" w:hAnsi="Museo Sans 300" w:cs="Arial"/>
          <w:b/>
          <w:bCs/>
          <w:lang w:val="es-SV"/>
        </w:rPr>
        <w:t xml:space="preserve">Participantes: </w:t>
      </w:r>
      <w:r w:rsidR="00B37671" w:rsidRPr="00F23925">
        <w:rPr>
          <w:rFonts w:ascii="Museo Sans 300" w:hAnsi="Museo Sans 300" w:cs="Arial"/>
          <w:bCs/>
          <w:lang w:val="es-SV"/>
        </w:rPr>
        <w:t xml:space="preserve">Personas naturales o jurídicas que intervienen en el proceso de proveeduría de dinero electrónico, como son los agentes, corresponsales financieros, comercios afiliados, distribuidores, entre otros. El alcance de su participación </w:t>
      </w:r>
      <w:r w:rsidR="00872A2F" w:rsidRPr="00F23925">
        <w:rPr>
          <w:rFonts w:ascii="Museo Sans 300" w:hAnsi="Museo Sans 300" w:cs="Arial"/>
          <w:bCs/>
          <w:lang w:val="es-SV"/>
        </w:rPr>
        <w:t>dependerá</w:t>
      </w:r>
      <w:r w:rsidR="00B37671" w:rsidRPr="00F23925">
        <w:rPr>
          <w:rFonts w:ascii="Museo Sans 300" w:hAnsi="Museo Sans 300" w:cs="Arial"/>
          <w:bCs/>
          <w:lang w:val="es-SV"/>
        </w:rPr>
        <w:t xml:space="preserve"> del modelo de negocio que defina cada Proveedor de Dinero Electrónico, contarán con un registro de dinero electrónico especial y podrán tener límites de transacción y de saldo diferentes a los establecidos para los usuarios o clientes finales, es d</w:t>
      </w:r>
      <w:r w:rsidR="0037620F" w:rsidRPr="00F23925">
        <w:rPr>
          <w:rFonts w:ascii="Museo Sans 300" w:hAnsi="Museo Sans 300" w:cs="Arial"/>
          <w:bCs/>
          <w:lang w:val="es-SV"/>
        </w:rPr>
        <w:t>ecir, las personas naturales;</w:t>
      </w:r>
      <w:r w:rsidR="0037620F" w:rsidRPr="00F23925">
        <w:rPr>
          <w:rFonts w:ascii="Museo Sans 300" w:hAnsi="Museo Sans 300" w:cs="Arial"/>
          <w:b/>
          <w:bCs/>
          <w:i/>
          <w:iCs/>
          <w:u w:val="single"/>
          <w:lang w:val="es-SV"/>
        </w:rPr>
        <w:t xml:space="preserve"> </w:t>
      </w:r>
    </w:p>
    <w:p w14:paraId="5F36FB64" w14:textId="77777777" w:rsidR="003B4DD0" w:rsidRPr="00F23925" w:rsidRDefault="003B4DD0" w:rsidP="008A1BEA">
      <w:pPr>
        <w:pStyle w:val="Prrafodelista"/>
        <w:widowControl/>
        <w:numPr>
          <w:ilvl w:val="0"/>
          <w:numId w:val="3"/>
        </w:numPr>
        <w:ind w:left="425" w:hanging="425"/>
        <w:jc w:val="both"/>
        <w:rPr>
          <w:rFonts w:ascii="Museo Sans 300" w:hAnsi="Museo Sans 300"/>
          <w:lang w:val="es-SV"/>
        </w:rPr>
      </w:pPr>
      <w:r w:rsidRPr="00F23925">
        <w:rPr>
          <w:rFonts w:ascii="Museo Sans 300" w:hAnsi="Museo Sans 300" w:cs="Arial"/>
          <w:b/>
          <w:bCs/>
          <w:lang w:val="es-SV"/>
        </w:rPr>
        <w:t xml:space="preserve">Plataforma Electrónica: </w:t>
      </w:r>
      <w:r w:rsidRPr="00F23925">
        <w:rPr>
          <w:rFonts w:ascii="Museo Sans 300" w:hAnsi="Museo Sans 300" w:cs="Arial"/>
          <w:bCs/>
          <w:lang w:val="es-SV"/>
        </w:rPr>
        <w:t>Conjunto de componentes de hardware y software, en los cuales se recolecta, procesa, transmite y almacena la información, utilizados para administrar la totalidad del dinero electrónico habilitado por el Proveedor de Dinero Electrónico;</w:t>
      </w:r>
    </w:p>
    <w:p w14:paraId="5B571FD7" w14:textId="77777777" w:rsidR="003B4DD0" w:rsidRPr="00F23925" w:rsidRDefault="003B4DD0" w:rsidP="008A1BEA">
      <w:pPr>
        <w:pStyle w:val="Prrafodelista"/>
        <w:widowControl/>
        <w:numPr>
          <w:ilvl w:val="0"/>
          <w:numId w:val="3"/>
        </w:numPr>
        <w:ind w:left="425" w:hanging="425"/>
        <w:jc w:val="both"/>
        <w:rPr>
          <w:rFonts w:ascii="Museo Sans 300" w:hAnsi="Museo Sans 300" w:cs="Arial"/>
          <w:bCs/>
          <w:lang w:val="es-SV"/>
        </w:rPr>
      </w:pPr>
      <w:r w:rsidRPr="00F23925">
        <w:rPr>
          <w:rFonts w:ascii="Museo Sans 300" w:hAnsi="Museo Sans 300" w:cs="Arial"/>
          <w:b/>
          <w:bCs/>
          <w:lang w:val="es-SV"/>
        </w:rPr>
        <w:t>Proveedores de Dinero Electrónico o Proveedores:</w:t>
      </w:r>
      <w:r w:rsidRPr="00F23925">
        <w:rPr>
          <w:rFonts w:ascii="Museo Sans 300" w:hAnsi="Museo Sans 300" w:cs="Arial"/>
          <w:bCs/>
          <w:lang w:val="es-SV"/>
        </w:rPr>
        <w:t xml:space="preserve"> Sociedades Proveedoras, bancos, bancos cooperativos y sociedades de ahorro y crédito autorizados para proveer dinero electrónico;</w:t>
      </w:r>
    </w:p>
    <w:p w14:paraId="386D6641" w14:textId="77777777" w:rsidR="003B4DD0" w:rsidRPr="00F23925" w:rsidRDefault="003B4DD0"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Times New Roman" w:hAnsi="Museo Sans 300" w:cs="Calibri"/>
          <w:b/>
          <w:lang w:val="es-SV" w:eastAsia="es-MX"/>
        </w:rPr>
        <w:t>Puntos de atención</w:t>
      </w:r>
      <w:r w:rsidRPr="00F23925">
        <w:rPr>
          <w:rFonts w:ascii="Museo Sans 300" w:eastAsia="Times New Roman" w:hAnsi="Museo Sans 300" w:cs="Calibri"/>
          <w:b/>
          <w:bCs/>
          <w:lang w:val="es-SV" w:eastAsia="es-MX"/>
        </w:rPr>
        <w:t>:</w:t>
      </w:r>
      <w:r w:rsidRPr="00F23925">
        <w:rPr>
          <w:rFonts w:ascii="Museo Sans 300" w:eastAsia="Times New Roman" w:hAnsi="Museo Sans 300" w:cs="Calibri"/>
          <w:lang w:val="es-SV" w:eastAsia="es-MX"/>
        </w:rPr>
        <w:t xml:space="preserve"> Personas naturales o jurídicas que atienden a clientes para la realización de operaciones con dinero electrónico, los cuales también podrán ser entendidos como Agentes</w:t>
      </w:r>
      <w:r w:rsidRPr="00F23925">
        <w:rPr>
          <w:rFonts w:ascii="Museo Sans 300" w:eastAsia="Times New Roman" w:hAnsi="Museo Sans 300"/>
          <w:lang w:val="es-SV" w:eastAsia="es-MX"/>
        </w:rPr>
        <w:t>;</w:t>
      </w:r>
    </w:p>
    <w:p w14:paraId="57F89BB6" w14:textId="77777777" w:rsidR="0023673C" w:rsidRPr="00F23925" w:rsidRDefault="0023673C"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Times New Roman" w:hAnsi="Museo Sans 300" w:cs="Calibri"/>
          <w:b/>
          <w:bCs/>
          <w:lang w:val="es-SV" w:eastAsia="es-MX"/>
        </w:rPr>
        <w:t>Registro Electrónico:</w:t>
      </w:r>
      <w:r w:rsidRPr="00F23925">
        <w:rPr>
          <w:rFonts w:ascii="Museo Sans 300" w:eastAsia="Times New Roman" w:hAnsi="Museo Sans 300" w:cs="Calibri"/>
          <w:bCs/>
          <w:lang w:val="es-SV" w:eastAsia="es-MX"/>
        </w:rPr>
        <w:t xml:space="preserve"> </w:t>
      </w:r>
      <w:r w:rsidRPr="00F23925">
        <w:rPr>
          <w:rFonts w:ascii="Museo Sans 300" w:eastAsia="Times New Roman" w:hAnsi="Museo Sans 300" w:cs="Calibri"/>
          <w:lang w:val="es-SV" w:eastAsia="es-MX"/>
        </w:rPr>
        <w:t>Consignación de un conjunto de datos que pertenec</w:t>
      </w:r>
      <w:r w:rsidR="008D6754" w:rsidRPr="00F23925">
        <w:rPr>
          <w:rFonts w:ascii="Museo Sans 300" w:eastAsia="Times New Roman" w:hAnsi="Museo Sans 300" w:cs="Calibri"/>
          <w:lang w:val="es-SV" w:eastAsia="es-MX"/>
        </w:rPr>
        <w:t xml:space="preserve">e a una misma persona natural, </w:t>
      </w:r>
      <w:r w:rsidRPr="00F23925">
        <w:rPr>
          <w:rFonts w:ascii="Museo Sans 300" w:eastAsia="Times New Roman" w:hAnsi="Museo Sans 300" w:cs="Calibri"/>
          <w:lang w:val="es-SV" w:eastAsia="es-MX"/>
        </w:rPr>
        <w:t>jurídica o dependencias del estado y que son al</w:t>
      </w:r>
      <w:r w:rsidR="00924050" w:rsidRPr="00F23925">
        <w:rPr>
          <w:rFonts w:ascii="Museo Sans 300" w:eastAsia="Times New Roman" w:hAnsi="Museo Sans 300" w:cs="Calibri"/>
          <w:lang w:val="es-SV" w:eastAsia="es-MX"/>
        </w:rPr>
        <w:t xml:space="preserve">macenados </w:t>
      </w:r>
      <w:r w:rsidR="00924050" w:rsidRPr="00F23925">
        <w:rPr>
          <w:rFonts w:ascii="Museo Sans 300" w:eastAsia="Times New Roman" w:hAnsi="Museo Sans 300" w:cs="Calibri"/>
          <w:lang w:val="es-SV" w:eastAsia="es-MX"/>
        </w:rPr>
        <w:lastRenderedPageBreak/>
        <w:t>en una base de datos</w:t>
      </w:r>
      <w:r w:rsidR="0037620F" w:rsidRPr="00F23925">
        <w:rPr>
          <w:rFonts w:ascii="Museo Sans 300" w:hAnsi="Museo Sans 300" w:cs="Arial"/>
          <w:bCs/>
          <w:iCs/>
          <w:lang w:val="es-SV"/>
        </w:rPr>
        <w:t>;</w:t>
      </w:r>
      <w:r w:rsidR="0037620F" w:rsidRPr="00F23925">
        <w:rPr>
          <w:rFonts w:ascii="Museo Sans 300" w:hAnsi="Museo Sans 300" w:cs="Arial"/>
          <w:b/>
          <w:bCs/>
          <w:i/>
          <w:iCs/>
          <w:u w:val="single"/>
          <w:lang w:val="es-SV"/>
        </w:rPr>
        <w:t xml:space="preserve"> </w:t>
      </w:r>
    </w:p>
    <w:p w14:paraId="777A759F" w14:textId="77777777" w:rsidR="0030183C" w:rsidRPr="00F23925" w:rsidRDefault="0030183C"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Times New Roman" w:hAnsi="Museo Sans 300" w:cs="Calibri"/>
          <w:b/>
          <w:bCs/>
          <w:lang w:val="es-SV" w:eastAsia="es-MX"/>
        </w:rPr>
        <w:t>Registro de dinero Electrónico usuarios o clientes finales:</w:t>
      </w:r>
      <w:r w:rsidRPr="00F23925">
        <w:rPr>
          <w:rFonts w:ascii="Museo Sans 300" w:eastAsia="Times New Roman" w:hAnsi="Museo Sans 300" w:cs="Calibri"/>
          <w:bCs/>
          <w:lang w:val="es-SV" w:eastAsia="es-MX"/>
        </w:rPr>
        <w:t xml:space="preserve"> </w:t>
      </w:r>
      <w:r w:rsidRPr="00F23925">
        <w:rPr>
          <w:rFonts w:ascii="Museo Sans 300" w:eastAsia="Times New Roman" w:hAnsi="Museo Sans 300" w:cs="Calibri"/>
          <w:lang w:val="es-SV" w:eastAsia="es-MX"/>
        </w:rPr>
        <w:t xml:space="preserve">Consignación de un conjunto de datos referentes a Dinero electrónico que pertenece a una misma persona natural, </w:t>
      </w:r>
      <w:r w:rsidR="004F4290" w:rsidRPr="00F23925">
        <w:rPr>
          <w:rFonts w:ascii="Museo Sans 300" w:eastAsia="Times New Roman" w:hAnsi="Museo Sans 300" w:cs="Calibri"/>
          <w:lang w:val="es-SV" w:eastAsia="es-MX"/>
        </w:rPr>
        <w:t xml:space="preserve">para el cual los proveedores de </w:t>
      </w:r>
      <w:r w:rsidRPr="00F23925">
        <w:rPr>
          <w:rFonts w:ascii="Museo Sans 300" w:eastAsia="Times New Roman" w:hAnsi="Museo Sans 300" w:cs="Calibri"/>
          <w:lang w:val="es-SV" w:eastAsia="es-MX"/>
        </w:rPr>
        <w:t xml:space="preserve">dinero electrónico deberán cumplir con los límites de saldo y de transacciones que defina el Banco Central, por medio de su Comité de Normas aplicables a </w:t>
      </w:r>
      <w:r w:rsidR="00C81264" w:rsidRPr="00F23925">
        <w:rPr>
          <w:rFonts w:ascii="Museo Sans 300" w:eastAsia="Times New Roman" w:hAnsi="Museo Sans 300" w:cs="Calibri"/>
          <w:lang w:val="es-SV" w:eastAsia="es-MX"/>
        </w:rPr>
        <w:t>los usuarios o clientes finales</w:t>
      </w:r>
      <w:r w:rsidR="0037620F" w:rsidRPr="00F23925">
        <w:rPr>
          <w:rFonts w:ascii="Museo Sans 300" w:eastAsia="Times New Roman" w:hAnsi="Museo Sans 300" w:cs="Calibri"/>
          <w:lang w:val="es-SV" w:eastAsia="es-MX"/>
        </w:rPr>
        <w:t xml:space="preserve">; </w:t>
      </w:r>
    </w:p>
    <w:p w14:paraId="2FFF532B" w14:textId="77777777" w:rsidR="0023673C" w:rsidRPr="00F23925" w:rsidRDefault="0030183C" w:rsidP="008A1BEA">
      <w:pPr>
        <w:pStyle w:val="Prrafodelista"/>
        <w:numPr>
          <w:ilvl w:val="0"/>
          <w:numId w:val="3"/>
        </w:numPr>
        <w:ind w:left="425" w:hanging="425"/>
        <w:jc w:val="both"/>
        <w:rPr>
          <w:rFonts w:ascii="Museo Sans 300" w:eastAsia="Times New Roman" w:hAnsi="Museo Sans 300" w:cs="Calibri"/>
          <w:lang w:val="es-SV" w:eastAsia="es-MX"/>
        </w:rPr>
      </w:pPr>
      <w:r w:rsidRPr="00F23925">
        <w:rPr>
          <w:rFonts w:ascii="Museo Sans 300" w:eastAsia="Times New Roman" w:hAnsi="Museo Sans 300" w:cs="Calibri"/>
          <w:b/>
          <w:bCs/>
          <w:lang w:val="es-SV" w:eastAsia="es-MX"/>
        </w:rPr>
        <w:t>Registro de dinero E</w:t>
      </w:r>
      <w:r w:rsidR="00C81264" w:rsidRPr="00F23925">
        <w:rPr>
          <w:rFonts w:ascii="Museo Sans 300" w:eastAsia="Times New Roman" w:hAnsi="Museo Sans 300" w:cs="Calibri"/>
          <w:b/>
          <w:bCs/>
          <w:lang w:val="es-SV" w:eastAsia="es-MX"/>
        </w:rPr>
        <w:t>lectrónico Especial:</w:t>
      </w:r>
      <w:r w:rsidR="00C81264" w:rsidRPr="00F23925">
        <w:rPr>
          <w:rFonts w:ascii="Museo Sans 300" w:eastAsia="Times New Roman" w:hAnsi="Museo Sans 300" w:cs="Calibri"/>
          <w:bCs/>
          <w:lang w:val="es-SV" w:eastAsia="es-MX"/>
        </w:rPr>
        <w:t xml:space="preserve"> </w:t>
      </w:r>
      <w:r w:rsidRPr="00F23925">
        <w:rPr>
          <w:rFonts w:ascii="Museo Sans 300" w:eastAsia="Times New Roman" w:hAnsi="Museo Sans 300" w:cs="Calibri"/>
          <w:lang w:val="es-SV" w:eastAsia="es-MX"/>
        </w:rPr>
        <w:t>Consignación de un conjunto de datos referentes a Dinero electrónico que pertenec</w:t>
      </w:r>
      <w:r w:rsidR="004F4290" w:rsidRPr="00F23925">
        <w:rPr>
          <w:rFonts w:ascii="Museo Sans 300" w:eastAsia="Times New Roman" w:hAnsi="Museo Sans 300" w:cs="Calibri"/>
          <w:lang w:val="es-SV" w:eastAsia="es-MX"/>
        </w:rPr>
        <w:t xml:space="preserve">e a una misma persona natural, </w:t>
      </w:r>
      <w:r w:rsidRPr="00F23925">
        <w:rPr>
          <w:rFonts w:ascii="Museo Sans 300" w:eastAsia="Times New Roman" w:hAnsi="Museo Sans 300" w:cs="Calibri"/>
          <w:lang w:val="es-SV" w:eastAsia="es-MX"/>
        </w:rPr>
        <w:t>jurídica o dependencia del estado identificados por lo proveedores de dinero electrónico como participantes, los cuales podrán tener límites de transacción y de saldo diferentes a los establecidos para los usuarios o clientes finales, e</w:t>
      </w:r>
      <w:r w:rsidR="00734CD5" w:rsidRPr="00F23925">
        <w:rPr>
          <w:rFonts w:ascii="Museo Sans 300" w:eastAsia="Times New Roman" w:hAnsi="Museo Sans 300" w:cs="Calibri"/>
          <w:lang w:val="es-SV" w:eastAsia="es-MX"/>
        </w:rPr>
        <w:t>s decir, las personas naturales;</w:t>
      </w:r>
      <w:r w:rsidR="00734CD5" w:rsidRPr="00F23925">
        <w:rPr>
          <w:rFonts w:ascii="Museo Sans 300" w:hAnsi="Museo Sans 300" w:cs="Arial"/>
          <w:bCs/>
          <w:iCs/>
          <w:lang w:val="es-SV"/>
        </w:rPr>
        <w:t xml:space="preserve"> </w:t>
      </w:r>
    </w:p>
    <w:p w14:paraId="71265C94" w14:textId="77777777" w:rsidR="003B4DD0" w:rsidRPr="00F23925" w:rsidRDefault="003B4DD0" w:rsidP="008A1BEA">
      <w:pPr>
        <w:pStyle w:val="Prrafodelista"/>
        <w:widowControl/>
        <w:numPr>
          <w:ilvl w:val="0"/>
          <w:numId w:val="3"/>
        </w:numPr>
        <w:ind w:left="425" w:hanging="425"/>
        <w:jc w:val="both"/>
        <w:rPr>
          <w:rFonts w:ascii="Museo Sans 300" w:hAnsi="Museo Sans 300" w:cs="Arial"/>
          <w:bCs/>
          <w:lang w:val="es-SV"/>
        </w:rPr>
      </w:pPr>
      <w:r w:rsidRPr="00F23925">
        <w:rPr>
          <w:rFonts w:ascii="Museo Sans 300" w:hAnsi="Museo Sans 300" w:cs="Arial"/>
          <w:b/>
          <w:bCs/>
          <w:lang w:val="es-SV"/>
        </w:rPr>
        <w:t xml:space="preserve">Seguridad de la Información: </w:t>
      </w:r>
      <w:r w:rsidRPr="00F23925">
        <w:rPr>
          <w:rFonts w:ascii="Museo Sans 300" w:hAnsi="Museo Sans 300" w:cs="Arial"/>
          <w:bCs/>
          <w:lang w:val="es-SV"/>
        </w:rPr>
        <w:t>Conjunto de medidas que permiten resguardar y proteger la información cumpliendo con las propiedades de confidencialidad, integridad y disponibilidad de la misma, con el fin que ésta no sea vulnerable ante amenazas;</w:t>
      </w:r>
    </w:p>
    <w:p w14:paraId="67BA904D" w14:textId="77777777" w:rsidR="003B4DD0" w:rsidRPr="00F23925" w:rsidRDefault="003B4DD0" w:rsidP="008A1BEA">
      <w:pPr>
        <w:pStyle w:val="Prrafodelista"/>
        <w:widowControl/>
        <w:numPr>
          <w:ilvl w:val="0"/>
          <w:numId w:val="3"/>
        </w:numPr>
        <w:ind w:left="425" w:hanging="425"/>
        <w:jc w:val="both"/>
        <w:rPr>
          <w:rFonts w:ascii="Museo Sans 300" w:hAnsi="Museo Sans 300" w:cs="Arial"/>
          <w:bCs/>
          <w:lang w:val="es-SV"/>
        </w:rPr>
      </w:pPr>
      <w:r w:rsidRPr="00F23925">
        <w:rPr>
          <w:rFonts w:ascii="Museo Sans 300" w:hAnsi="Museo Sans 300" w:cs="Arial"/>
          <w:b/>
          <w:bCs/>
          <w:lang w:val="es-SV"/>
        </w:rPr>
        <w:t xml:space="preserve">Sociedad Proveedora: </w:t>
      </w:r>
      <w:r w:rsidRPr="00F23925">
        <w:rPr>
          <w:rFonts w:ascii="Museo Sans 300" w:hAnsi="Museo Sans 300" w:cs="Arial"/>
          <w:bCs/>
          <w:lang w:val="es-SV"/>
        </w:rPr>
        <w:t>Sociedad Proveedora de Dinero Electrónico; y</w:t>
      </w:r>
    </w:p>
    <w:p w14:paraId="7B3EC198" w14:textId="77777777" w:rsidR="003B4DD0" w:rsidRPr="00F23925" w:rsidRDefault="003B4DD0" w:rsidP="008A1BEA">
      <w:pPr>
        <w:pStyle w:val="Textoindependiente"/>
        <w:numPr>
          <w:ilvl w:val="0"/>
          <w:numId w:val="3"/>
        </w:numPr>
        <w:ind w:left="425" w:hanging="425"/>
        <w:jc w:val="both"/>
        <w:rPr>
          <w:rFonts w:ascii="Museo Sans 300" w:hAnsi="Museo Sans 300" w:cs="Arial"/>
          <w:b/>
          <w:spacing w:val="-1"/>
          <w:lang w:val="es-SV"/>
        </w:rPr>
      </w:pPr>
      <w:r w:rsidRPr="00F23925">
        <w:rPr>
          <w:rFonts w:ascii="Museo Sans 300" w:hAnsi="Museo Sans 300" w:cs="Arial"/>
          <w:b/>
          <w:lang w:val="es-SV"/>
        </w:rPr>
        <w:t>S</w:t>
      </w:r>
      <w:r w:rsidRPr="00F23925">
        <w:rPr>
          <w:rFonts w:ascii="Museo Sans 300" w:hAnsi="Museo Sans 300" w:cs="Arial"/>
          <w:b/>
          <w:spacing w:val="-1"/>
          <w:lang w:val="es-SV"/>
        </w:rPr>
        <w:t>u</w:t>
      </w:r>
      <w:r w:rsidRPr="00F23925">
        <w:rPr>
          <w:rFonts w:ascii="Museo Sans 300" w:hAnsi="Museo Sans 300" w:cs="Arial"/>
          <w:b/>
          <w:lang w:val="es-SV"/>
        </w:rPr>
        <w:t>perinte</w:t>
      </w:r>
      <w:r w:rsidRPr="00F23925">
        <w:rPr>
          <w:rFonts w:ascii="Museo Sans 300" w:hAnsi="Museo Sans 300" w:cs="Arial"/>
          <w:b/>
          <w:spacing w:val="-1"/>
          <w:lang w:val="es-SV"/>
        </w:rPr>
        <w:t>n</w:t>
      </w:r>
      <w:r w:rsidRPr="00F23925">
        <w:rPr>
          <w:rFonts w:ascii="Museo Sans 300" w:hAnsi="Museo Sans 300" w:cs="Arial"/>
          <w:b/>
          <w:lang w:val="es-SV"/>
        </w:rPr>
        <w:t>dencia:</w:t>
      </w:r>
      <w:r w:rsidRPr="00F23925">
        <w:rPr>
          <w:rFonts w:ascii="Museo Sans 300" w:hAnsi="Museo Sans 300" w:cs="Arial"/>
          <w:spacing w:val="20"/>
          <w:lang w:val="es-SV"/>
        </w:rPr>
        <w:t xml:space="preserve"> </w:t>
      </w:r>
      <w:r w:rsidRPr="00F23925">
        <w:rPr>
          <w:rFonts w:ascii="Museo Sans 300" w:hAnsi="Museo Sans 300" w:cs="Arial"/>
          <w:lang w:val="es-SV"/>
        </w:rPr>
        <w:t>S</w:t>
      </w:r>
      <w:r w:rsidRPr="00F23925">
        <w:rPr>
          <w:rFonts w:ascii="Museo Sans 300" w:hAnsi="Museo Sans 300" w:cs="Arial"/>
          <w:spacing w:val="-1"/>
          <w:lang w:val="es-SV"/>
        </w:rPr>
        <w:t>u</w:t>
      </w:r>
      <w:r w:rsidRPr="00F23925">
        <w:rPr>
          <w:rFonts w:ascii="Museo Sans 300" w:hAnsi="Museo Sans 300" w:cs="Arial"/>
          <w:lang w:val="es-SV"/>
        </w:rPr>
        <w:t>perinte</w:t>
      </w:r>
      <w:r w:rsidRPr="00F23925">
        <w:rPr>
          <w:rFonts w:ascii="Museo Sans 300" w:hAnsi="Museo Sans 300" w:cs="Arial"/>
          <w:spacing w:val="-1"/>
          <w:lang w:val="es-SV"/>
        </w:rPr>
        <w:t>n</w:t>
      </w:r>
      <w:r w:rsidRPr="00F23925">
        <w:rPr>
          <w:rFonts w:ascii="Museo Sans 300" w:hAnsi="Museo Sans 300" w:cs="Arial"/>
          <w:lang w:val="es-SV"/>
        </w:rPr>
        <w:t>de</w:t>
      </w:r>
      <w:r w:rsidRPr="00F23925">
        <w:rPr>
          <w:rFonts w:ascii="Museo Sans 300" w:hAnsi="Museo Sans 300" w:cs="Arial"/>
          <w:spacing w:val="-1"/>
          <w:lang w:val="es-SV"/>
        </w:rPr>
        <w:t>n</w:t>
      </w:r>
      <w:r w:rsidRPr="00F23925">
        <w:rPr>
          <w:rFonts w:ascii="Museo Sans 300" w:hAnsi="Museo Sans 300" w:cs="Arial"/>
          <w:lang w:val="es-SV"/>
        </w:rPr>
        <w:t>cia</w:t>
      </w:r>
      <w:r w:rsidRPr="00F23925">
        <w:rPr>
          <w:rFonts w:ascii="Museo Sans 300" w:hAnsi="Museo Sans 300" w:cs="Arial"/>
          <w:spacing w:val="21"/>
          <w:lang w:val="es-SV"/>
        </w:rPr>
        <w:t xml:space="preserve"> </w:t>
      </w:r>
      <w:r w:rsidRPr="00F23925">
        <w:rPr>
          <w:rFonts w:ascii="Museo Sans 300" w:hAnsi="Museo Sans 300" w:cs="Arial"/>
          <w:spacing w:val="-1"/>
          <w:lang w:val="es-SV"/>
        </w:rPr>
        <w:t>del Sistema Financiero.</w:t>
      </w:r>
    </w:p>
    <w:p w14:paraId="3195EC71" w14:textId="77777777" w:rsidR="003B4DD0" w:rsidRPr="00F23925" w:rsidRDefault="003B4DD0" w:rsidP="00D071D5">
      <w:pPr>
        <w:jc w:val="center"/>
        <w:rPr>
          <w:rFonts w:ascii="Museo Sans 300" w:hAnsi="Museo Sans 300"/>
          <w:b/>
          <w:lang w:val="es-SV" w:eastAsia="es-ES"/>
        </w:rPr>
      </w:pPr>
    </w:p>
    <w:p w14:paraId="5F9C6737" w14:textId="77777777" w:rsidR="003B4DD0" w:rsidRPr="00F23925" w:rsidRDefault="003B4DD0" w:rsidP="00D071D5">
      <w:pPr>
        <w:jc w:val="center"/>
        <w:rPr>
          <w:rFonts w:ascii="Museo Sans 300" w:hAnsi="Museo Sans 300"/>
          <w:b/>
          <w:lang w:val="es-SV" w:eastAsia="es-ES"/>
        </w:rPr>
      </w:pPr>
      <w:r w:rsidRPr="00F23925">
        <w:rPr>
          <w:rFonts w:ascii="Museo Sans 300" w:hAnsi="Museo Sans 300"/>
          <w:b/>
          <w:lang w:val="es-SV" w:eastAsia="es-ES"/>
        </w:rPr>
        <w:t>CAPÍTULO II</w:t>
      </w:r>
    </w:p>
    <w:p w14:paraId="0E30A3B7" w14:textId="77777777" w:rsidR="003B4DD0" w:rsidRPr="00F23925" w:rsidRDefault="003B4DD0" w:rsidP="00D071D5">
      <w:pPr>
        <w:pStyle w:val="Prrafodelista"/>
        <w:jc w:val="center"/>
        <w:rPr>
          <w:rFonts w:ascii="Museo Sans 300" w:hAnsi="Museo Sans 300"/>
          <w:b/>
          <w:lang w:val="es-SV"/>
        </w:rPr>
      </w:pPr>
      <w:r w:rsidRPr="00F23925">
        <w:rPr>
          <w:rFonts w:ascii="Museo Sans 300" w:hAnsi="Museo Sans 300"/>
          <w:b/>
          <w:lang w:val="es-SV"/>
        </w:rPr>
        <w:t>AUTORIZACIÓN DEL INICIO DE OPERACIONES DE SOCIEDADES PROVEEDORAS DE DINERO ELECTRÓNICO</w:t>
      </w:r>
    </w:p>
    <w:p w14:paraId="7B056B2F" w14:textId="77777777" w:rsidR="003B4DD0" w:rsidRPr="00F23925" w:rsidRDefault="003B4DD0" w:rsidP="00D071D5">
      <w:pPr>
        <w:pStyle w:val="Prrafodelista"/>
        <w:jc w:val="center"/>
        <w:rPr>
          <w:rFonts w:ascii="Museo Sans 300" w:hAnsi="Museo Sans 300"/>
          <w:b/>
          <w:lang w:val="es-SV"/>
        </w:rPr>
      </w:pPr>
    </w:p>
    <w:p w14:paraId="19EDE3C3" w14:textId="77777777" w:rsidR="003B4DD0" w:rsidRPr="00F23925" w:rsidRDefault="003B4DD0" w:rsidP="00D071D5">
      <w:pPr>
        <w:pStyle w:val="Ttulo11"/>
        <w:ind w:left="0"/>
        <w:jc w:val="both"/>
        <w:rPr>
          <w:rFonts w:ascii="Museo Sans 300" w:hAnsi="Museo Sans 300" w:cs="Arial"/>
          <w:b w:val="0"/>
          <w:bCs w:val="0"/>
          <w:lang w:val="es-SV"/>
        </w:rPr>
      </w:pPr>
      <w:r w:rsidRPr="00F23925">
        <w:rPr>
          <w:rFonts w:ascii="Museo Sans 300" w:hAnsi="Museo Sans 300"/>
          <w:lang w:val="es-SV"/>
        </w:rPr>
        <w:t>Autorización para el inicio de</w:t>
      </w:r>
      <w:r w:rsidRPr="00F23925">
        <w:rPr>
          <w:rFonts w:ascii="Museo Sans 300" w:hAnsi="Museo Sans 300"/>
          <w:spacing w:val="14"/>
          <w:lang w:val="es-SV"/>
        </w:rPr>
        <w:t xml:space="preserve"> </w:t>
      </w:r>
      <w:r w:rsidRPr="00F23925">
        <w:rPr>
          <w:rFonts w:ascii="Museo Sans 300" w:hAnsi="Museo Sans 300"/>
          <w:lang w:val="es-SV"/>
        </w:rPr>
        <w:t>o</w:t>
      </w:r>
      <w:r w:rsidRPr="00F23925">
        <w:rPr>
          <w:rFonts w:ascii="Museo Sans 300" w:hAnsi="Museo Sans 300"/>
          <w:spacing w:val="-1"/>
          <w:lang w:val="es-SV"/>
        </w:rPr>
        <w:t xml:space="preserve">peraciones y registro de la Sociedad Proveedora </w:t>
      </w:r>
    </w:p>
    <w:p w14:paraId="564762B7" w14:textId="77777777" w:rsidR="003B4DD0" w:rsidRPr="00F23925" w:rsidRDefault="003B4DD0" w:rsidP="0002669E">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Inscrita en el Registro de Comercio la escritura pública de constitución, la Sociedad Proveedora solicitará a la Superintendencia la autorización de inicio de operaciones, para lo cual deberá presentar: </w:t>
      </w:r>
    </w:p>
    <w:p w14:paraId="0BA2ED23"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lang w:val="es-SV"/>
        </w:rPr>
        <w:t>Nota suscrita por el representante legal de la Sociedad Proveedora, en la que solicita a la Superintendencia, la autorización del inicio de operaciones y su correspondiente Asiento en el Registro;</w:t>
      </w:r>
    </w:p>
    <w:p w14:paraId="0470055A" w14:textId="77777777" w:rsidR="003B4DD0" w:rsidRPr="00F23925" w:rsidRDefault="003B4DD0" w:rsidP="00D071D5">
      <w:pPr>
        <w:pStyle w:val="Prrafodelista"/>
        <w:numPr>
          <w:ilvl w:val="0"/>
          <w:numId w:val="7"/>
        </w:numPr>
        <w:tabs>
          <w:tab w:val="left" w:pos="426"/>
        </w:tabs>
        <w:ind w:left="425" w:hanging="425"/>
        <w:jc w:val="both"/>
        <w:rPr>
          <w:rFonts w:ascii="Museo Sans 300" w:hAnsi="Museo Sans 300"/>
          <w:lang w:val="es-SV"/>
        </w:rPr>
      </w:pPr>
      <w:r w:rsidRPr="00F23925">
        <w:rPr>
          <w:rFonts w:ascii="Museo Sans 300" w:hAnsi="Museo Sans 300"/>
          <w:lang w:val="es-SV"/>
        </w:rPr>
        <w:t xml:space="preserve">Copia legible de la escritura de constitución en la que conste el nombramiento de las personas que ocuparán cargos de administración o la certificación del Punto de Acta de Junta General de Accionistas en la que conste la elección de Junta Directiva; </w:t>
      </w:r>
    </w:p>
    <w:p w14:paraId="5889F28F"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lang w:val="es-SV"/>
        </w:rPr>
        <w:t>Copia legible de la Certificación del Punto de Acta de Junta General de Accionistas o de Junta Directiva, debidamente inscrita en el Registro de Comercio, en virtud del cual se haya efectuado el nombramiento del Gerente General o Director Ejecutivo;</w:t>
      </w:r>
    </w:p>
    <w:p w14:paraId="3F2B3FE0"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lang w:val="es-SV"/>
        </w:rPr>
        <w:t>Copia legible del Número de Identificación Tributaria y del Número de Registro de Contribuyente de la Sociedad Proveedora;</w:t>
      </w:r>
    </w:p>
    <w:p w14:paraId="793E4BBD"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lang w:val="es-SV"/>
        </w:rPr>
        <w:t>Organigrama de la Sociedad Proveedora con indicación del cargo y nombre de los administradores y directores, especificando el cargo a desempeñar respecto del personal de apoyo;</w:t>
      </w:r>
    </w:p>
    <w:p w14:paraId="65EC89EB"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eastAsia="Arial Narrow" w:hAnsi="Museo Sans 300" w:cs="Arial"/>
          <w:lang w:val="es-SV"/>
        </w:rPr>
        <w:lastRenderedPageBreak/>
        <w:t>Copia legible, certificada notarialmente del acuerdo de nombramiento del auditor externo registrado en la Superintendencia, en el caso que no haya sido nombrado en el acto constitutivo, el cual deberá encontrarse previamente inscrito en el Registro de Comercio;</w:t>
      </w:r>
    </w:p>
    <w:p w14:paraId="3E73EABE"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cs="Arial"/>
          <w:lang w:val="es-SV"/>
        </w:rPr>
        <w:t xml:space="preserve">Certificación de Acuerdo de la </w:t>
      </w:r>
      <w:r w:rsidRPr="00F23925">
        <w:rPr>
          <w:rFonts w:ascii="Museo Sans 300" w:hAnsi="Museo Sans 300" w:cs="Calibri"/>
          <w:lang w:val="es-SV"/>
        </w:rPr>
        <w:t>Junta Directiva de la Sociedad Proveedora,</w:t>
      </w:r>
      <w:r w:rsidRPr="00F23925">
        <w:rPr>
          <w:rFonts w:ascii="Museo Sans 300" w:hAnsi="Museo Sans 300" w:cs="Arial"/>
          <w:lang w:val="es-SV"/>
        </w:rPr>
        <w:t xml:space="preserve"> en el que se señale el saldo de dinero electrónico con el que espera iniciar operaciones, para efectos de constituir el respaldo correspondiente;</w:t>
      </w:r>
    </w:p>
    <w:p w14:paraId="000143DC" w14:textId="77777777" w:rsidR="003B4DD0" w:rsidRPr="00F23925" w:rsidRDefault="003B4DD0" w:rsidP="00D071D5">
      <w:pPr>
        <w:pStyle w:val="Prrafodelista"/>
        <w:widowControl/>
        <w:numPr>
          <w:ilvl w:val="0"/>
          <w:numId w:val="7"/>
        </w:numPr>
        <w:tabs>
          <w:tab w:val="left" w:pos="426"/>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Modelo operativo de negocio de la Sociedad Proveedora, de conformidad al artículo 5 de las presentes Normas;</w:t>
      </w:r>
    </w:p>
    <w:p w14:paraId="4B94F150"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lang w:val="es-SV"/>
        </w:rPr>
      </w:pPr>
      <w:r w:rsidRPr="00F23925">
        <w:rPr>
          <w:rFonts w:ascii="Museo Sans 300" w:hAnsi="Museo Sans 300" w:cs="Arial"/>
          <w:lang w:val="es-SV"/>
        </w:rPr>
        <w:t xml:space="preserve">Sistema contable de la Sociedad Proveedora y la descripción del sistema informático sobre el cual se ha desarrollado y que soportará la operación y funcionamiento del mismo, descripción de sus sistemas de información, descripción de los respaldos de información, planes de contingencia y </w:t>
      </w:r>
      <w:r w:rsidR="00837540" w:rsidRPr="00F23925">
        <w:rPr>
          <w:rFonts w:ascii="Museo Sans 300" w:hAnsi="Museo Sans 300" w:cs="Arial"/>
          <w:lang w:val="es-SV"/>
        </w:rPr>
        <w:t>recuperación,</w:t>
      </w:r>
      <w:r w:rsidRPr="00F23925">
        <w:rPr>
          <w:rFonts w:ascii="Museo Sans 300" w:hAnsi="Museo Sans 300" w:cs="Arial"/>
          <w:lang w:val="es-SV"/>
        </w:rPr>
        <w:t xml:space="preserve"> así como la descripción de la seguridad y los controles en los sistemas. Los sistemas contables deberán presentarse conforme a las disposiciones legales y normativas aplicables;</w:t>
      </w:r>
    </w:p>
    <w:p w14:paraId="2BFA7237"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cs="Arial"/>
          <w:lang w:val="es-SV"/>
        </w:rPr>
      </w:pPr>
      <w:r w:rsidRPr="00F23925">
        <w:rPr>
          <w:rFonts w:ascii="Museo Sans 300" w:hAnsi="Museo Sans 300"/>
          <w:lang w:val="es-SV"/>
        </w:rPr>
        <w:t xml:space="preserve">Contrato firmado para la apertura de Cuenta de Depósito, en la cual se constituirá la garantía que servirá como respaldo en efectivo al que hace alusión el artículo 10 de la Ley de Inclusión; </w:t>
      </w:r>
    </w:p>
    <w:p w14:paraId="41FC7BC0" w14:textId="77777777" w:rsidR="003B4DD0" w:rsidRPr="00F23925" w:rsidRDefault="003B4DD0" w:rsidP="00D071D5">
      <w:pPr>
        <w:pStyle w:val="Prrafodelista"/>
        <w:widowControl/>
        <w:numPr>
          <w:ilvl w:val="0"/>
          <w:numId w:val="7"/>
        </w:numPr>
        <w:tabs>
          <w:tab w:val="left" w:pos="426"/>
        </w:tabs>
        <w:ind w:left="426" w:hanging="426"/>
        <w:jc w:val="both"/>
        <w:rPr>
          <w:rFonts w:ascii="Museo Sans 300" w:hAnsi="Museo Sans 300" w:cs="Arial"/>
          <w:lang w:val="es-SV"/>
        </w:rPr>
      </w:pPr>
      <w:r w:rsidRPr="00F23925">
        <w:rPr>
          <w:rFonts w:ascii="Museo Sans 300" w:hAnsi="Museo Sans 300" w:cs="Arial"/>
          <w:lang w:val="es-SV"/>
        </w:rPr>
        <w:t xml:space="preserve">Certificación emitida por el Banco Central del correcto funcionamiento de la </w:t>
      </w:r>
      <w:proofErr w:type="gramStart"/>
      <w:r w:rsidRPr="00F23925">
        <w:rPr>
          <w:rFonts w:ascii="Museo Sans 300" w:hAnsi="Museo Sans 300" w:cs="Arial"/>
          <w:lang w:val="es-SV"/>
        </w:rPr>
        <w:t>interface</w:t>
      </w:r>
      <w:proofErr w:type="gramEnd"/>
      <w:r w:rsidRPr="00F23925">
        <w:rPr>
          <w:rFonts w:ascii="Museo Sans 300" w:hAnsi="Museo Sans 300" w:cs="Arial"/>
          <w:lang w:val="es-SV"/>
        </w:rPr>
        <w:t xml:space="preserve"> que permitirá la interconexión entre éste y la Sociedad Proveedora, misma que deberá cumplir con lo que establezca el Consejo Directivo del referido Banco; </w:t>
      </w:r>
    </w:p>
    <w:p w14:paraId="0E245171" w14:textId="77777777" w:rsidR="003B4DD0" w:rsidRPr="00F23925" w:rsidRDefault="003B4DD0" w:rsidP="00D071D5">
      <w:pPr>
        <w:pStyle w:val="Prrafodelista"/>
        <w:widowControl/>
        <w:numPr>
          <w:ilvl w:val="0"/>
          <w:numId w:val="7"/>
        </w:numPr>
        <w:tabs>
          <w:tab w:val="left" w:pos="426"/>
        </w:tabs>
        <w:spacing w:after="120"/>
        <w:ind w:left="425" w:hanging="425"/>
        <w:jc w:val="both"/>
        <w:rPr>
          <w:rFonts w:ascii="Museo Sans 300" w:hAnsi="Museo Sans 300" w:cs="Arial"/>
          <w:lang w:val="es-SV"/>
        </w:rPr>
      </w:pPr>
      <w:r w:rsidRPr="00F23925">
        <w:rPr>
          <w:rFonts w:ascii="Museo Sans 300" w:hAnsi="Museo Sans 300" w:cs="Arial"/>
          <w:lang w:val="es-SV"/>
        </w:rPr>
        <w:t>Políticas internas de la Sociedad Proveedora, de acuerdo con lo establecido en el artículo 35 de la Ley de Supervisión entre las que se pueden mencionar:</w:t>
      </w:r>
    </w:p>
    <w:p w14:paraId="2255039D" w14:textId="77777777" w:rsidR="003B4DD0" w:rsidRPr="00F23925" w:rsidRDefault="003B4DD0" w:rsidP="00D071D5">
      <w:pPr>
        <w:pStyle w:val="Prrafodelista"/>
        <w:widowControl/>
        <w:numPr>
          <w:ilvl w:val="2"/>
          <w:numId w:val="7"/>
        </w:numPr>
        <w:tabs>
          <w:tab w:val="left" w:pos="993"/>
        </w:tabs>
        <w:ind w:left="993" w:hanging="284"/>
        <w:jc w:val="both"/>
        <w:rPr>
          <w:rFonts w:ascii="Museo Sans 300" w:hAnsi="Museo Sans 300" w:cs="Arial"/>
          <w:lang w:val="es-SV"/>
        </w:rPr>
      </w:pPr>
      <w:r w:rsidRPr="00F23925">
        <w:rPr>
          <w:rFonts w:ascii="Museo Sans 300" w:hAnsi="Museo Sans 300" w:cs="Arial"/>
          <w:lang w:val="es-SV"/>
        </w:rPr>
        <w:t>Políticas de gobierno corporativo</w:t>
      </w:r>
      <w:r w:rsidR="002C782C">
        <w:rPr>
          <w:rFonts w:ascii="Museo Sans 300" w:hAnsi="Museo Sans 300" w:cs="Arial"/>
          <w:lang w:val="es-SV"/>
        </w:rPr>
        <w:t xml:space="preserve"> </w:t>
      </w:r>
      <w:r w:rsidR="002C782C" w:rsidRPr="002C782C">
        <w:rPr>
          <w:rFonts w:ascii="Museo Sans 300" w:hAnsi="Museo Sans 300" w:cs="Arial"/>
          <w:lang w:val="es-SV"/>
        </w:rPr>
        <w:t>de conformidad a lo establecido en las “Normas Técnicas de Gobierno Corporativo” (NRP-17)</w:t>
      </w:r>
      <w:r w:rsidR="00B51D4A">
        <w:rPr>
          <w:rFonts w:ascii="Museo Sans 300" w:hAnsi="Museo Sans 300" w:cs="Arial"/>
          <w:lang w:val="es-SV"/>
        </w:rPr>
        <w:t>,</w:t>
      </w:r>
      <w:r w:rsidR="00CA5A2F">
        <w:rPr>
          <w:rFonts w:ascii="Museo Sans 300" w:hAnsi="Museo Sans 300" w:cs="Arial"/>
          <w:lang w:val="es-SV"/>
        </w:rPr>
        <w:t xml:space="preserve"> aprobadas por el Banco Central </w:t>
      </w:r>
      <w:r w:rsidR="00B650E3">
        <w:rPr>
          <w:rFonts w:ascii="Museo Sans 300" w:hAnsi="Museo Sans 300" w:cs="Arial"/>
          <w:lang w:val="es-SV"/>
        </w:rPr>
        <w:t xml:space="preserve">por medio de </w:t>
      </w:r>
      <w:r w:rsidR="00CA5A2F">
        <w:rPr>
          <w:rFonts w:ascii="Museo Sans 300" w:hAnsi="Museo Sans 300" w:cs="Arial"/>
          <w:lang w:val="es-SV"/>
        </w:rPr>
        <w:t>su Comité de Normas</w:t>
      </w:r>
      <w:r w:rsidR="00BF7990" w:rsidRPr="002C782C">
        <w:rPr>
          <w:rFonts w:ascii="Museo Sans 300" w:hAnsi="Museo Sans 300" w:cs="Arial"/>
          <w:lang w:val="es-SV"/>
        </w:rPr>
        <w:t>;</w:t>
      </w:r>
      <w:r w:rsidR="002C782C" w:rsidRPr="002C782C">
        <w:rPr>
          <w:rFonts w:ascii="Museo Sans 300" w:hAnsi="Museo Sans 300" w:cs="Arial"/>
          <w:lang w:val="es-SV"/>
        </w:rPr>
        <w:t xml:space="preserve"> (1)</w:t>
      </w:r>
    </w:p>
    <w:p w14:paraId="32787447" w14:textId="77777777" w:rsidR="003B4DD0" w:rsidRPr="00F23925" w:rsidRDefault="003B4DD0" w:rsidP="00D071D5">
      <w:pPr>
        <w:pStyle w:val="Prrafodelista"/>
        <w:widowControl/>
        <w:numPr>
          <w:ilvl w:val="2"/>
          <w:numId w:val="7"/>
        </w:numPr>
        <w:tabs>
          <w:tab w:val="left" w:pos="993"/>
        </w:tabs>
        <w:ind w:left="993" w:hanging="284"/>
        <w:jc w:val="both"/>
        <w:rPr>
          <w:rFonts w:ascii="Museo Sans 300" w:hAnsi="Museo Sans 300" w:cs="Arial"/>
          <w:lang w:val="es-SV"/>
        </w:rPr>
      </w:pPr>
      <w:r w:rsidRPr="00F23925">
        <w:rPr>
          <w:rFonts w:ascii="Museo Sans 300" w:hAnsi="Museo Sans 300" w:cs="Arial"/>
          <w:lang w:val="es-SV"/>
        </w:rPr>
        <w:t>Políticas sobre estándares éticos de conducta;</w:t>
      </w:r>
    </w:p>
    <w:p w14:paraId="5211A441" w14:textId="77777777" w:rsidR="003B4DD0" w:rsidRPr="00F23925" w:rsidRDefault="006D167B" w:rsidP="00D071D5">
      <w:pPr>
        <w:pStyle w:val="Prrafodelista"/>
        <w:widowControl/>
        <w:numPr>
          <w:ilvl w:val="2"/>
          <w:numId w:val="7"/>
        </w:numPr>
        <w:tabs>
          <w:tab w:val="left" w:pos="993"/>
        </w:tabs>
        <w:ind w:left="993" w:hanging="284"/>
        <w:jc w:val="both"/>
        <w:rPr>
          <w:rFonts w:ascii="Museo Sans 300" w:hAnsi="Museo Sans 300" w:cs="Arial"/>
          <w:lang w:val="es-SV"/>
        </w:rPr>
      </w:pPr>
      <w:r w:rsidRPr="00F23925">
        <w:rPr>
          <w:rFonts w:ascii="Museo Sans 300" w:hAnsi="Museo Sans 300" w:cs="Arial"/>
          <w:lang w:val="es-SV"/>
        </w:rPr>
        <w:t xml:space="preserve">Políticas y mecanismos para la gestión de riesgos de conformidad a lo establecido en las </w:t>
      </w:r>
      <w:r w:rsidR="00AB0DC2" w:rsidRPr="00F23925">
        <w:rPr>
          <w:rFonts w:ascii="Museo Sans 300" w:hAnsi="Museo Sans 300" w:cs="Arial"/>
          <w:lang w:val="es-SV"/>
        </w:rPr>
        <w:t>“</w:t>
      </w:r>
      <w:r w:rsidRPr="00F23925">
        <w:rPr>
          <w:rFonts w:ascii="Museo Sans 300" w:hAnsi="Museo Sans 300" w:cs="Arial"/>
          <w:lang w:val="es-SV"/>
        </w:rPr>
        <w:t>Normas Técnicas para la Gestión Integral de Riesgos de las Sociedades Proveedoras de Dinero Electrónico</w:t>
      </w:r>
      <w:r w:rsidR="00AB0DC2" w:rsidRPr="00F23925">
        <w:rPr>
          <w:rFonts w:ascii="Museo Sans 300" w:hAnsi="Museo Sans 300" w:cs="Arial"/>
          <w:lang w:val="es-SV"/>
        </w:rPr>
        <w:t>” (NRP-</w:t>
      </w:r>
      <w:r w:rsidR="00912815" w:rsidRPr="00F23925">
        <w:rPr>
          <w:rFonts w:ascii="Museo Sans 300" w:hAnsi="Museo Sans 300" w:cs="Arial"/>
          <w:lang w:val="es-SV"/>
        </w:rPr>
        <w:t>22</w:t>
      </w:r>
      <w:r w:rsidR="00AB0DC2" w:rsidRPr="00F23925">
        <w:rPr>
          <w:rFonts w:ascii="Museo Sans 300" w:hAnsi="Museo Sans 300" w:cs="Arial"/>
          <w:lang w:val="es-SV"/>
        </w:rPr>
        <w:t>) aprobadas por el Banco Central, por medio de su Comité de Normas</w:t>
      </w:r>
      <w:r w:rsidR="003B4DD0" w:rsidRPr="00F23925">
        <w:rPr>
          <w:rFonts w:ascii="Museo Sans 300" w:hAnsi="Museo Sans 300" w:cs="Arial"/>
          <w:lang w:val="es-SV"/>
        </w:rPr>
        <w:t xml:space="preserve">; </w:t>
      </w:r>
      <w:r w:rsidR="00734CD5" w:rsidRPr="00F23925">
        <w:rPr>
          <w:rFonts w:ascii="Museo Sans 300" w:hAnsi="Museo Sans 300" w:cs="Arial"/>
          <w:lang w:val="es-SV"/>
        </w:rPr>
        <w:t>y</w:t>
      </w:r>
    </w:p>
    <w:p w14:paraId="09D73100" w14:textId="77777777" w:rsidR="003B4DD0" w:rsidRPr="00F23925" w:rsidRDefault="00622A58" w:rsidP="00912815">
      <w:pPr>
        <w:pStyle w:val="Prrafodelista"/>
        <w:numPr>
          <w:ilvl w:val="2"/>
          <w:numId w:val="7"/>
        </w:numPr>
        <w:ind w:left="993" w:hanging="284"/>
        <w:jc w:val="both"/>
        <w:rPr>
          <w:rFonts w:ascii="Museo Sans 300" w:hAnsi="Museo Sans 300" w:cs="Arial"/>
          <w:b/>
          <w:i/>
          <w:u w:val="single"/>
          <w:lang w:val="es-SV"/>
        </w:rPr>
      </w:pPr>
      <w:r w:rsidRPr="00F23925">
        <w:rPr>
          <w:rFonts w:ascii="Museo Sans 300" w:hAnsi="Museo Sans 300" w:cs="Arial"/>
          <w:lang w:val="es-SV"/>
        </w:rPr>
        <w:t xml:space="preserve">Políticas de seguridad de la información y </w:t>
      </w:r>
      <w:r w:rsidR="00243F4E" w:rsidRPr="00F23925">
        <w:rPr>
          <w:rFonts w:ascii="Museo Sans 300" w:hAnsi="Museo Sans 300" w:cs="Arial"/>
          <w:lang w:val="es-SV"/>
        </w:rPr>
        <w:t>c</w:t>
      </w:r>
      <w:r w:rsidRPr="00F23925">
        <w:rPr>
          <w:rFonts w:ascii="Museo Sans 300" w:hAnsi="Museo Sans 300" w:cs="Arial"/>
          <w:lang w:val="es-SV"/>
        </w:rPr>
        <w:t xml:space="preserve">ontinuidad del </w:t>
      </w:r>
      <w:r w:rsidR="00243F4E" w:rsidRPr="00F23925">
        <w:rPr>
          <w:rFonts w:ascii="Museo Sans 300" w:hAnsi="Museo Sans 300" w:cs="Arial"/>
          <w:lang w:val="es-SV"/>
        </w:rPr>
        <w:t>n</w:t>
      </w:r>
      <w:r w:rsidRPr="00F23925">
        <w:rPr>
          <w:rFonts w:ascii="Museo Sans 300" w:hAnsi="Museo Sans 300" w:cs="Arial"/>
          <w:lang w:val="es-SV"/>
        </w:rPr>
        <w:t>egocio de conformidad a lo establecido en las “Normas Técnicas para la Gestión de la Seguridad de la Información” (NRP-23) y “Normas Técnicas para el Sistema de Gestión de la Continuidad del Negocio” (NRP-24)</w:t>
      </w:r>
      <w:r w:rsidR="00B16D9C" w:rsidRPr="00F23925">
        <w:rPr>
          <w:rFonts w:ascii="Museo Sans 300" w:hAnsi="Museo Sans 300" w:cs="Arial"/>
          <w:lang w:val="es-SV"/>
        </w:rPr>
        <w:t xml:space="preserve"> aprobadas por el Banco Central, por medio de su Comité de Normas</w:t>
      </w:r>
      <w:r w:rsidR="00114C81" w:rsidRPr="00F23925">
        <w:rPr>
          <w:rFonts w:ascii="Museo Sans 300" w:hAnsi="Museo Sans 300" w:cs="Arial"/>
          <w:lang w:val="es-SV"/>
        </w:rPr>
        <w:t>;</w:t>
      </w:r>
    </w:p>
    <w:p w14:paraId="1F7F893F" w14:textId="77777777" w:rsidR="003B4DD0" w:rsidRPr="00F23925" w:rsidRDefault="003B4DD0" w:rsidP="00937DEA">
      <w:pPr>
        <w:pStyle w:val="Prrafodelista"/>
        <w:widowControl/>
        <w:numPr>
          <w:ilvl w:val="0"/>
          <w:numId w:val="7"/>
        </w:numPr>
        <w:tabs>
          <w:tab w:val="left" w:pos="426"/>
        </w:tabs>
        <w:ind w:left="425" w:hanging="425"/>
        <w:jc w:val="both"/>
        <w:rPr>
          <w:rFonts w:ascii="Museo Sans 300" w:hAnsi="Museo Sans 300" w:cs="Arial"/>
          <w:lang w:val="es-SV"/>
        </w:rPr>
      </w:pPr>
      <w:r w:rsidRPr="00F23925">
        <w:rPr>
          <w:rFonts w:ascii="Museo Sans 300" w:hAnsi="Museo Sans 300" w:cs="Arial"/>
          <w:lang w:val="es-SV"/>
        </w:rPr>
        <w:t xml:space="preserve">Manuales de control interno para el funcionamiento en cada uno de los procesos operativos de la Sociedad Proveedora; </w:t>
      </w:r>
    </w:p>
    <w:p w14:paraId="7AC0EADC" w14:textId="77777777" w:rsidR="00114C81" w:rsidRDefault="00114C81" w:rsidP="00937DEA">
      <w:pPr>
        <w:pStyle w:val="Prrafodelista"/>
        <w:numPr>
          <w:ilvl w:val="0"/>
          <w:numId w:val="7"/>
        </w:numPr>
        <w:ind w:left="425" w:hanging="425"/>
        <w:jc w:val="both"/>
        <w:rPr>
          <w:rFonts w:ascii="Museo Sans 300" w:hAnsi="Museo Sans 300" w:cs="Arial"/>
          <w:lang w:val="es-SV"/>
        </w:rPr>
      </w:pPr>
      <w:r w:rsidRPr="00F23925">
        <w:rPr>
          <w:rFonts w:ascii="Museo Sans 300" w:hAnsi="Museo Sans 300" w:cs="Arial"/>
          <w:lang w:val="es-SV"/>
        </w:rPr>
        <w:t>Manual para la gestión del riesgo de Prevención de Lavado de Dinero y de Activos y de Financiamiento al Terrorismo</w:t>
      </w:r>
      <w:r w:rsidR="002C782C">
        <w:rPr>
          <w:rFonts w:ascii="Museo Sans 300" w:hAnsi="Museo Sans 300" w:cs="Arial"/>
          <w:lang w:val="es-SV"/>
        </w:rPr>
        <w:t>; y</w:t>
      </w:r>
    </w:p>
    <w:p w14:paraId="55FEE3DF" w14:textId="77777777" w:rsidR="002C782C" w:rsidRPr="002C782C" w:rsidRDefault="002C782C" w:rsidP="00937DEA">
      <w:pPr>
        <w:pStyle w:val="Prrafodelista"/>
        <w:numPr>
          <w:ilvl w:val="0"/>
          <w:numId w:val="7"/>
        </w:numPr>
        <w:ind w:left="425" w:hanging="425"/>
        <w:jc w:val="both"/>
        <w:rPr>
          <w:rFonts w:ascii="Museo Sans 300" w:hAnsi="Museo Sans 300" w:cs="Arial"/>
          <w:lang w:val="es-SV"/>
        </w:rPr>
      </w:pPr>
      <w:r w:rsidRPr="002C782C">
        <w:rPr>
          <w:rFonts w:ascii="Museo Sans 300" w:hAnsi="Museo Sans 300" w:cs="Arial"/>
          <w:lang w:val="es-SV"/>
        </w:rPr>
        <w:t xml:space="preserve">Sistema de gestión integral de riesgos, conforme lo establecido en las </w:t>
      </w:r>
      <w:r w:rsidR="00CA5A2F">
        <w:rPr>
          <w:rFonts w:ascii="Museo Sans 300" w:hAnsi="Museo Sans 300" w:cs="Arial"/>
          <w:lang w:val="es-SV"/>
        </w:rPr>
        <w:t>“</w:t>
      </w:r>
      <w:r w:rsidRPr="002C782C">
        <w:rPr>
          <w:rFonts w:ascii="Museo Sans 300" w:hAnsi="Museo Sans 300" w:cs="Arial"/>
          <w:lang w:val="es-SV"/>
        </w:rPr>
        <w:t xml:space="preserve">Normas </w:t>
      </w:r>
      <w:r w:rsidRPr="002C782C">
        <w:rPr>
          <w:rFonts w:ascii="Museo Sans 300" w:hAnsi="Museo Sans 300" w:cs="Arial"/>
          <w:lang w:val="es-SV"/>
        </w:rPr>
        <w:lastRenderedPageBreak/>
        <w:t>Técnicas para la Gestión Integral de Riesgos de las Sociedades Proveedoras de Dinero Electrónico</w:t>
      </w:r>
      <w:r w:rsidR="00CA5A2F">
        <w:rPr>
          <w:rFonts w:ascii="Museo Sans 300" w:hAnsi="Museo Sans 300" w:cs="Arial"/>
          <w:lang w:val="es-SV"/>
        </w:rPr>
        <w:t>”</w:t>
      </w:r>
      <w:r w:rsidRPr="002C782C">
        <w:rPr>
          <w:rFonts w:ascii="Museo Sans 300" w:hAnsi="Museo Sans 300" w:cs="Arial"/>
          <w:lang w:val="es-SV"/>
        </w:rPr>
        <w:t xml:space="preserve"> (NRP-22)</w:t>
      </w:r>
      <w:r w:rsidR="00CA5A2F">
        <w:rPr>
          <w:rFonts w:ascii="Museo Sans 300" w:hAnsi="Museo Sans 300" w:cs="Arial"/>
          <w:lang w:val="es-SV"/>
        </w:rPr>
        <w:t xml:space="preserve">, </w:t>
      </w:r>
      <w:bookmarkStart w:id="0" w:name="_Hlk72927193"/>
      <w:r w:rsidR="00CA5A2F">
        <w:rPr>
          <w:rFonts w:ascii="Museo Sans 300" w:hAnsi="Museo Sans 300" w:cs="Arial"/>
          <w:lang w:val="es-SV"/>
        </w:rPr>
        <w:t xml:space="preserve">aprobadas por el Banco Central </w:t>
      </w:r>
      <w:r w:rsidR="00B650E3">
        <w:rPr>
          <w:rFonts w:ascii="Museo Sans 300" w:hAnsi="Museo Sans 300" w:cs="Arial"/>
          <w:lang w:val="es-SV"/>
        </w:rPr>
        <w:t>por medio</w:t>
      </w:r>
      <w:r w:rsidR="00CA5A2F">
        <w:rPr>
          <w:rFonts w:ascii="Museo Sans 300" w:hAnsi="Museo Sans 300" w:cs="Arial"/>
          <w:lang w:val="es-SV"/>
        </w:rPr>
        <w:t xml:space="preserve"> de su Comité de Normas</w:t>
      </w:r>
      <w:bookmarkEnd w:id="0"/>
      <w:r w:rsidR="00937DEA">
        <w:rPr>
          <w:rFonts w:ascii="Museo Sans 300" w:hAnsi="Museo Sans 300" w:cs="Arial"/>
          <w:lang w:val="es-SV"/>
        </w:rPr>
        <w:t>.</w:t>
      </w:r>
      <w:r w:rsidRPr="002C782C">
        <w:rPr>
          <w:rFonts w:ascii="Museo Sans 300" w:hAnsi="Museo Sans 300" w:cs="Arial"/>
          <w:lang w:val="es-SV"/>
        </w:rPr>
        <w:t xml:space="preserve"> (1)</w:t>
      </w:r>
    </w:p>
    <w:p w14:paraId="2E78B5DC" w14:textId="77777777" w:rsidR="002C782C" w:rsidRPr="00F23925" w:rsidRDefault="002C782C" w:rsidP="002C782C">
      <w:pPr>
        <w:pStyle w:val="Prrafodelista"/>
        <w:ind w:left="426"/>
        <w:jc w:val="both"/>
        <w:rPr>
          <w:rFonts w:ascii="Museo Sans 300" w:hAnsi="Museo Sans 300" w:cs="Arial"/>
          <w:lang w:val="es-SV"/>
        </w:rPr>
      </w:pPr>
    </w:p>
    <w:p w14:paraId="67E57636" w14:textId="77777777" w:rsidR="003B4DD0" w:rsidRPr="00F23925" w:rsidRDefault="003B4DD0" w:rsidP="002B027C">
      <w:pPr>
        <w:pStyle w:val="Prrafodelista"/>
        <w:numPr>
          <w:ilvl w:val="0"/>
          <w:numId w:val="5"/>
        </w:numPr>
        <w:tabs>
          <w:tab w:val="left" w:pos="993"/>
        </w:tabs>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w:t>
      </w:r>
      <w:r w:rsidR="00243F4E" w:rsidRPr="00F23925">
        <w:rPr>
          <w:rFonts w:ascii="Museo Sans 300" w:eastAsia="Times New Roman" w:hAnsi="Museo Sans 300" w:cs="Times New Roman"/>
          <w:lang w:val="es-SV" w:eastAsia="es-ES"/>
        </w:rPr>
        <w:t>m</w:t>
      </w:r>
      <w:r w:rsidRPr="00F23925">
        <w:rPr>
          <w:rFonts w:ascii="Museo Sans 300" w:eastAsia="Times New Roman" w:hAnsi="Museo Sans 300" w:cs="Times New Roman"/>
          <w:lang w:val="es-SV" w:eastAsia="es-ES"/>
        </w:rPr>
        <w:t>odelo operativo de negocio deberá contener como mínimo lo siguiente:</w:t>
      </w:r>
    </w:p>
    <w:p w14:paraId="68F4E5C8"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Volumen de negocio y de dinero electrónico que se espera manejar para un período mínimo de tres años, adjuntando la documentación de respaldo correspondiente (fuentes de información, justificación de supuestos, criterios utilizados, entre otros);</w:t>
      </w:r>
    </w:p>
    <w:p w14:paraId="162026A4" w14:textId="77777777" w:rsidR="003B4DD0" w:rsidRPr="00F23925" w:rsidRDefault="003B4DD0" w:rsidP="00D071D5">
      <w:pPr>
        <w:pStyle w:val="Prrafodelista"/>
        <w:widowControl/>
        <w:numPr>
          <w:ilvl w:val="0"/>
          <w:numId w:val="12"/>
        </w:numPr>
        <w:tabs>
          <w:tab w:val="left" w:pos="709"/>
        </w:tabs>
        <w:ind w:left="426" w:hanging="426"/>
        <w:jc w:val="both"/>
        <w:rPr>
          <w:rFonts w:ascii="Museo Sans 300" w:hAnsi="Museo Sans 300"/>
          <w:lang w:val="es-SV"/>
        </w:rPr>
      </w:pPr>
      <w:r w:rsidRPr="00F23925">
        <w:rPr>
          <w:rFonts w:ascii="Museo Sans 300" w:hAnsi="Museo Sans 300"/>
          <w:lang w:val="es-SV"/>
        </w:rPr>
        <w:t>Descripción técnica general del tipo de tecnología a utilizar con sus participantes;</w:t>
      </w:r>
    </w:p>
    <w:p w14:paraId="6A771427" w14:textId="77777777" w:rsidR="003B4DD0" w:rsidRPr="00F23925" w:rsidRDefault="002C782C"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Pr>
          <w:rFonts w:ascii="Museo Sans 300" w:hAnsi="Museo Sans 300"/>
          <w:lang w:val="es-SV"/>
        </w:rPr>
        <w:t>Descripción de m</w:t>
      </w:r>
      <w:r w:rsidR="003B4DD0" w:rsidRPr="00F23925">
        <w:rPr>
          <w:rFonts w:ascii="Museo Sans 300" w:hAnsi="Museo Sans 300"/>
          <w:lang w:val="es-SV"/>
        </w:rPr>
        <w:t>ecanismo de identificación, suscripción y registro de información del cliente a los servicios, así como la activación, bloqueo, desactivación de los mismos, la reversión de las operaciones y la entrega de claves de seguridad, así como las</w:t>
      </w:r>
      <w:r w:rsidR="003B4DD0" w:rsidRPr="00F23925">
        <w:rPr>
          <w:rFonts w:ascii="Museo Sans 300" w:hAnsi="Museo Sans 300" w:cs="Arial"/>
          <w:lang w:val="es-SV"/>
        </w:rPr>
        <w:t xml:space="preserve"> causales de rechazo de las operaciones y el procedimiento de notificación al cliente del respectivo rechazo;</w:t>
      </w:r>
      <w:r>
        <w:rPr>
          <w:rFonts w:ascii="Museo Sans 300" w:hAnsi="Museo Sans 300" w:cs="Arial"/>
          <w:lang w:val="es-SV"/>
        </w:rPr>
        <w:t xml:space="preserve"> (1)</w:t>
      </w:r>
    </w:p>
    <w:p w14:paraId="754D0D4F"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 xml:space="preserve">Descripción del sistema de registro de las operaciones de todos los participantes, </w:t>
      </w:r>
      <w:proofErr w:type="gramStart"/>
      <w:r w:rsidRPr="00F23925">
        <w:rPr>
          <w:rFonts w:ascii="Museo Sans 300" w:hAnsi="Museo Sans 300"/>
          <w:lang w:val="es-SV"/>
        </w:rPr>
        <w:t>de acuerdo a</w:t>
      </w:r>
      <w:proofErr w:type="gramEnd"/>
      <w:r w:rsidRPr="00F23925">
        <w:rPr>
          <w:rFonts w:ascii="Museo Sans 300" w:hAnsi="Museo Sans 300"/>
          <w:lang w:val="es-SV"/>
        </w:rPr>
        <w:t xml:space="preserve"> lo establecido en el artículo 7 inciso final, de las presentes Normas;</w:t>
      </w:r>
    </w:p>
    <w:p w14:paraId="2804742E" w14:textId="77777777" w:rsidR="00912815" w:rsidRPr="00F23925" w:rsidRDefault="00912815" w:rsidP="0091281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Límite máximo de saldo y monto máximo por transacciones realizables por clientes,</w:t>
      </w:r>
      <w:r w:rsidR="00557176" w:rsidRPr="00F23925">
        <w:rPr>
          <w:rFonts w:ascii="Museo Sans 300" w:hAnsi="Museo Sans 300"/>
          <w:lang w:val="es-SV"/>
        </w:rPr>
        <w:t xml:space="preserve"> </w:t>
      </w:r>
      <w:r w:rsidRPr="00F23925">
        <w:rPr>
          <w:rFonts w:ascii="Museo Sans 300" w:hAnsi="Museo Sans 300"/>
          <w:lang w:val="es-SV"/>
        </w:rPr>
        <w:t>de conformidad a lo establecido en la Ley de Inclusión, así como descripción de los mecanismos pa</w:t>
      </w:r>
      <w:r w:rsidR="00734CD5" w:rsidRPr="00F23925">
        <w:rPr>
          <w:rFonts w:ascii="Museo Sans 300" w:hAnsi="Museo Sans 300"/>
          <w:lang w:val="es-SV"/>
        </w:rPr>
        <w:t>ra asegurar su cumplimiento;</w:t>
      </w:r>
    </w:p>
    <w:p w14:paraId="4DE9D284"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Perfil de personas naturales o jurídicas con las que la Sociedad Proveedora tendrá una relación contractual para desarrollar operaciones como distribuidor o punto de atención;</w:t>
      </w:r>
    </w:p>
    <w:p w14:paraId="1E3DE893"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cs="Arial"/>
          <w:lang w:val="es-SV"/>
        </w:rPr>
        <w:t xml:space="preserve">Tipo de operaciones que podrá realizar el cliente, acompañado del respectivo esquema operativo que incluya el rol de la Sociedad Proveedora y demás participantes, las fases consideradas en la prestación del servicio y las medidas para asegurar la confidencialidad, disponibilidad, integridad y funcionalidad de las operaciones con dinero electrónico; </w:t>
      </w:r>
    </w:p>
    <w:p w14:paraId="481001FB"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eastAsia="Arial Narrow" w:hAnsi="Museo Sans 300" w:cs="Arial"/>
          <w:spacing w:val="-1"/>
          <w:lang w:val="es-SV"/>
        </w:rPr>
        <w:t xml:space="preserve">Descripción técnica de la plataforma electrónica que soportará el servicio por medio de dispositivos móviles, de conformidad a lo establecido en el artículo 7 de las presentes Normas, así como </w:t>
      </w:r>
      <w:r w:rsidRPr="00F23925">
        <w:rPr>
          <w:rFonts w:ascii="Museo Sans 300" w:hAnsi="Museo Sans 300"/>
          <w:lang w:val="es-SV"/>
        </w:rPr>
        <w:t>de los mecanismos y sistemas informáticos de control y monitoreo de los servicios en la plataforma electrónica</w:t>
      </w:r>
      <w:r w:rsidRPr="00F23925">
        <w:rPr>
          <w:rFonts w:ascii="Museo Sans 300" w:eastAsia="Arial Narrow" w:hAnsi="Museo Sans 300" w:cs="Arial"/>
          <w:spacing w:val="-1"/>
          <w:lang w:val="es-SV"/>
        </w:rPr>
        <w:t xml:space="preserve">; </w:t>
      </w:r>
    </w:p>
    <w:p w14:paraId="2928C4F7" w14:textId="77777777" w:rsidR="003B4DD0" w:rsidRPr="00F23925" w:rsidRDefault="00E64713"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Pr>
          <w:rFonts w:ascii="Museo Sans 300" w:hAnsi="Museo Sans 300"/>
          <w:lang w:val="es-SV"/>
        </w:rPr>
        <w:t>Descripción de m</w:t>
      </w:r>
      <w:r w:rsidR="003B4DD0" w:rsidRPr="00F23925">
        <w:rPr>
          <w:rFonts w:ascii="Museo Sans 300" w:hAnsi="Museo Sans 300"/>
          <w:lang w:val="es-SV"/>
        </w:rPr>
        <w:t>ecanismo para garantizar la vinculación de un registro de dinero electrónico a una sola persona natural, siempre y cuando ésta no tenga un registro vigente con el mismo Proveedor;</w:t>
      </w:r>
      <w:r w:rsidR="003B4DD0" w:rsidRPr="00F23925">
        <w:rPr>
          <w:rFonts w:ascii="Museo Sans 300" w:hAnsi="Museo Sans 300" w:cs="Arial"/>
          <w:lang w:val="es-SV"/>
        </w:rPr>
        <w:t xml:space="preserve"> </w:t>
      </w:r>
      <w:r>
        <w:rPr>
          <w:rFonts w:ascii="Museo Sans 300" w:hAnsi="Museo Sans 300" w:cs="Arial"/>
          <w:lang w:val="es-SV"/>
        </w:rPr>
        <w:t>(1)</w:t>
      </w:r>
    </w:p>
    <w:p w14:paraId="1C18F5D9"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 xml:space="preserve">Listado de las operadoras telefónicas o entidades que proporcionarán el canal de comunicación para la prestación del servicio, </w:t>
      </w:r>
      <w:proofErr w:type="gramStart"/>
      <w:r w:rsidRPr="00F23925">
        <w:rPr>
          <w:rFonts w:ascii="Museo Sans 300" w:hAnsi="Museo Sans 300"/>
          <w:lang w:val="es-SV"/>
        </w:rPr>
        <w:t>en caso que</w:t>
      </w:r>
      <w:proofErr w:type="gramEnd"/>
      <w:r w:rsidRPr="00F23925">
        <w:rPr>
          <w:rFonts w:ascii="Museo Sans 300" w:hAnsi="Museo Sans 300"/>
          <w:lang w:val="es-SV"/>
        </w:rPr>
        <w:t xml:space="preserve"> aplique;</w:t>
      </w:r>
    </w:p>
    <w:p w14:paraId="049C4F91"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lang w:val="es-SV"/>
        </w:rPr>
      </w:pPr>
      <w:r w:rsidRPr="00F23925">
        <w:rPr>
          <w:rFonts w:ascii="Museo Sans 300" w:hAnsi="Museo Sans 300"/>
          <w:lang w:val="es-SV"/>
        </w:rPr>
        <w:t xml:space="preserve">Límite máximo de saldo y monto máximo por transacciones realizables por los participantes, observando en todo momento los límites establecidos por la Sociedad Proveedora, según su modelo de </w:t>
      </w:r>
      <w:r w:rsidR="00837540" w:rsidRPr="00F23925">
        <w:rPr>
          <w:rFonts w:ascii="Museo Sans 300" w:hAnsi="Museo Sans 300"/>
          <w:lang w:val="es-SV"/>
        </w:rPr>
        <w:t>negocio,</w:t>
      </w:r>
      <w:r w:rsidRPr="00F23925">
        <w:rPr>
          <w:rFonts w:ascii="Museo Sans 300" w:hAnsi="Museo Sans 300"/>
          <w:lang w:val="es-SV"/>
        </w:rPr>
        <w:t xml:space="preserve"> así como la descripción de los mecanismos para asegurar su cumplimiento;</w:t>
      </w:r>
    </w:p>
    <w:p w14:paraId="7BA516F5" w14:textId="77777777" w:rsidR="003B4DD0" w:rsidRPr="00F23925" w:rsidRDefault="003B4DD0"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cs="Arial"/>
          <w:lang w:val="es-SV"/>
        </w:rPr>
      </w:pPr>
      <w:r w:rsidRPr="00F23925">
        <w:rPr>
          <w:rFonts w:ascii="Museo Sans 300" w:hAnsi="Museo Sans 300" w:cs="Arial"/>
          <w:lang w:val="es-SV"/>
        </w:rPr>
        <w:lastRenderedPageBreak/>
        <w:t>Listado de los potenciales participantes dependiendo del modelo operativo de negocio establecido</w:t>
      </w:r>
      <w:r w:rsidRPr="00F23925">
        <w:rPr>
          <w:rFonts w:ascii="Museo Sans 300" w:hAnsi="Museo Sans 300"/>
          <w:lang w:val="es-SV"/>
        </w:rPr>
        <w:t xml:space="preserve">; </w:t>
      </w:r>
    </w:p>
    <w:p w14:paraId="076EB86F" w14:textId="77777777" w:rsidR="003B4DD0" w:rsidRDefault="00E64713" w:rsidP="00D071D5">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hAnsi="Museo Sans 300" w:cs="Arial"/>
          <w:lang w:val="es-SV"/>
        </w:rPr>
      </w:pPr>
      <w:r>
        <w:rPr>
          <w:rFonts w:ascii="Museo Sans 300" w:hAnsi="Museo Sans 300"/>
          <w:lang w:val="es-SV"/>
        </w:rPr>
        <w:t>Descripción de m</w:t>
      </w:r>
      <w:r w:rsidR="003B4DD0" w:rsidRPr="00F23925">
        <w:rPr>
          <w:rFonts w:ascii="Museo Sans 300" w:hAnsi="Museo Sans 300" w:cs="Arial"/>
          <w:lang w:val="es-SV"/>
        </w:rPr>
        <w:t>ecanismos, procedimientos e instancias dentro de la Sociedad Proveedora para la resolución de diferencias que puedan surgir con los participantes</w:t>
      </w:r>
      <w:r>
        <w:rPr>
          <w:rFonts w:ascii="Museo Sans 300" w:hAnsi="Museo Sans 300" w:cs="Arial"/>
          <w:lang w:val="es-SV"/>
        </w:rPr>
        <w:t>; (1)</w:t>
      </w:r>
    </w:p>
    <w:p w14:paraId="3DA61E84" w14:textId="77777777" w:rsidR="00E64713" w:rsidRPr="00E64713" w:rsidRDefault="00E64713" w:rsidP="00E64713">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5" w:hanging="425"/>
        <w:jc w:val="both"/>
        <w:rPr>
          <w:rFonts w:ascii="Museo Sans 300" w:hAnsi="Museo Sans 300" w:cs="Arial"/>
          <w:sz w:val="24"/>
          <w:szCs w:val="24"/>
          <w:lang w:val="es-SV"/>
        </w:rPr>
      </w:pPr>
      <w:r w:rsidRPr="00E64713">
        <w:rPr>
          <w:rFonts w:ascii="Museo Sans 300" w:hAnsi="Museo Sans 300"/>
          <w:lang w:val="es-SV"/>
        </w:rPr>
        <w:t>Descripción de m</w:t>
      </w:r>
      <w:r w:rsidRPr="00E64713">
        <w:rPr>
          <w:rFonts w:ascii="Museo Sans 300" w:hAnsi="Museo Sans 300" w:cs="Arial"/>
          <w:lang w:val="es-SV"/>
        </w:rPr>
        <w:t>ecanismos, procedimientos e instancias dentro de la Sociedad Proveedora para evitar la prescripción de saldos en los registros de dinero electrónico de sus participantes y clientes; y (1)</w:t>
      </w:r>
    </w:p>
    <w:p w14:paraId="28ED7D87" w14:textId="77777777" w:rsidR="00E64713" w:rsidRPr="00E64713" w:rsidRDefault="00E64713" w:rsidP="00E64713">
      <w:pPr>
        <w:pStyle w:val="Prrafodelista"/>
        <w:widowControl/>
        <w:numPr>
          <w:ilvl w:val="0"/>
          <w:numId w:val="12"/>
        </w:numPr>
        <w:tabs>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ind w:left="425" w:hanging="425"/>
        <w:jc w:val="both"/>
        <w:rPr>
          <w:rFonts w:ascii="Museo Sans 300" w:hAnsi="Museo Sans 300" w:cs="Arial"/>
          <w:sz w:val="24"/>
          <w:szCs w:val="24"/>
          <w:lang w:val="es-SV"/>
        </w:rPr>
      </w:pPr>
      <w:r w:rsidRPr="00E64713">
        <w:rPr>
          <w:rFonts w:ascii="Museo Sans 300" w:hAnsi="Museo Sans 300"/>
          <w:lang w:val="es-SV"/>
        </w:rPr>
        <w:t>Descripción de m</w:t>
      </w:r>
      <w:r w:rsidRPr="00E64713">
        <w:rPr>
          <w:rFonts w:ascii="Museo Sans 300" w:hAnsi="Museo Sans 300" w:cs="Arial"/>
          <w:lang w:val="es-SV"/>
        </w:rPr>
        <w:t>ecanismos, procedimientos e instancias dentro de la Sociedad Proveedora para la atención de denuncias o reclamos de sus participantes y clientes. (1).</w:t>
      </w:r>
    </w:p>
    <w:p w14:paraId="39F57A23" w14:textId="77777777" w:rsidR="00E64713" w:rsidRPr="00E64713" w:rsidRDefault="00E64713" w:rsidP="00E64713">
      <w:pPr>
        <w:widowControl/>
        <w:tabs>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195B5F3E" w14:textId="77777777" w:rsidR="00E64713" w:rsidRPr="00E64713" w:rsidRDefault="00E64713" w:rsidP="00E64713">
      <w:pPr>
        <w:widowControl/>
        <w:tabs>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r w:rsidRPr="00E64713">
        <w:rPr>
          <w:rFonts w:ascii="Museo Sans 300" w:hAnsi="Museo Sans 300" w:cs="Arial"/>
          <w:lang w:val="es-SV"/>
        </w:rPr>
        <w:t>La descripción de mecanismos o sistemas establecidos en los literales c), d), h), i), m), n) y o) del presente artículo, deberán estar desarrollados para el proceso de verificación de inicio de operaciones por parte de la Superintendencia. (1)</w:t>
      </w:r>
    </w:p>
    <w:p w14:paraId="61618EC9" w14:textId="77777777" w:rsidR="003B4DD0" w:rsidRPr="00F23925" w:rsidRDefault="003B4DD0" w:rsidP="00D071D5">
      <w:pPr>
        <w:widowControl/>
        <w:tabs>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76AF96DF"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b/>
          <w:spacing w:val="-1"/>
          <w:lang w:val="es-SV"/>
        </w:rPr>
      </w:pPr>
      <w:r w:rsidRPr="00F23925">
        <w:rPr>
          <w:rFonts w:ascii="Museo Sans 300" w:eastAsia="Arial Narrow" w:hAnsi="Museo Sans 300" w:cs="Arial"/>
          <w:b/>
          <w:spacing w:val="-1"/>
          <w:lang w:val="es-SV"/>
        </w:rPr>
        <w:t>De la Seguridad de la Información y Continuidad del Negocio</w:t>
      </w:r>
    </w:p>
    <w:p w14:paraId="493BF1C1" w14:textId="77777777" w:rsidR="003B4DD0" w:rsidRPr="00F23925" w:rsidRDefault="009E5032" w:rsidP="002507C5">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 Sociedad Proveedora deber</w:t>
      </w:r>
      <w:r w:rsidR="00877454" w:rsidRPr="00F23925">
        <w:rPr>
          <w:rFonts w:ascii="Museo Sans 300" w:eastAsia="Times New Roman" w:hAnsi="Museo Sans 300" w:cs="Times New Roman"/>
          <w:lang w:val="es-SV" w:eastAsia="es-ES"/>
        </w:rPr>
        <w:t>á gestionar la seguridad de la información y continuidad del n</w:t>
      </w:r>
      <w:r w:rsidRPr="00F23925">
        <w:rPr>
          <w:rFonts w:ascii="Museo Sans 300" w:eastAsia="Times New Roman" w:hAnsi="Museo Sans 300" w:cs="Times New Roman"/>
          <w:lang w:val="es-SV" w:eastAsia="es-ES"/>
        </w:rPr>
        <w:t>egocio de conformidad a lo establecido en las “Normas Técnicas para la Gestión de la Seguridad de la Información” (NRP-23) y “Normas Técnicas para el Sistema de Gestión de la Continuidad del Negocio” (NRP-24)</w:t>
      </w:r>
      <w:r w:rsidR="00B16D9C" w:rsidRPr="00F23925">
        <w:rPr>
          <w:rFonts w:ascii="Museo Sans 300" w:eastAsia="Times New Roman" w:hAnsi="Museo Sans 300" w:cs="Times New Roman"/>
          <w:lang w:val="es-SV" w:eastAsia="es-ES"/>
        </w:rPr>
        <w:t xml:space="preserve"> aprobadas por el Banco Central, por medio de su Comité de Normas</w:t>
      </w:r>
      <w:r w:rsidR="008E50D5" w:rsidRPr="00F23925">
        <w:rPr>
          <w:rFonts w:ascii="Museo Sans 300" w:eastAsia="Times New Roman" w:hAnsi="Museo Sans 300" w:cs="Times New Roman"/>
          <w:lang w:val="es-SV" w:eastAsia="es-ES"/>
        </w:rPr>
        <w:t>.</w:t>
      </w:r>
    </w:p>
    <w:p w14:paraId="1BB665FD" w14:textId="77777777" w:rsidR="003B4DD0" w:rsidRPr="00F23925" w:rsidRDefault="003B4DD0" w:rsidP="00D071D5">
      <w:p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spacing w:val="-1"/>
          <w:lang w:val="es-SV"/>
        </w:rPr>
      </w:pPr>
    </w:p>
    <w:p w14:paraId="3F734B77"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b/>
          <w:spacing w:val="-1"/>
          <w:lang w:val="es-SV"/>
        </w:rPr>
      </w:pPr>
      <w:r w:rsidRPr="00F23925">
        <w:rPr>
          <w:rFonts w:ascii="Museo Sans 300" w:eastAsia="Arial Narrow" w:hAnsi="Museo Sans 300" w:cs="Arial"/>
          <w:b/>
          <w:spacing w:val="-1"/>
          <w:lang w:val="es-SV"/>
        </w:rPr>
        <w:t>De la Plataforma Electrónica de las Sociedades Proveedoras</w:t>
      </w:r>
    </w:p>
    <w:p w14:paraId="4522E2AE" w14:textId="77777777" w:rsidR="003B4DD0" w:rsidRPr="00F23925" w:rsidRDefault="003B4DD0" w:rsidP="0002669E">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Con relación a la plataforma electrónica que soportará el servicio por medio de dispositivos móviles, la Sociedad Proveedora deberá presentar lo siguiente:</w:t>
      </w:r>
    </w:p>
    <w:p w14:paraId="665F0DDE" w14:textId="77777777" w:rsidR="003B4DD0" w:rsidRPr="00F23925" w:rsidRDefault="003B4DD0" w:rsidP="00D071D5">
      <w:pPr>
        <w:pStyle w:val="Prrafodelista"/>
        <w:numPr>
          <w:ilvl w:val="0"/>
          <w:numId w:val="15"/>
        </w:num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eastAsia="Arial Narrow" w:hAnsi="Museo Sans 300" w:cs="Arial"/>
          <w:spacing w:val="-1"/>
          <w:lang w:val="es-SV"/>
        </w:rPr>
      </w:pPr>
      <w:r w:rsidRPr="00F23925">
        <w:rPr>
          <w:rFonts w:ascii="Museo Sans 300" w:eastAsia="Arial Narrow" w:hAnsi="Museo Sans 300" w:cs="Arial"/>
          <w:spacing w:val="-1"/>
          <w:lang w:val="es-SV"/>
        </w:rPr>
        <w:t xml:space="preserve">Descripción del hardware y software para la conexión de las Sociedades Proveedoras con los participantes que intervengan en su esquema de negocios; </w:t>
      </w:r>
    </w:p>
    <w:p w14:paraId="67A3E3A0" w14:textId="77777777" w:rsidR="003B4DD0" w:rsidRPr="00F23925" w:rsidRDefault="003B4DD0" w:rsidP="00D071D5">
      <w:pPr>
        <w:pStyle w:val="Prrafodelista"/>
        <w:numPr>
          <w:ilvl w:val="0"/>
          <w:numId w:val="15"/>
        </w:num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eastAsia="Arial Narrow" w:hAnsi="Museo Sans 300" w:cs="Arial"/>
          <w:spacing w:val="-1"/>
          <w:lang w:val="es-SV"/>
        </w:rPr>
      </w:pPr>
      <w:r w:rsidRPr="00F23925">
        <w:rPr>
          <w:rFonts w:ascii="Museo Sans 300" w:eastAsia="Arial Narrow" w:hAnsi="Museo Sans 300" w:cs="Arial"/>
          <w:spacing w:val="-1"/>
          <w:lang w:val="es-SV"/>
        </w:rPr>
        <w:t>El diagrama técnico del envío y recepción de información entre la plataforma electrónica de la Sociedad Proveedora, y los dispositivos móviles de los clientes, los cuales incluyen el rol de los participantes que se definan según el modelo operativo de negocio; y</w:t>
      </w:r>
    </w:p>
    <w:p w14:paraId="15605322" w14:textId="77777777" w:rsidR="003B4DD0" w:rsidRPr="00F23925" w:rsidRDefault="003B4DD0" w:rsidP="00D071D5">
      <w:pPr>
        <w:pStyle w:val="Prrafodelista"/>
        <w:numPr>
          <w:ilvl w:val="0"/>
          <w:numId w:val="15"/>
        </w:num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ind w:left="426" w:hanging="426"/>
        <w:jc w:val="both"/>
        <w:rPr>
          <w:rFonts w:ascii="Museo Sans 300" w:eastAsia="Arial Narrow" w:hAnsi="Museo Sans 300" w:cs="Arial"/>
          <w:spacing w:val="-1"/>
          <w:lang w:val="es-SV"/>
        </w:rPr>
      </w:pPr>
      <w:r w:rsidRPr="00F23925">
        <w:rPr>
          <w:rFonts w:ascii="Museo Sans 300" w:eastAsia="Arial Narrow" w:hAnsi="Museo Sans 300" w:cs="Arial"/>
          <w:spacing w:val="-1"/>
          <w:lang w:val="es-SV"/>
        </w:rPr>
        <w:t>Manual técnico del sistema informático que soporta las operaciones que se realizan con dinero electrónico que incluya al menos el diagrama Entidad-Relación del sistema y una descripción detallada de los objetos de base de datos (Diccionario de datos).</w:t>
      </w:r>
    </w:p>
    <w:p w14:paraId="2B62094F"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spacing w:val="-1"/>
          <w:lang w:val="es-SV"/>
        </w:rPr>
      </w:pPr>
    </w:p>
    <w:p w14:paraId="6B0BD9E3"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spacing w:val="-1"/>
          <w:lang w:val="es-SV"/>
        </w:rPr>
      </w:pPr>
      <w:r w:rsidRPr="00F23925">
        <w:rPr>
          <w:rFonts w:ascii="Museo Sans 300" w:eastAsia="Arial Narrow" w:hAnsi="Museo Sans 300" w:cs="Arial"/>
          <w:spacing w:val="-1"/>
          <w:lang w:val="es-SV"/>
        </w:rPr>
        <w:t xml:space="preserve">La plataforma electrónica deberá permitir el acceso de forma oportuna e inmediata a toda la información relacionada con las operaciones de dinero electrónico realizadas, que sea solicitada por el titular, la Sociedad Proveedora, por el Banco Central o la Superintendencia, la Dirección General de Impuestos Internos cuando éstos lo requieran </w:t>
      </w:r>
      <w:r w:rsidRPr="00F23925">
        <w:rPr>
          <w:rFonts w:ascii="Museo Sans 300" w:eastAsia="Arial Narrow" w:hAnsi="Museo Sans 300" w:cs="Arial"/>
          <w:spacing w:val="-1"/>
          <w:lang w:val="es-SV"/>
        </w:rPr>
        <w:lastRenderedPageBreak/>
        <w:t>para el ejercicio de sus funciones y a las autoridades respectivas para el esclarecimiento de delitos, proporcionándola por los medios que éstos estimen convenientes, para lo cual se implementarán y administrarán mecanismos y procedimientos de extracción y generación de información histórica.</w:t>
      </w:r>
    </w:p>
    <w:p w14:paraId="40B2D087"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Arial Narrow" w:hAnsi="Museo Sans 300" w:cs="Arial"/>
          <w:spacing w:val="-1"/>
          <w:lang w:val="es-SV"/>
        </w:rPr>
      </w:pPr>
    </w:p>
    <w:p w14:paraId="26F696A6" w14:textId="77777777" w:rsidR="003B4DD0" w:rsidRPr="00F23925" w:rsidRDefault="003B4DD0" w:rsidP="00D071D5">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b/>
          <w:lang w:val="es-SV"/>
        </w:rPr>
      </w:pPr>
      <w:r w:rsidRPr="00F23925">
        <w:rPr>
          <w:rFonts w:ascii="Museo Sans 300" w:hAnsi="Museo Sans 300" w:cs="Arial"/>
          <w:b/>
          <w:lang w:val="es-SV"/>
        </w:rPr>
        <w:t xml:space="preserve">Trámite de la solicitud </w:t>
      </w:r>
    </w:p>
    <w:p w14:paraId="5CFE1C58" w14:textId="77777777" w:rsidR="003B4DD0" w:rsidRPr="00F23925" w:rsidRDefault="00177323" w:rsidP="00D071D5">
      <w:pPr>
        <w:pStyle w:val="Prrafodelista"/>
        <w:numPr>
          <w:ilvl w:val="0"/>
          <w:numId w:val="5"/>
        </w:numPr>
        <w:ind w:left="0" w:firstLine="0"/>
        <w:contextualSpacing/>
        <w:jc w:val="both"/>
        <w:outlineLvl w:val="0"/>
        <w:rPr>
          <w:rFonts w:ascii="Museo Sans 300" w:eastAsia="Calibri" w:hAnsi="Museo Sans 300" w:cs="Times New Roman"/>
          <w:strike/>
          <w:spacing w:val="-3"/>
          <w:lang w:val="es-SV"/>
        </w:rPr>
      </w:pPr>
      <w:r w:rsidRPr="00F23925">
        <w:rPr>
          <w:rFonts w:ascii="Museo Sans 300" w:eastAsia="Arial Narrow" w:hAnsi="Museo Sans 300" w:cs="Arial"/>
          <w:spacing w:val="-1"/>
          <w:lang w:val="es-SV"/>
        </w:rPr>
        <w:t>Recibida en forma la documentación y verificado por la Superintendencia que se han cumplido los requisitos anteriores</w:t>
      </w:r>
      <w:r w:rsidR="0049774C" w:rsidRPr="00F23925">
        <w:rPr>
          <w:rFonts w:ascii="Museo Sans 300" w:eastAsia="Arial Narrow" w:hAnsi="Museo Sans 300" w:cs="Arial"/>
          <w:spacing w:val="-1"/>
          <w:lang w:val="es-SV"/>
        </w:rPr>
        <w:t>,</w:t>
      </w:r>
      <w:r w:rsidRPr="00F23925">
        <w:rPr>
          <w:rFonts w:ascii="Museo Sans 300" w:eastAsia="Arial Narrow" w:hAnsi="Museo Sans 300" w:cs="Arial"/>
          <w:spacing w:val="-1"/>
          <w:lang w:val="es-SV"/>
        </w:rPr>
        <w:t xml:space="preserve"> el Superintendente comunicará la autorización de inicio de operaciones de la solicitud o denegar</w:t>
      </w:r>
      <w:r w:rsidR="00D61763" w:rsidRPr="00F23925">
        <w:rPr>
          <w:rFonts w:ascii="Museo Sans 300" w:eastAsia="Arial Narrow" w:hAnsi="Museo Sans 300" w:cs="Arial"/>
          <w:spacing w:val="-1"/>
          <w:lang w:val="es-SV"/>
        </w:rPr>
        <w:t>á</w:t>
      </w:r>
      <w:r w:rsidRPr="00F23925">
        <w:rPr>
          <w:rFonts w:ascii="Museo Sans 300" w:eastAsia="Arial Narrow" w:hAnsi="Museo Sans 300" w:cs="Arial"/>
          <w:spacing w:val="-1"/>
          <w:lang w:val="es-SV"/>
        </w:rPr>
        <w:t xml:space="preserve"> la misma, en un plazo máximo de </w:t>
      </w:r>
      <w:r w:rsidR="00C60B7C" w:rsidRPr="00F23925">
        <w:rPr>
          <w:rFonts w:ascii="Museo Sans 300" w:eastAsia="Arial Narrow" w:hAnsi="Museo Sans 300" w:cs="Arial"/>
          <w:spacing w:val="-1"/>
          <w:lang w:val="es-SV"/>
        </w:rPr>
        <w:t>sesenta</w:t>
      </w:r>
      <w:r w:rsidRPr="00F23925">
        <w:rPr>
          <w:rFonts w:ascii="Museo Sans 300" w:eastAsia="Arial Narrow" w:hAnsi="Museo Sans 300" w:cs="Arial"/>
          <w:spacing w:val="-1"/>
          <w:lang w:val="es-SV"/>
        </w:rPr>
        <w:t xml:space="preserve"> días hábiles. Vencido este plazo y de no pronunciarse la Superintendencia se entenderá que la resolución de autorización e</w:t>
      </w:r>
      <w:r w:rsidR="008E50D5" w:rsidRPr="00F23925">
        <w:rPr>
          <w:rFonts w:ascii="Museo Sans 300" w:eastAsia="Arial Narrow" w:hAnsi="Museo Sans 300" w:cs="Arial"/>
          <w:spacing w:val="-1"/>
          <w:lang w:val="es-SV"/>
        </w:rPr>
        <w:t>s favorable para la entidad.</w:t>
      </w:r>
      <w:r w:rsidR="008E50D5" w:rsidRPr="00F23925">
        <w:rPr>
          <w:rFonts w:ascii="Museo Sans 300" w:eastAsia="Calibri" w:hAnsi="Museo Sans 300" w:cs="Times New Roman"/>
          <w:spacing w:val="-3"/>
          <w:lang w:val="es-SV"/>
        </w:rPr>
        <w:t xml:space="preserve"> </w:t>
      </w:r>
    </w:p>
    <w:p w14:paraId="1B924518" w14:textId="77777777" w:rsidR="002C7486" w:rsidRPr="004C4A8B" w:rsidRDefault="002C7486" w:rsidP="002C7486">
      <w:pPr>
        <w:pStyle w:val="Prrafodelista"/>
        <w:contextualSpacing/>
        <w:jc w:val="both"/>
        <w:outlineLvl w:val="0"/>
        <w:rPr>
          <w:rFonts w:ascii="Museo Sans 300" w:eastAsia="Calibri" w:hAnsi="Museo Sans 300" w:cs="Times New Roman"/>
          <w:bCs/>
          <w:iCs/>
          <w:strike/>
          <w:spacing w:val="-3"/>
          <w:lang w:val="es-SV"/>
        </w:rPr>
      </w:pPr>
    </w:p>
    <w:p w14:paraId="55717D7D" w14:textId="77777777" w:rsidR="003B4DD0" w:rsidRPr="00F23925" w:rsidRDefault="003B4DD0" w:rsidP="00D071D5">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 xml:space="preserve">Si la solicitud no viene acompañada de la información completa </w:t>
      </w:r>
      <w:proofErr w:type="gramStart"/>
      <w:r w:rsidRPr="00F23925">
        <w:rPr>
          <w:rFonts w:ascii="Museo Sans 300" w:hAnsi="Museo Sans 300" w:cs="Arial"/>
          <w:spacing w:val="-1"/>
          <w:lang w:val="es-SV"/>
        </w:rPr>
        <w:t>de acuerdo a</w:t>
      </w:r>
      <w:proofErr w:type="gramEnd"/>
      <w:r w:rsidRPr="00F23925">
        <w:rPr>
          <w:rFonts w:ascii="Museo Sans 300" w:hAnsi="Museo Sans 300" w:cs="Arial"/>
          <w:spacing w:val="-1"/>
          <w:lang w:val="es-SV"/>
        </w:rPr>
        <w:t xml:space="preserve"> lo establecido en el artículo 4 de las presentes </w:t>
      </w:r>
      <w:r w:rsidR="00D61763" w:rsidRPr="00F23925">
        <w:rPr>
          <w:rFonts w:ascii="Museo Sans 300" w:hAnsi="Museo Sans 300" w:cs="Arial"/>
          <w:spacing w:val="-1"/>
          <w:lang w:val="es-SV"/>
        </w:rPr>
        <w:t>N</w:t>
      </w:r>
      <w:r w:rsidRPr="00F23925">
        <w:rPr>
          <w:rFonts w:ascii="Museo Sans 300" w:hAnsi="Museo Sans 300" w:cs="Arial"/>
          <w:spacing w:val="-1"/>
          <w:lang w:val="es-SV"/>
        </w:rPr>
        <w:t>ormas, la Superintendencia podrá requerir a la entidad, que en el plazo de diez días hábiles contado a partir del día siguiente al de la notificación, presente</w:t>
      </w:r>
      <w:r w:rsidR="00B76CB8" w:rsidRPr="00F23925">
        <w:rPr>
          <w:rFonts w:ascii="Museo Sans 300" w:hAnsi="Museo Sans 300" w:cs="Arial"/>
          <w:spacing w:val="-1"/>
          <w:lang w:val="es-SV"/>
        </w:rPr>
        <w:t>n</w:t>
      </w:r>
      <w:r w:rsidRPr="00F23925">
        <w:rPr>
          <w:rFonts w:ascii="Museo Sans 300" w:hAnsi="Museo Sans 300" w:cs="Arial"/>
          <w:spacing w:val="-1"/>
          <w:lang w:val="es-SV"/>
        </w:rPr>
        <w:t xml:space="preserve"> </w:t>
      </w:r>
      <w:r w:rsidR="008E50D5" w:rsidRPr="00F23925">
        <w:rPr>
          <w:rFonts w:ascii="Museo Sans 300" w:hAnsi="Museo Sans 300" w:cs="Arial"/>
          <w:spacing w:val="-1"/>
          <w:lang w:val="es-SV"/>
        </w:rPr>
        <w:t xml:space="preserve">los documentos que faltaren. </w:t>
      </w:r>
    </w:p>
    <w:p w14:paraId="7DE80118" w14:textId="77777777" w:rsidR="001B4981" w:rsidRPr="00F23925" w:rsidRDefault="001B4981" w:rsidP="00D071D5">
      <w:pPr>
        <w:pStyle w:val="Textoindependiente"/>
        <w:ind w:left="0"/>
        <w:jc w:val="both"/>
        <w:rPr>
          <w:rFonts w:ascii="Museo Sans 300" w:hAnsi="Museo Sans 300" w:cs="Arial"/>
          <w:spacing w:val="-1"/>
          <w:lang w:val="es-SV"/>
        </w:rPr>
      </w:pPr>
    </w:p>
    <w:p w14:paraId="487EEA02" w14:textId="77777777" w:rsidR="003B4DD0" w:rsidRPr="00F23925" w:rsidRDefault="003B4DD0" w:rsidP="00D071D5">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La Superintendencia en la misma p</w:t>
      </w:r>
      <w:r w:rsidR="00D4039A" w:rsidRPr="00F23925">
        <w:rPr>
          <w:rFonts w:ascii="Museo Sans 300" w:hAnsi="Museo Sans 300" w:cs="Arial"/>
          <w:spacing w:val="-1"/>
          <w:lang w:val="es-SV"/>
        </w:rPr>
        <w:t>revención indicará a la entidad</w:t>
      </w:r>
      <w:r w:rsidR="0068696B" w:rsidRPr="00F23925">
        <w:rPr>
          <w:rFonts w:ascii="Museo Sans 300" w:hAnsi="Museo Sans 300" w:cs="Arial"/>
          <w:spacing w:val="-1"/>
          <w:lang w:val="es-SV"/>
        </w:rPr>
        <w:t>,</w:t>
      </w:r>
      <w:r w:rsidRPr="00F23925">
        <w:rPr>
          <w:rFonts w:ascii="Museo Sans 300" w:hAnsi="Museo Sans 300" w:cs="Arial"/>
          <w:spacing w:val="-1"/>
          <w:lang w:val="es-SV"/>
        </w:rPr>
        <w:t xml:space="preserve"> que</w:t>
      </w:r>
      <w:r w:rsidR="004F3C21" w:rsidRPr="00F23925">
        <w:rPr>
          <w:rFonts w:ascii="Museo Sans 300" w:hAnsi="Museo Sans 300" w:cs="Arial"/>
          <w:spacing w:val="-1"/>
          <w:lang w:val="es-SV"/>
        </w:rPr>
        <w:t xml:space="preserve"> </w:t>
      </w:r>
      <w:r w:rsidRPr="00F23925">
        <w:rPr>
          <w:rFonts w:ascii="Museo Sans 300" w:hAnsi="Museo Sans 300" w:cs="Arial"/>
          <w:spacing w:val="-1"/>
          <w:lang w:val="es-SV"/>
        </w:rPr>
        <w:t>si no completa la información en el plazo antes mencionado, procederá sin más trámite a archivar la solicitud, quedándole a salvo su derecho de p</w:t>
      </w:r>
      <w:r w:rsidR="008E50D5" w:rsidRPr="00F23925">
        <w:rPr>
          <w:rFonts w:ascii="Museo Sans 300" w:hAnsi="Museo Sans 300" w:cs="Arial"/>
          <w:spacing w:val="-1"/>
          <w:lang w:val="es-SV"/>
        </w:rPr>
        <w:t xml:space="preserve">resentar una nueva solicitud. </w:t>
      </w:r>
    </w:p>
    <w:p w14:paraId="47E424F8" w14:textId="77777777" w:rsidR="00132B07" w:rsidRPr="00F23925" w:rsidRDefault="00132B07" w:rsidP="00D071D5">
      <w:pPr>
        <w:pStyle w:val="Textoindependiente"/>
        <w:ind w:left="0"/>
        <w:jc w:val="both"/>
        <w:rPr>
          <w:rFonts w:ascii="Museo Sans 300" w:eastAsia="Calibri" w:hAnsi="Museo Sans 300" w:cs="Times New Roman"/>
          <w:i/>
          <w:spacing w:val="-3"/>
          <w:u w:val="single"/>
          <w:lang w:val="es-SV"/>
        </w:rPr>
      </w:pPr>
    </w:p>
    <w:p w14:paraId="166B1A8F" w14:textId="77777777" w:rsidR="003B4DD0" w:rsidRPr="00F23925" w:rsidRDefault="008E50D5" w:rsidP="006A6B8E">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b/>
          <w:lang w:val="es-SV"/>
        </w:rPr>
      </w:pPr>
      <w:r w:rsidRPr="00F23925">
        <w:rPr>
          <w:rFonts w:ascii="Museo Sans 300" w:hAnsi="Museo Sans 300" w:cs="Arial"/>
          <w:b/>
          <w:lang w:val="es-SV"/>
        </w:rPr>
        <w:t xml:space="preserve">Análisis de la solicitud </w:t>
      </w:r>
    </w:p>
    <w:p w14:paraId="25E698F9" w14:textId="77777777" w:rsidR="003B4DD0" w:rsidRPr="00F23925" w:rsidRDefault="00526D54" w:rsidP="00580EA8">
      <w:pPr>
        <w:pStyle w:val="Prrafodelista"/>
        <w:numPr>
          <w:ilvl w:val="0"/>
          <w:numId w:val="5"/>
        </w:numPr>
        <w:spacing w:after="120"/>
        <w:ind w:left="0" w:firstLine="0"/>
        <w:jc w:val="both"/>
        <w:outlineLvl w:val="0"/>
        <w:rPr>
          <w:rFonts w:ascii="Museo Sans 300" w:eastAsia="Arial Narrow" w:hAnsi="Museo Sans 300" w:cs="Arial"/>
          <w:spacing w:val="-1"/>
          <w:lang w:val="es-SV"/>
        </w:rPr>
      </w:pPr>
      <w:r w:rsidRPr="00F23925">
        <w:rPr>
          <w:rFonts w:ascii="Museo Sans 300" w:eastAsia="Arial Narrow" w:hAnsi="Museo Sans 300" w:cs="Arial"/>
          <w:spacing w:val="-1"/>
          <w:lang w:val="es-SV"/>
        </w:rPr>
        <w:t>Cumplido el requisito anterior La Superintendencia procederá a lo siguiente:</w:t>
      </w:r>
      <w:r w:rsidR="008E50D5" w:rsidRPr="00F23925">
        <w:rPr>
          <w:rFonts w:ascii="Museo Sans 300" w:eastAsia="Arial Narrow" w:hAnsi="Museo Sans 300" w:cs="Arial"/>
          <w:spacing w:val="-1"/>
          <w:lang w:val="es-SV"/>
        </w:rPr>
        <w:t xml:space="preserve"> </w:t>
      </w:r>
    </w:p>
    <w:p w14:paraId="1A8744B4" w14:textId="77777777" w:rsidR="00526D54" w:rsidRPr="00F23925" w:rsidRDefault="00526D54" w:rsidP="00580EA8">
      <w:pPr>
        <w:pStyle w:val="Textoindependiente"/>
        <w:numPr>
          <w:ilvl w:val="0"/>
          <w:numId w:val="33"/>
        </w:numPr>
        <w:ind w:left="426" w:hanging="426"/>
        <w:jc w:val="both"/>
        <w:rPr>
          <w:rFonts w:ascii="Museo Sans 300" w:eastAsia="Calibri" w:hAnsi="Museo Sans 300" w:cs="Times New Roman"/>
          <w:spacing w:val="-3"/>
          <w:lang w:val="es-SV"/>
        </w:rPr>
      </w:pPr>
      <w:r w:rsidRPr="00F23925">
        <w:rPr>
          <w:rFonts w:ascii="Museo Sans 300" w:eastAsia="Calibri" w:hAnsi="Museo Sans 300" w:cs="Times New Roman"/>
          <w:spacing w:val="-3"/>
          <w:lang w:val="es-SV"/>
        </w:rPr>
        <w:t>Análisis de la documentación establecida en el artí</w:t>
      </w:r>
      <w:r w:rsidR="008E50D5" w:rsidRPr="00F23925">
        <w:rPr>
          <w:rFonts w:ascii="Museo Sans 300" w:eastAsia="Calibri" w:hAnsi="Museo Sans 300" w:cs="Times New Roman"/>
          <w:spacing w:val="-3"/>
          <w:lang w:val="es-SV"/>
        </w:rPr>
        <w:t>culo 4 de las presentes Normas;</w:t>
      </w:r>
    </w:p>
    <w:p w14:paraId="5263625D" w14:textId="77777777" w:rsidR="00526D54" w:rsidRPr="00F23925" w:rsidRDefault="00526D54" w:rsidP="00580EA8">
      <w:pPr>
        <w:pStyle w:val="Textoindependiente"/>
        <w:numPr>
          <w:ilvl w:val="0"/>
          <w:numId w:val="33"/>
        </w:numPr>
        <w:ind w:left="426" w:hanging="426"/>
        <w:contextualSpacing/>
        <w:jc w:val="both"/>
        <w:rPr>
          <w:rFonts w:ascii="Museo Sans 300" w:eastAsia="Calibri" w:hAnsi="Museo Sans 300" w:cs="Times New Roman"/>
          <w:spacing w:val="-3"/>
          <w:lang w:val="es-SV"/>
        </w:rPr>
      </w:pPr>
      <w:r w:rsidRPr="00F23925">
        <w:rPr>
          <w:rFonts w:ascii="Museo Sans 300" w:eastAsia="Calibri" w:hAnsi="Museo Sans 300" w:cs="Times New Roman"/>
          <w:spacing w:val="-3"/>
          <w:lang w:val="es-SV"/>
        </w:rPr>
        <w:t>Verificación de los sistemas contables, informáticos,</w:t>
      </w:r>
      <w:r w:rsidR="00DF5790">
        <w:rPr>
          <w:rFonts w:ascii="Museo Sans 300" w:eastAsia="Calibri" w:hAnsi="Museo Sans 300" w:cs="Times New Roman"/>
          <w:spacing w:val="-3"/>
          <w:lang w:val="es-SV"/>
        </w:rPr>
        <w:t xml:space="preserve"> y </w:t>
      </w:r>
      <w:r w:rsidR="007A420C">
        <w:rPr>
          <w:rFonts w:ascii="Museo Sans 300" w:eastAsia="Calibri" w:hAnsi="Museo Sans 300" w:cs="Times New Roman"/>
          <w:spacing w:val="-3"/>
          <w:lang w:val="es-SV"/>
        </w:rPr>
        <w:t>de gestión de riesgos</w:t>
      </w:r>
      <w:r w:rsidR="00391D84">
        <w:rPr>
          <w:rFonts w:ascii="Museo Sans 300" w:eastAsia="Calibri" w:hAnsi="Museo Sans 300" w:cs="Times New Roman"/>
          <w:spacing w:val="-3"/>
          <w:lang w:val="es-SV"/>
        </w:rPr>
        <w:t>,</w:t>
      </w:r>
      <w:r w:rsidRPr="00F23925">
        <w:rPr>
          <w:rFonts w:ascii="Museo Sans 300" w:eastAsia="Calibri" w:hAnsi="Museo Sans 300" w:cs="Times New Roman"/>
          <w:spacing w:val="-3"/>
          <w:lang w:val="es-SV"/>
        </w:rPr>
        <w:t xml:space="preserve"> los controles y procedimientos internos, mecanismos de seguridad de la información y continuidad de las operaciones de la Sociedad Proveedora y el cumplimiento de condiciones relativas a la confiabilidad, integridad y disponibilidad de la plataforma electrónica que soporta el servicio por medio de dispositivos móviles; y</w:t>
      </w:r>
      <w:r w:rsidR="007A420C">
        <w:rPr>
          <w:rFonts w:ascii="Museo Sans 300" w:eastAsia="Calibri" w:hAnsi="Museo Sans 300" w:cs="Times New Roman"/>
          <w:spacing w:val="-3"/>
          <w:lang w:val="es-SV"/>
        </w:rPr>
        <w:t xml:space="preserve"> (1)</w:t>
      </w:r>
      <w:r w:rsidRPr="00F23925">
        <w:rPr>
          <w:rFonts w:ascii="Museo Sans 300" w:eastAsia="Calibri" w:hAnsi="Museo Sans 300" w:cs="Times New Roman"/>
          <w:spacing w:val="-3"/>
          <w:lang w:val="es-SV"/>
        </w:rPr>
        <w:t xml:space="preserve"> </w:t>
      </w:r>
    </w:p>
    <w:p w14:paraId="49C173BC" w14:textId="77777777" w:rsidR="00526D54" w:rsidRPr="00F23925" w:rsidRDefault="00526D54" w:rsidP="002B5751">
      <w:pPr>
        <w:pStyle w:val="Textoindependiente"/>
        <w:numPr>
          <w:ilvl w:val="0"/>
          <w:numId w:val="33"/>
        </w:numPr>
        <w:ind w:left="426" w:hanging="426"/>
        <w:jc w:val="both"/>
        <w:rPr>
          <w:rFonts w:ascii="Museo Sans 300" w:eastAsia="Calibri" w:hAnsi="Museo Sans 300" w:cs="Times New Roman"/>
          <w:spacing w:val="-3"/>
          <w:lang w:val="es-SV"/>
        </w:rPr>
      </w:pPr>
      <w:r w:rsidRPr="00F23925">
        <w:rPr>
          <w:rFonts w:ascii="Museo Sans 300" w:eastAsia="Calibri" w:hAnsi="Museo Sans 300" w:cs="Times New Roman"/>
          <w:spacing w:val="-3"/>
          <w:lang w:val="es-SV"/>
        </w:rPr>
        <w:t xml:space="preserve">Verificación que los sistemas informáticos cuenten con sus aplicaciones y procesos debidamente documentados, incluyendo los registros de cambios en los mismos, bitácoras de acceso, políticas de mantenimiento, licencias y autorizaciones, mecanismos de respaldo y procedimientos de recuperación de información, </w:t>
      </w:r>
      <w:r w:rsidR="00BB1358" w:rsidRPr="00F23925">
        <w:rPr>
          <w:rFonts w:ascii="Museo Sans 300" w:eastAsia="Calibri" w:hAnsi="Museo Sans 300" w:cs="Times New Roman"/>
          <w:spacing w:val="-3"/>
          <w:lang w:val="es-SV"/>
        </w:rPr>
        <w:t>así</w:t>
      </w:r>
      <w:r w:rsidRPr="00F23925">
        <w:rPr>
          <w:rFonts w:ascii="Museo Sans 300" w:eastAsia="Calibri" w:hAnsi="Museo Sans 300" w:cs="Times New Roman"/>
          <w:spacing w:val="-3"/>
          <w:lang w:val="es-SV"/>
        </w:rPr>
        <w:t xml:space="preserve"> mismo que estén parametrizados en ellos todas las políticas y </w:t>
      </w:r>
      <w:r w:rsidR="00BB1358" w:rsidRPr="00F23925">
        <w:rPr>
          <w:rFonts w:ascii="Museo Sans 300" w:eastAsia="Calibri" w:hAnsi="Museo Sans 300" w:cs="Times New Roman"/>
          <w:spacing w:val="-3"/>
          <w:lang w:val="es-SV"/>
        </w:rPr>
        <w:t>límites</w:t>
      </w:r>
      <w:r w:rsidRPr="00F23925">
        <w:rPr>
          <w:rFonts w:ascii="Museo Sans 300" w:eastAsia="Calibri" w:hAnsi="Museo Sans 300" w:cs="Times New Roman"/>
          <w:spacing w:val="-3"/>
          <w:lang w:val="es-SV"/>
        </w:rPr>
        <w:t xml:space="preserve"> para la </w:t>
      </w:r>
      <w:r w:rsidR="00BB1358" w:rsidRPr="00F23925">
        <w:rPr>
          <w:rFonts w:ascii="Museo Sans 300" w:eastAsia="Calibri" w:hAnsi="Museo Sans 300" w:cs="Times New Roman"/>
          <w:spacing w:val="-3"/>
          <w:lang w:val="es-SV"/>
        </w:rPr>
        <w:t>Gestión</w:t>
      </w:r>
      <w:r w:rsidRPr="00F23925">
        <w:rPr>
          <w:rFonts w:ascii="Museo Sans 300" w:eastAsia="Calibri" w:hAnsi="Museo Sans 300" w:cs="Times New Roman"/>
          <w:spacing w:val="-3"/>
          <w:lang w:val="es-SV"/>
        </w:rPr>
        <w:t xml:space="preserve"> de Riesgos. </w:t>
      </w:r>
    </w:p>
    <w:p w14:paraId="1D81C6FF" w14:textId="77777777" w:rsidR="00526D54" w:rsidRPr="00F23925" w:rsidRDefault="00526D54" w:rsidP="00526D54">
      <w:pPr>
        <w:pStyle w:val="Textoindependiente"/>
        <w:jc w:val="both"/>
        <w:rPr>
          <w:rFonts w:ascii="Museo Sans 300" w:eastAsia="Calibri" w:hAnsi="Museo Sans 300" w:cs="Times New Roman"/>
          <w:spacing w:val="-3"/>
          <w:lang w:val="es-SV"/>
        </w:rPr>
      </w:pPr>
    </w:p>
    <w:p w14:paraId="16BBD3FF" w14:textId="77777777" w:rsidR="00526D54" w:rsidRPr="00F23925" w:rsidRDefault="00526D54" w:rsidP="00526D54">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Luego del análisis y verificación, la Superintendencia podrá prevenir a la entidad que subsane</w:t>
      </w:r>
      <w:r w:rsidR="00ED20AB" w:rsidRPr="00F23925">
        <w:rPr>
          <w:rFonts w:ascii="Museo Sans 300" w:hAnsi="Museo Sans 300" w:cs="Arial"/>
          <w:spacing w:val="-1"/>
          <w:lang w:val="es-SV"/>
        </w:rPr>
        <w:t>n</w:t>
      </w:r>
      <w:r w:rsidRPr="00F23925">
        <w:rPr>
          <w:rFonts w:ascii="Museo Sans 300" w:hAnsi="Museo Sans 300" w:cs="Arial"/>
          <w:spacing w:val="-1"/>
          <w:lang w:val="es-SV"/>
        </w:rPr>
        <w:t xml:space="preserve"> l</w:t>
      </w:r>
      <w:r w:rsidR="008E50D5" w:rsidRPr="00F23925">
        <w:rPr>
          <w:rFonts w:ascii="Museo Sans 300" w:hAnsi="Museo Sans 300" w:cs="Arial"/>
          <w:spacing w:val="-1"/>
          <w:lang w:val="es-SV"/>
        </w:rPr>
        <w:t xml:space="preserve">as deficiencias encontradas. </w:t>
      </w:r>
    </w:p>
    <w:p w14:paraId="3EC08952" w14:textId="77777777" w:rsidR="00526D54" w:rsidRPr="00F23925" w:rsidRDefault="00526D54" w:rsidP="00526D54">
      <w:pPr>
        <w:pStyle w:val="Textoindependiente"/>
        <w:jc w:val="both"/>
        <w:rPr>
          <w:rFonts w:ascii="Museo Sans 300" w:hAnsi="Museo Sans 300" w:cs="Arial"/>
          <w:spacing w:val="-1"/>
          <w:lang w:val="es-SV"/>
        </w:rPr>
      </w:pPr>
    </w:p>
    <w:p w14:paraId="7B60E4A7" w14:textId="77777777" w:rsidR="00526D54" w:rsidRPr="00F23925" w:rsidRDefault="00526D54" w:rsidP="00526D54">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La entidad dispondrá de un plazo de diez días hábiles</w:t>
      </w:r>
      <w:r w:rsidR="00D61763" w:rsidRPr="00F23925">
        <w:rPr>
          <w:rFonts w:ascii="Museo Sans 300" w:hAnsi="Museo Sans 300" w:cs="Arial"/>
          <w:spacing w:val="-1"/>
          <w:lang w:val="es-SV"/>
        </w:rPr>
        <w:t>,</w:t>
      </w:r>
      <w:r w:rsidRPr="00F23925">
        <w:rPr>
          <w:rFonts w:ascii="Museo Sans 300" w:hAnsi="Museo Sans 300" w:cs="Arial"/>
          <w:spacing w:val="-1"/>
          <w:lang w:val="es-SV"/>
        </w:rPr>
        <w:t xml:space="preserve"> contados a partir del día siguiente al de la notificación de la prevención para subsanar las observaciones o para presentar la </w:t>
      </w:r>
      <w:r w:rsidRPr="00F23925">
        <w:rPr>
          <w:rFonts w:ascii="Museo Sans 300" w:hAnsi="Museo Sans 300" w:cs="Arial"/>
          <w:spacing w:val="-1"/>
          <w:lang w:val="es-SV"/>
        </w:rPr>
        <w:lastRenderedPageBreak/>
        <w:t>documentación e información requer</w:t>
      </w:r>
      <w:r w:rsidR="008E50D5" w:rsidRPr="00F23925">
        <w:rPr>
          <w:rFonts w:ascii="Museo Sans 300" w:hAnsi="Museo Sans 300" w:cs="Arial"/>
          <w:spacing w:val="-1"/>
          <w:lang w:val="es-SV"/>
        </w:rPr>
        <w:t>ida por la Superintendencia.</w:t>
      </w:r>
    </w:p>
    <w:p w14:paraId="4F30E104" w14:textId="77777777" w:rsidR="00526D54" w:rsidRPr="00F23925" w:rsidRDefault="00526D54" w:rsidP="00526D54">
      <w:pPr>
        <w:pStyle w:val="Textoindependiente"/>
        <w:ind w:left="0"/>
        <w:jc w:val="both"/>
        <w:rPr>
          <w:rFonts w:ascii="Museo Sans 300" w:hAnsi="Museo Sans 300" w:cs="Arial"/>
          <w:spacing w:val="-1"/>
          <w:lang w:val="es-SV"/>
        </w:rPr>
      </w:pPr>
    </w:p>
    <w:p w14:paraId="21352428" w14:textId="77777777" w:rsidR="00526D54" w:rsidRPr="00F23925" w:rsidRDefault="00526D54" w:rsidP="00526D54">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La Superintendencia mediante resolución fundamentada ampliará hasta por otros diez días hábiles, el plazo señalado en el inciso anterior, cuando la naturaleza de las observaciones o defici</w:t>
      </w:r>
      <w:r w:rsidR="008E50D5" w:rsidRPr="00F23925">
        <w:rPr>
          <w:rFonts w:ascii="Museo Sans 300" w:hAnsi="Museo Sans 300" w:cs="Arial"/>
          <w:spacing w:val="-1"/>
          <w:lang w:val="es-SV"/>
        </w:rPr>
        <w:t>encias prevenidas lo exijan.</w:t>
      </w:r>
    </w:p>
    <w:p w14:paraId="0EB8D3DF" w14:textId="77777777" w:rsidR="00132B07" w:rsidRPr="00F23925" w:rsidRDefault="00132B07" w:rsidP="00B66C46">
      <w:pPr>
        <w:pStyle w:val="Textoindependiente"/>
        <w:ind w:left="0"/>
        <w:jc w:val="both"/>
        <w:rPr>
          <w:rFonts w:ascii="Museo Sans 300" w:eastAsia="Calibri" w:hAnsi="Museo Sans 300" w:cs="Times New Roman"/>
          <w:i/>
          <w:spacing w:val="-3"/>
          <w:u w:val="single"/>
          <w:lang w:val="es-SV"/>
        </w:rPr>
      </w:pPr>
    </w:p>
    <w:p w14:paraId="63A4D479" w14:textId="77777777" w:rsidR="003B4DD0" w:rsidRPr="00F23925" w:rsidRDefault="008E50D5" w:rsidP="00C76902">
      <w:pPr>
        <w:pStyle w:val="Textoindependiente"/>
        <w:ind w:left="0"/>
        <w:jc w:val="both"/>
        <w:rPr>
          <w:rFonts w:ascii="Museo Sans 300" w:eastAsia="Calibri" w:hAnsi="Museo Sans 300" w:cs="Times New Roman"/>
          <w:b/>
          <w:spacing w:val="-3"/>
          <w:lang w:val="es-SV"/>
        </w:rPr>
      </w:pPr>
      <w:r w:rsidRPr="00F23925">
        <w:rPr>
          <w:rFonts w:ascii="Museo Sans 300" w:eastAsia="Calibri" w:hAnsi="Museo Sans 300" w:cs="Times New Roman"/>
          <w:b/>
          <w:spacing w:val="-3"/>
          <w:lang w:val="es-SV"/>
        </w:rPr>
        <w:t>Plazo de prórroga</w:t>
      </w:r>
    </w:p>
    <w:p w14:paraId="45780438" w14:textId="77777777" w:rsidR="003B4DD0" w:rsidRPr="00F23925" w:rsidRDefault="003B4DD0" w:rsidP="005F3907">
      <w:pPr>
        <w:pStyle w:val="Prrafodelista"/>
        <w:numPr>
          <w:ilvl w:val="0"/>
          <w:numId w:val="5"/>
        </w:numPr>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La entidad podrá presentar a la Superintendencia una solicitud de prórroga de los plazos señalados en los artículos </w:t>
      </w:r>
      <w:r w:rsidR="00360266" w:rsidRPr="00F23925">
        <w:rPr>
          <w:rFonts w:ascii="Museo Sans 300" w:eastAsia="Times New Roman" w:hAnsi="Museo Sans 300" w:cs="Times New Roman"/>
          <w:lang w:val="es-SV" w:eastAsia="es-ES"/>
        </w:rPr>
        <w:t>8 y 9</w:t>
      </w:r>
      <w:r w:rsidRPr="00F23925">
        <w:rPr>
          <w:rFonts w:ascii="Museo Sans 300" w:eastAsia="Times New Roman" w:hAnsi="Museo Sans 300" w:cs="Times New Roman"/>
          <w:lang w:val="es-SV" w:eastAsia="es-ES"/>
        </w:rPr>
        <w:t xml:space="preserve"> debiendo expresar los motivos en que se fundamenta y proponer, en su</w:t>
      </w:r>
      <w:r w:rsidR="008E50D5" w:rsidRPr="00F23925">
        <w:rPr>
          <w:rFonts w:ascii="Museo Sans 300" w:eastAsia="Times New Roman" w:hAnsi="Museo Sans 300" w:cs="Times New Roman"/>
          <w:lang w:val="es-SV" w:eastAsia="es-ES"/>
        </w:rPr>
        <w:t xml:space="preserve"> caso, la prueba pertinente. </w:t>
      </w:r>
    </w:p>
    <w:p w14:paraId="28469F27" w14:textId="77777777" w:rsidR="003B4DD0" w:rsidRPr="00F23925" w:rsidRDefault="003B4DD0" w:rsidP="005F3907">
      <w:pPr>
        <w:pStyle w:val="Textoindependiente"/>
        <w:jc w:val="both"/>
        <w:rPr>
          <w:rFonts w:ascii="Museo Sans 300" w:hAnsi="Museo Sans 300" w:cs="Arial"/>
          <w:spacing w:val="-1"/>
          <w:lang w:val="es-SV"/>
        </w:rPr>
      </w:pPr>
    </w:p>
    <w:p w14:paraId="38546798" w14:textId="77777777" w:rsidR="00360266" w:rsidRPr="00F23925" w:rsidRDefault="003B4DD0" w:rsidP="005F3907">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El plazo de la prórroga no podrá exceder de diez días hábiles e iniciará a partir del día hábil siguiente a la fecha de ven</w:t>
      </w:r>
      <w:r w:rsidR="008E50D5" w:rsidRPr="00F23925">
        <w:rPr>
          <w:rFonts w:ascii="Museo Sans 300" w:hAnsi="Museo Sans 300" w:cs="Arial"/>
          <w:spacing w:val="-1"/>
          <w:lang w:val="es-SV"/>
        </w:rPr>
        <w:t>cimiento del plazo original.</w:t>
      </w:r>
    </w:p>
    <w:p w14:paraId="1917168D" w14:textId="77777777" w:rsidR="008E50D5" w:rsidRPr="00F23925" w:rsidRDefault="008E50D5" w:rsidP="00B66C46">
      <w:pPr>
        <w:pStyle w:val="Textoindependiente"/>
        <w:ind w:left="0"/>
        <w:jc w:val="both"/>
        <w:rPr>
          <w:rFonts w:ascii="Museo Sans 300" w:eastAsia="Calibri" w:hAnsi="Museo Sans 300" w:cs="Times New Roman"/>
          <w:b/>
          <w:i/>
          <w:spacing w:val="-3"/>
          <w:u w:val="single"/>
          <w:lang w:val="es-SV"/>
        </w:rPr>
      </w:pPr>
    </w:p>
    <w:p w14:paraId="25C8DB04" w14:textId="77777777" w:rsidR="003B4DD0" w:rsidRPr="00F23925" w:rsidRDefault="008E50D5" w:rsidP="00C76902">
      <w:pPr>
        <w:pStyle w:val="Textoindependiente"/>
        <w:ind w:left="0"/>
        <w:jc w:val="both"/>
        <w:rPr>
          <w:rFonts w:ascii="Museo Sans 300" w:eastAsia="Calibri" w:hAnsi="Museo Sans 300" w:cs="Times New Roman"/>
          <w:b/>
          <w:spacing w:val="-3"/>
          <w:lang w:val="es-SV"/>
        </w:rPr>
      </w:pPr>
      <w:r w:rsidRPr="00F23925">
        <w:rPr>
          <w:rFonts w:ascii="Museo Sans 300" w:eastAsia="Calibri" w:hAnsi="Museo Sans 300" w:cs="Times New Roman"/>
          <w:b/>
          <w:spacing w:val="-3"/>
          <w:lang w:val="es-SV"/>
        </w:rPr>
        <w:t xml:space="preserve">Suspensión del plazo </w:t>
      </w:r>
    </w:p>
    <w:p w14:paraId="25870059" w14:textId="77777777" w:rsidR="003B4DD0" w:rsidRPr="00F23925" w:rsidRDefault="00815B69" w:rsidP="00580EA8">
      <w:pPr>
        <w:pStyle w:val="Prrafodelista"/>
        <w:numPr>
          <w:ilvl w:val="0"/>
          <w:numId w:val="5"/>
        </w:numPr>
        <w:ind w:left="0" w:firstLine="0"/>
        <w:contextualSpacing/>
        <w:jc w:val="both"/>
        <w:outlineLvl w:val="0"/>
        <w:rPr>
          <w:rFonts w:ascii="Museo Sans 300" w:eastAsia="Arial Narrow" w:hAnsi="Museo Sans 300" w:cs="Arial"/>
          <w:spacing w:val="-1"/>
          <w:lang w:val="es-SV"/>
        </w:rPr>
      </w:pPr>
      <w:r w:rsidRPr="00F23925">
        <w:rPr>
          <w:rFonts w:ascii="Museo Sans 300" w:eastAsia="Arial Narrow" w:hAnsi="Museo Sans 300" w:cs="Arial"/>
          <w:spacing w:val="-1"/>
          <w:lang w:val="es-SV"/>
        </w:rPr>
        <w:t>El plazo de</w:t>
      </w:r>
      <w:r w:rsidR="00C60B7C" w:rsidRPr="00F23925">
        <w:rPr>
          <w:rFonts w:ascii="Museo Sans 300" w:eastAsia="Arial Narrow" w:hAnsi="Museo Sans 300" w:cs="Arial"/>
          <w:spacing w:val="-1"/>
          <w:lang w:val="es-SV"/>
        </w:rPr>
        <w:t xml:space="preserve"> sesenta</w:t>
      </w:r>
      <w:r w:rsidRPr="00F23925">
        <w:rPr>
          <w:rFonts w:ascii="Museo Sans 300" w:eastAsia="Arial Narrow" w:hAnsi="Museo Sans 300" w:cs="Arial"/>
          <w:spacing w:val="-1"/>
          <w:lang w:val="es-SV"/>
        </w:rPr>
        <w:t xml:space="preserve"> días hábiles señalado en el artículo </w:t>
      </w:r>
      <w:r w:rsidR="00767BEF" w:rsidRPr="00F23925">
        <w:rPr>
          <w:rFonts w:ascii="Museo Sans 300" w:eastAsia="Arial Narrow" w:hAnsi="Museo Sans 300" w:cs="Arial"/>
          <w:spacing w:val="-1"/>
          <w:lang w:val="es-SV"/>
        </w:rPr>
        <w:t>8</w:t>
      </w:r>
      <w:r w:rsidRPr="00F23925">
        <w:rPr>
          <w:rFonts w:ascii="Museo Sans 300" w:eastAsia="Arial Narrow" w:hAnsi="Museo Sans 300" w:cs="Arial"/>
          <w:spacing w:val="-1"/>
          <w:lang w:val="es-SV"/>
        </w:rPr>
        <w:t xml:space="preserve"> de las presentes Normas, se suspenderá por los días que medien entre la notificación del requerimiento de información o superación de observaciones a que se refiere </w:t>
      </w:r>
      <w:r w:rsidR="008F21D2">
        <w:rPr>
          <w:rFonts w:ascii="Museo Sans 300" w:eastAsia="Arial Narrow" w:hAnsi="Museo Sans 300" w:cs="Arial"/>
          <w:spacing w:val="-1"/>
          <w:lang w:val="es-SV"/>
        </w:rPr>
        <w:t xml:space="preserve">dicho artículo y </w:t>
      </w:r>
      <w:r w:rsidRPr="00F23925">
        <w:rPr>
          <w:rFonts w:ascii="Museo Sans 300" w:eastAsia="Arial Narrow" w:hAnsi="Museo Sans 300" w:cs="Arial"/>
          <w:spacing w:val="-1"/>
          <w:lang w:val="es-SV"/>
        </w:rPr>
        <w:t xml:space="preserve">el artículo </w:t>
      </w:r>
      <w:r w:rsidR="00767BEF" w:rsidRPr="00F23925">
        <w:rPr>
          <w:rFonts w:ascii="Museo Sans 300" w:eastAsia="Arial Narrow" w:hAnsi="Museo Sans 300" w:cs="Arial"/>
          <w:spacing w:val="-1"/>
          <w:lang w:val="es-SV"/>
        </w:rPr>
        <w:t>9</w:t>
      </w:r>
      <w:r w:rsidRPr="00F23925">
        <w:rPr>
          <w:rFonts w:ascii="Museo Sans 300" w:eastAsia="Arial Narrow" w:hAnsi="Museo Sans 300" w:cs="Arial"/>
          <w:spacing w:val="-1"/>
          <w:lang w:val="es-SV"/>
        </w:rPr>
        <w:t xml:space="preserve"> de las presentes Normas, hasta que la entidad subsane las observaciones señala</w:t>
      </w:r>
      <w:r w:rsidR="008E50D5" w:rsidRPr="00F23925">
        <w:rPr>
          <w:rFonts w:ascii="Museo Sans 300" w:eastAsia="Arial Narrow" w:hAnsi="Museo Sans 300" w:cs="Arial"/>
          <w:spacing w:val="-1"/>
          <w:lang w:val="es-SV"/>
        </w:rPr>
        <w:t>das por la Superintendencia.</w:t>
      </w:r>
      <w:r w:rsidR="008F21D2">
        <w:rPr>
          <w:rFonts w:ascii="Museo Sans 300" w:eastAsia="Arial Narrow" w:hAnsi="Museo Sans 300" w:cs="Arial"/>
          <w:spacing w:val="-1"/>
          <w:lang w:val="es-SV"/>
        </w:rPr>
        <w:t xml:space="preserve"> (1)</w:t>
      </w:r>
    </w:p>
    <w:p w14:paraId="47250C48" w14:textId="77777777" w:rsidR="00132B07" w:rsidRPr="00F23925" w:rsidRDefault="00132B07" w:rsidP="00B66C46">
      <w:pPr>
        <w:pStyle w:val="Textoindependiente"/>
        <w:ind w:left="0"/>
        <w:jc w:val="both"/>
        <w:rPr>
          <w:rFonts w:ascii="Museo Sans 300" w:eastAsia="Calibri" w:hAnsi="Museo Sans 300" w:cs="Times New Roman"/>
          <w:spacing w:val="-3"/>
          <w:lang w:val="es-SV"/>
        </w:rPr>
      </w:pPr>
    </w:p>
    <w:p w14:paraId="7354F79A" w14:textId="77777777" w:rsidR="003B4DD0" w:rsidRPr="00F23925" w:rsidRDefault="008E50D5" w:rsidP="00C76902">
      <w:pPr>
        <w:pStyle w:val="Textoindependiente"/>
        <w:ind w:left="0"/>
        <w:jc w:val="both"/>
        <w:rPr>
          <w:rFonts w:ascii="Museo Sans 300" w:eastAsia="Calibri" w:hAnsi="Museo Sans 300" w:cs="Times New Roman"/>
          <w:b/>
          <w:spacing w:val="-3"/>
          <w:lang w:val="es-SV"/>
        </w:rPr>
      </w:pPr>
      <w:r w:rsidRPr="00F23925">
        <w:rPr>
          <w:rFonts w:ascii="Museo Sans 300" w:eastAsia="Calibri" w:hAnsi="Museo Sans 300" w:cs="Times New Roman"/>
          <w:b/>
          <w:spacing w:val="-3"/>
          <w:lang w:val="es-SV"/>
        </w:rPr>
        <w:t>De la resolución</w:t>
      </w:r>
    </w:p>
    <w:p w14:paraId="1DABB9CC" w14:textId="77777777" w:rsidR="003B4DD0" w:rsidRPr="00F23925" w:rsidRDefault="006A0816" w:rsidP="00580EA8">
      <w:pPr>
        <w:pStyle w:val="Prrafodelista"/>
        <w:numPr>
          <w:ilvl w:val="0"/>
          <w:numId w:val="5"/>
        </w:numPr>
        <w:ind w:left="0" w:firstLine="0"/>
        <w:contextualSpacing/>
        <w:jc w:val="both"/>
        <w:outlineLvl w:val="0"/>
        <w:rPr>
          <w:rFonts w:ascii="Museo Sans 300" w:eastAsia="Arial Narrow" w:hAnsi="Museo Sans 300" w:cs="Arial"/>
          <w:spacing w:val="-1"/>
          <w:lang w:val="es-SV"/>
        </w:rPr>
      </w:pPr>
      <w:r w:rsidRPr="00F23925">
        <w:rPr>
          <w:rFonts w:ascii="Museo Sans 300" w:eastAsia="Arial Narrow" w:hAnsi="Museo Sans 300" w:cs="Arial"/>
          <w:spacing w:val="-1"/>
          <w:lang w:val="es-SV"/>
        </w:rPr>
        <w:t>Una vez presentados en debida forma los documentos requerido</w:t>
      </w:r>
      <w:r w:rsidR="00F53509" w:rsidRPr="00F23925">
        <w:rPr>
          <w:rFonts w:ascii="Museo Sans 300" w:eastAsia="Arial Narrow" w:hAnsi="Museo Sans 300" w:cs="Arial"/>
          <w:spacing w:val="-1"/>
          <w:lang w:val="es-SV"/>
        </w:rPr>
        <w:t xml:space="preserve">s y finalizada la verificación, </w:t>
      </w:r>
      <w:r w:rsidRPr="00F23925">
        <w:rPr>
          <w:rFonts w:ascii="Museo Sans 300" w:eastAsia="Arial Narrow" w:hAnsi="Museo Sans 300" w:cs="Arial"/>
          <w:spacing w:val="-1"/>
          <w:lang w:val="es-SV"/>
        </w:rPr>
        <w:t>la Superintendencia procederá a dar respuesta a la solicitud de autorizaci</w:t>
      </w:r>
      <w:r w:rsidR="008E50D5" w:rsidRPr="00F23925">
        <w:rPr>
          <w:rFonts w:ascii="Museo Sans 300" w:eastAsia="Arial Narrow" w:hAnsi="Museo Sans 300" w:cs="Arial"/>
          <w:spacing w:val="-1"/>
          <w:lang w:val="es-SV"/>
        </w:rPr>
        <w:t>ón de inicio de operaciones.</w:t>
      </w:r>
    </w:p>
    <w:p w14:paraId="60037B7C" w14:textId="77777777" w:rsidR="003B4DD0" w:rsidRPr="00F23925" w:rsidRDefault="003B4DD0" w:rsidP="00B66C46">
      <w:pPr>
        <w:pStyle w:val="Textoindependiente"/>
        <w:jc w:val="both"/>
        <w:rPr>
          <w:rFonts w:ascii="Museo Sans 300" w:eastAsia="Calibri" w:hAnsi="Museo Sans 300" w:cs="Times New Roman"/>
          <w:b/>
          <w:i/>
          <w:spacing w:val="-3"/>
          <w:u w:val="single"/>
          <w:lang w:val="es-SV"/>
        </w:rPr>
      </w:pPr>
    </w:p>
    <w:p w14:paraId="00A51C9E" w14:textId="77777777" w:rsidR="003B4DD0" w:rsidRPr="00F23925" w:rsidRDefault="004732C8" w:rsidP="00B66C46">
      <w:pPr>
        <w:pStyle w:val="Textoindependiente"/>
        <w:ind w:left="0"/>
        <w:jc w:val="both"/>
        <w:rPr>
          <w:rFonts w:ascii="Museo Sans 300" w:hAnsi="Museo Sans 300" w:cs="Arial"/>
          <w:spacing w:val="-1"/>
          <w:lang w:val="es-SV"/>
        </w:rPr>
      </w:pPr>
      <w:r w:rsidRPr="00F23925">
        <w:rPr>
          <w:rFonts w:ascii="Museo Sans 300" w:hAnsi="Museo Sans 300" w:cs="Arial"/>
          <w:spacing w:val="-1"/>
          <w:lang w:val="es-SV"/>
        </w:rPr>
        <w:t xml:space="preserve">Una vez emitida la referida autorización, el proveedor de Dinero Electrónico será responsable de velar por el cumplimiento del marco regulatorio que le es aplicable para su </w:t>
      </w:r>
      <w:r w:rsidR="00D40AC4" w:rsidRPr="00F23925">
        <w:rPr>
          <w:rFonts w:ascii="Museo Sans 300" w:hAnsi="Museo Sans 300" w:cs="Arial"/>
          <w:spacing w:val="-1"/>
          <w:lang w:val="es-SV"/>
        </w:rPr>
        <w:t>adecuado funcionamiento.</w:t>
      </w:r>
      <w:r w:rsidR="008467C0">
        <w:rPr>
          <w:rFonts w:ascii="Museo Sans 300" w:hAnsi="Museo Sans 300" w:cs="Arial"/>
          <w:spacing w:val="-1"/>
          <w:lang w:val="es-SV"/>
        </w:rPr>
        <w:t xml:space="preserve"> (1)</w:t>
      </w:r>
    </w:p>
    <w:p w14:paraId="59478156" w14:textId="77777777" w:rsidR="004732C8" w:rsidRPr="00F23925" w:rsidRDefault="004732C8" w:rsidP="00B66C46">
      <w:pPr>
        <w:pStyle w:val="Textoindependiente"/>
        <w:ind w:left="0"/>
        <w:jc w:val="both"/>
        <w:rPr>
          <w:rFonts w:ascii="Museo Sans 300" w:eastAsia="Calibri" w:hAnsi="Museo Sans 300" w:cs="Times New Roman"/>
          <w:spacing w:val="-3"/>
          <w:lang w:val="es-SV"/>
        </w:rPr>
      </w:pPr>
    </w:p>
    <w:p w14:paraId="273992F7" w14:textId="77777777" w:rsidR="003B4DD0" w:rsidRPr="00F23925" w:rsidRDefault="003B4DD0" w:rsidP="00132B07">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Cuando la Superintendencia deniegue o autorice el inicio de operaciones de una Sociedad Proveedora, la Superintendencia publicará dicha resolución, con cargo a la Sociedad Proveedora, en su sitio web y en un periódico de circulación nacional. Esto deberá realizarlo dentro de los cinco días posteriores a la emisión de dicha resolución. La Sociedad Proveedora debe iniciar operaciones en un plazo máximo de </w:t>
      </w:r>
      <w:r w:rsidR="008467C0">
        <w:rPr>
          <w:rFonts w:ascii="Museo Sans 300" w:eastAsia="Times New Roman" w:hAnsi="Museo Sans 300" w:cs="Times New Roman"/>
          <w:lang w:val="es-SV" w:eastAsia="es-ES"/>
        </w:rPr>
        <w:t>sesenta días hábiles</w:t>
      </w:r>
      <w:r w:rsidRPr="00F23925">
        <w:rPr>
          <w:rFonts w:ascii="Museo Sans 300" w:eastAsia="Times New Roman" w:hAnsi="Museo Sans 300" w:cs="Times New Roman"/>
          <w:lang w:val="es-SV" w:eastAsia="es-ES"/>
        </w:rPr>
        <w:t xml:space="preserve">, contado a partir de la notificación del acuerdo de autorización, de lo contrario, ésta quedará sin efecto. </w:t>
      </w:r>
      <w:r w:rsidR="008467C0">
        <w:rPr>
          <w:rFonts w:ascii="Museo Sans 300" w:eastAsia="Times New Roman" w:hAnsi="Museo Sans 300" w:cs="Times New Roman"/>
          <w:lang w:val="es-SV" w:eastAsia="es-ES"/>
        </w:rPr>
        <w:t>(1)</w:t>
      </w:r>
    </w:p>
    <w:p w14:paraId="66C7E10C" w14:textId="77777777" w:rsidR="003B4DD0" w:rsidRPr="00F23925" w:rsidRDefault="003B4DD0" w:rsidP="00B66C46">
      <w:pPr>
        <w:pStyle w:val="Prrafodelista"/>
        <w:tabs>
          <w:tab w:val="left" w:pos="851"/>
        </w:tabs>
        <w:jc w:val="both"/>
        <w:rPr>
          <w:rFonts w:ascii="Museo Sans 300" w:hAnsi="Museo Sans 300" w:cs="Times New Roman"/>
          <w:spacing w:val="-3"/>
          <w:lang w:val="es-SV"/>
        </w:rPr>
      </w:pPr>
    </w:p>
    <w:p w14:paraId="1D1188F7" w14:textId="77777777" w:rsidR="003B4DD0" w:rsidRPr="00F23925" w:rsidRDefault="003B4DD0" w:rsidP="00132B07">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Una vez concedida la autorización, la Sociedad Proveedora deberá remitir a la Superintendencia los modelos de contrato de prestación de los servicios que utilizará con los clientes de conformidad a lo establecido en el artículo </w:t>
      </w:r>
      <w:r w:rsidR="00A92C6F" w:rsidRPr="00F23925">
        <w:rPr>
          <w:rFonts w:ascii="Museo Sans 300" w:eastAsia="Times New Roman" w:hAnsi="Museo Sans 300" w:cs="Times New Roman"/>
          <w:lang w:val="es-SV" w:eastAsia="es-ES"/>
        </w:rPr>
        <w:t>32</w:t>
      </w:r>
      <w:r w:rsidRPr="00F23925">
        <w:rPr>
          <w:rFonts w:ascii="Museo Sans 300" w:eastAsia="Times New Roman" w:hAnsi="Museo Sans 300" w:cs="Times New Roman"/>
          <w:lang w:val="es-SV" w:eastAsia="es-ES"/>
        </w:rPr>
        <w:t xml:space="preserve"> de las presentes </w:t>
      </w:r>
      <w:r w:rsidRPr="00F23925">
        <w:rPr>
          <w:rFonts w:ascii="Museo Sans 300" w:eastAsia="Times New Roman" w:hAnsi="Museo Sans 300" w:cs="Times New Roman"/>
          <w:lang w:val="es-SV" w:eastAsia="es-ES"/>
        </w:rPr>
        <w:lastRenderedPageBreak/>
        <w:t xml:space="preserve">Normas y </w:t>
      </w:r>
      <w:r w:rsidR="00775B0C">
        <w:rPr>
          <w:rFonts w:ascii="Museo Sans 300" w:eastAsia="Times New Roman" w:hAnsi="Museo Sans 300" w:cs="Times New Roman"/>
          <w:lang w:val="es-SV" w:eastAsia="es-ES"/>
        </w:rPr>
        <w:t>deberá dar cumplimiento</w:t>
      </w:r>
      <w:r w:rsidRPr="00F23925">
        <w:rPr>
          <w:rFonts w:ascii="Museo Sans 300" w:eastAsia="Times New Roman" w:hAnsi="Museo Sans 300" w:cs="Times New Roman"/>
          <w:lang w:val="es-SV" w:eastAsia="es-ES"/>
        </w:rPr>
        <w:t xml:space="preserve"> </w:t>
      </w:r>
      <w:r w:rsidR="00775B0C">
        <w:rPr>
          <w:rFonts w:ascii="Museo Sans 300" w:eastAsia="Times New Roman" w:hAnsi="Museo Sans 300" w:cs="Times New Roman"/>
          <w:lang w:val="es-SV" w:eastAsia="es-ES"/>
        </w:rPr>
        <w:t>a</w:t>
      </w:r>
      <w:r w:rsidRPr="00F23925">
        <w:rPr>
          <w:rFonts w:ascii="Museo Sans 300" w:eastAsia="Times New Roman" w:hAnsi="Museo Sans 300" w:cs="Times New Roman"/>
          <w:lang w:val="es-SV" w:eastAsia="es-ES"/>
        </w:rPr>
        <w:t>l procedimiento establecido en la Ley de Protección al Consumidor y su Reglamento.</w:t>
      </w:r>
      <w:r w:rsidR="00775B0C">
        <w:rPr>
          <w:rFonts w:ascii="Museo Sans 300" w:eastAsia="Times New Roman" w:hAnsi="Museo Sans 300" w:cs="Times New Roman"/>
          <w:lang w:val="es-SV" w:eastAsia="es-ES"/>
        </w:rPr>
        <w:t xml:space="preserve"> (1)</w:t>
      </w:r>
    </w:p>
    <w:p w14:paraId="44C02C05" w14:textId="77777777" w:rsidR="003B4DD0" w:rsidRPr="00F23925" w:rsidRDefault="003B4DD0" w:rsidP="00B66C46">
      <w:pPr>
        <w:jc w:val="center"/>
        <w:rPr>
          <w:rFonts w:ascii="Museo Sans 300" w:hAnsi="Museo Sans 300"/>
          <w:b/>
          <w:lang w:val="es-SV" w:eastAsia="es-ES"/>
        </w:rPr>
      </w:pPr>
      <w:r w:rsidRPr="00F23925">
        <w:rPr>
          <w:rFonts w:ascii="Museo Sans 300" w:eastAsia="Times New Roman" w:hAnsi="Museo Sans 300" w:cs="Calibri"/>
          <w:b/>
          <w:bCs/>
          <w:lang w:val="es-SV" w:eastAsia="es-MX"/>
        </w:rPr>
        <w:t>CAPÍTULO</w:t>
      </w:r>
      <w:r w:rsidRPr="00F23925">
        <w:rPr>
          <w:rFonts w:ascii="Museo Sans 300" w:hAnsi="Museo Sans 300"/>
          <w:b/>
          <w:lang w:val="es-SV" w:eastAsia="es-ES"/>
        </w:rPr>
        <w:t xml:space="preserve"> III</w:t>
      </w:r>
    </w:p>
    <w:p w14:paraId="1B658FD0" w14:textId="77777777" w:rsidR="003B4DD0" w:rsidRPr="00F23925" w:rsidRDefault="003B4DD0" w:rsidP="00B66C46">
      <w:pPr>
        <w:jc w:val="center"/>
        <w:rPr>
          <w:rFonts w:ascii="Museo Sans 300" w:hAnsi="Museo Sans 300"/>
          <w:b/>
          <w:lang w:val="es-SV" w:eastAsia="es-ES"/>
        </w:rPr>
      </w:pPr>
      <w:r w:rsidRPr="00F23925">
        <w:rPr>
          <w:rFonts w:ascii="Museo Sans 300" w:hAnsi="Museo Sans 300"/>
          <w:b/>
          <w:lang w:val="es-SV" w:eastAsia="es-ES"/>
        </w:rPr>
        <w:t>DE LA NO OBJECIÓN PARA PROVEER DINERO ELECTRÓNICO POR BANCOS, BANCOS COOPERATIVOS Y SOCIEDADES DE AHORRO Y CRÉDITO</w:t>
      </w:r>
    </w:p>
    <w:p w14:paraId="224AE9CB" w14:textId="77777777" w:rsidR="003B4DD0" w:rsidRPr="00F23925" w:rsidRDefault="003B4DD0" w:rsidP="00B66C46">
      <w:pPr>
        <w:jc w:val="center"/>
        <w:rPr>
          <w:rFonts w:ascii="Museo Sans 300" w:hAnsi="Museo Sans 300"/>
          <w:b/>
          <w:lang w:val="es-SV" w:eastAsia="es-ES"/>
        </w:rPr>
      </w:pPr>
    </w:p>
    <w:p w14:paraId="2EF7D24F" w14:textId="77777777" w:rsidR="003B4DD0" w:rsidRPr="00F23925" w:rsidRDefault="003B4DD0" w:rsidP="00B66C46">
      <w:pPr>
        <w:jc w:val="both"/>
        <w:rPr>
          <w:rFonts w:ascii="Museo Sans 300" w:hAnsi="Museo Sans 300"/>
          <w:b/>
          <w:lang w:val="es-SV" w:eastAsia="es-ES"/>
        </w:rPr>
      </w:pPr>
      <w:r w:rsidRPr="00F23925">
        <w:rPr>
          <w:rFonts w:ascii="Museo Sans 300" w:hAnsi="Museo Sans 300"/>
          <w:b/>
          <w:lang w:val="es-SV" w:eastAsia="es-ES"/>
        </w:rPr>
        <w:t>De la No Objeción</w:t>
      </w:r>
    </w:p>
    <w:p w14:paraId="744BF810" w14:textId="77777777" w:rsidR="003B4DD0" w:rsidRPr="00F23925" w:rsidRDefault="003B4DD0" w:rsidP="00132B07">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La proveeduría de dinero electrónico también podrá realizarse, previa No Objeción de la Superintendencia, por las entidades integrantes del sistema financiero siguientes: bancos constituidos o creados por Ley en El Salvador, bancos cooperativos y sociedades de ahorro y crédito. </w:t>
      </w:r>
    </w:p>
    <w:p w14:paraId="21787613" w14:textId="77777777" w:rsidR="003B4DD0" w:rsidRPr="00F23925" w:rsidRDefault="003B4DD0" w:rsidP="00B66C46">
      <w:pPr>
        <w:pStyle w:val="Prrafodelista"/>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25567EE9" w14:textId="77777777" w:rsidR="003B4DD0" w:rsidRPr="00F23925" w:rsidRDefault="003B4DD0" w:rsidP="0002669E">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En el caso que una de estas entidades pretenda proveer dinero electrónico, y quiera obtener la No Objeción de parte de la Superintendencia deberá remitir lo siguiente:</w:t>
      </w:r>
    </w:p>
    <w:p w14:paraId="024F797B" w14:textId="77777777" w:rsidR="003B4DD0" w:rsidRPr="00F23925" w:rsidRDefault="003B4DD0" w:rsidP="00B66C46">
      <w:pPr>
        <w:pStyle w:val="Prrafodelista1"/>
        <w:numPr>
          <w:ilvl w:val="0"/>
          <w:numId w:val="11"/>
        </w:numPr>
        <w:tabs>
          <w:tab w:val="left" w:pos="1134"/>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Certificación de Acuerdo de la Junta Directiva o del Consejo de Administración en el que se señale el saldo de dinero electrónico con el que espera iniciar la proveeduría de dinero electrónico, para efectos de constituir el respaldo correspondiente;</w:t>
      </w:r>
    </w:p>
    <w:p w14:paraId="3DF40613" w14:textId="77777777" w:rsidR="003B4DD0" w:rsidRPr="00F23925" w:rsidRDefault="003B4DD0" w:rsidP="00B66C46">
      <w:pPr>
        <w:pStyle w:val="Prrafodelista"/>
        <w:widowControl/>
        <w:numPr>
          <w:ilvl w:val="0"/>
          <w:numId w:val="11"/>
        </w:numPr>
        <w:tabs>
          <w:tab w:val="left" w:pos="709"/>
        </w:tabs>
        <w:ind w:left="426" w:hanging="426"/>
        <w:jc w:val="both"/>
        <w:rPr>
          <w:rFonts w:ascii="Museo Sans 300" w:hAnsi="Museo Sans 300"/>
          <w:lang w:val="es-SV"/>
        </w:rPr>
      </w:pPr>
      <w:r w:rsidRPr="00F23925">
        <w:rPr>
          <w:rFonts w:ascii="Museo Sans 300" w:hAnsi="Museo Sans 300"/>
          <w:lang w:val="es-SV"/>
        </w:rPr>
        <w:t xml:space="preserve">Contrato firmado para la apertura de Cuenta de Depósito, en la cual se constituirá la garantía que servirá como respaldo en efectivo al que hace alusión el artículo 10 de la Ley de Inclusión; </w:t>
      </w:r>
    </w:p>
    <w:p w14:paraId="5599EF0E" w14:textId="77777777" w:rsidR="003B4DD0" w:rsidRPr="00F23925" w:rsidRDefault="003B4DD0" w:rsidP="00B66C46">
      <w:pPr>
        <w:pStyle w:val="Prrafodelista"/>
        <w:widowControl/>
        <w:numPr>
          <w:ilvl w:val="0"/>
          <w:numId w:val="11"/>
        </w:numPr>
        <w:tabs>
          <w:tab w:val="left" w:pos="709"/>
        </w:tabs>
        <w:ind w:left="426" w:hanging="426"/>
        <w:jc w:val="both"/>
        <w:rPr>
          <w:rFonts w:ascii="Museo Sans 300" w:hAnsi="Museo Sans 300"/>
          <w:lang w:val="es-SV"/>
        </w:rPr>
      </w:pPr>
      <w:r w:rsidRPr="00F23925">
        <w:rPr>
          <w:rFonts w:ascii="Museo Sans 300" w:hAnsi="Museo Sans 300"/>
          <w:lang w:val="es-SV"/>
        </w:rPr>
        <w:t xml:space="preserve">Certificación emitida por Banco Central del correcto funcionamiento de la </w:t>
      </w:r>
      <w:proofErr w:type="gramStart"/>
      <w:r w:rsidRPr="00F23925">
        <w:rPr>
          <w:rFonts w:ascii="Museo Sans 300" w:hAnsi="Museo Sans 300"/>
          <w:lang w:val="es-SV"/>
        </w:rPr>
        <w:t>interface</w:t>
      </w:r>
      <w:proofErr w:type="gramEnd"/>
      <w:r w:rsidRPr="00F23925">
        <w:rPr>
          <w:rFonts w:ascii="Museo Sans 300" w:hAnsi="Museo Sans 300"/>
          <w:lang w:val="es-SV"/>
        </w:rPr>
        <w:t xml:space="preserve"> que permitirá la interconexión entre éste y la entidad, misma que deberá cumplir con lo que establezca el Consejo Directivo del referido Banco</w:t>
      </w:r>
      <w:r w:rsidRPr="00F23925">
        <w:rPr>
          <w:rFonts w:ascii="Museo Sans 300" w:eastAsia="Times New Roman" w:hAnsi="Museo Sans 300" w:cs="Calibri"/>
          <w:bCs/>
          <w:lang w:val="es-SV" w:eastAsia="es-MX"/>
        </w:rPr>
        <w:t xml:space="preserve">; </w:t>
      </w:r>
    </w:p>
    <w:p w14:paraId="0D74C900" w14:textId="77777777" w:rsidR="003B4DD0" w:rsidRPr="00F23925" w:rsidRDefault="003B4DD0" w:rsidP="00B66C46">
      <w:pPr>
        <w:pStyle w:val="Prrafodelista1"/>
        <w:numPr>
          <w:ilvl w:val="0"/>
          <w:numId w:val="11"/>
        </w:numPr>
        <w:tabs>
          <w:tab w:val="left" w:pos="1134"/>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Modelo operativo de negocio relativo a la proveeduría de dinero electrónico, de conformidad al artículo 5 de las presentes Normas;</w:t>
      </w:r>
    </w:p>
    <w:p w14:paraId="544FC177" w14:textId="77777777" w:rsidR="003B4DD0" w:rsidRPr="00F23925" w:rsidRDefault="003B4DD0" w:rsidP="00B66C46">
      <w:pPr>
        <w:pStyle w:val="Prrafodelista1"/>
        <w:widowControl w:val="0"/>
        <w:numPr>
          <w:ilvl w:val="0"/>
          <w:numId w:val="11"/>
        </w:numPr>
        <w:tabs>
          <w:tab w:val="left" w:pos="1134"/>
        </w:tabs>
        <w:ind w:left="425" w:hanging="425"/>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Manuales y políticas internas sobre la proveeduría del dinero electrónico, especialmente lo relacionado a la gestión de riesgos generados por estas operaciones, conteniendo la segregación de funciones y selección de participantes; </w:t>
      </w:r>
    </w:p>
    <w:p w14:paraId="12BDE27A" w14:textId="77777777" w:rsidR="003B4DD0" w:rsidRPr="00F23925" w:rsidRDefault="003B4DD0" w:rsidP="00B66C46">
      <w:pPr>
        <w:pStyle w:val="Prrafodelista1"/>
        <w:numPr>
          <w:ilvl w:val="0"/>
          <w:numId w:val="11"/>
        </w:numPr>
        <w:tabs>
          <w:tab w:val="left" w:pos="1134"/>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Modificación de sus Políticas de seguridad de la información de conformidad al artículo 6 de las presentes Normas; </w:t>
      </w:r>
    </w:p>
    <w:p w14:paraId="19A6198C" w14:textId="77777777" w:rsidR="003B4DD0" w:rsidRPr="00F23925" w:rsidRDefault="003B4DD0" w:rsidP="00B66C46">
      <w:pPr>
        <w:pStyle w:val="Prrafodelista1"/>
        <w:numPr>
          <w:ilvl w:val="0"/>
          <w:numId w:val="11"/>
        </w:numPr>
        <w:tabs>
          <w:tab w:val="left" w:pos="1134"/>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Manuales de control interno para el funcionamiento en cada uno de los procesos operativos relacionados con la proveeduría de dinero electrónico; </w:t>
      </w:r>
    </w:p>
    <w:p w14:paraId="142EBE51" w14:textId="77777777" w:rsidR="00504DD3" w:rsidRPr="00F23925" w:rsidRDefault="00504DD3" w:rsidP="00B66C46">
      <w:pPr>
        <w:pStyle w:val="Prrafodelista"/>
        <w:widowControl/>
        <w:numPr>
          <w:ilvl w:val="0"/>
          <w:numId w:val="11"/>
        </w:numPr>
        <w:tabs>
          <w:tab w:val="left" w:pos="709"/>
        </w:tabs>
        <w:ind w:left="426" w:hanging="426"/>
        <w:jc w:val="both"/>
        <w:rPr>
          <w:rFonts w:ascii="Museo Sans 300" w:eastAsia="Times New Roman" w:hAnsi="Museo Sans 300" w:cs="Calibri"/>
          <w:bCs/>
          <w:lang w:val="es-SV" w:eastAsia="es-MX"/>
        </w:rPr>
      </w:pPr>
      <w:r w:rsidRPr="00F23925">
        <w:rPr>
          <w:rFonts w:ascii="Museo Sans 300" w:eastAsia="Times New Roman" w:hAnsi="Museo Sans 300" w:cs="Calibri"/>
          <w:bCs/>
          <w:lang w:val="es-SV" w:eastAsia="es-MX"/>
        </w:rPr>
        <w:t>Manual para la gestión del riesgo de Prevención de Lavado de Dinero y de Activos y de Financiamiento al Terrorismo</w:t>
      </w:r>
      <w:r w:rsidR="002C6442" w:rsidRPr="00F23925">
        <w:rPr>
          <w:rFonts w:ascii="Museo Sans 300" w:eastAsia="Times New Roman" w:hAnsi="Museo Sans 300" w:cs="Calibri"/>
          <w:bCs/>
          <w:lang w:val="es-SV" w:eastAsia="es-MX"/>
        </w:rPr>
        <w:t>,</w:t>
      </w:r>
      <w:r w:rsidRPr="00F23925">
        <w:rPr>
          <w:rFonts w:ascii="Museo Sans 300" w:eastAsia="Times New Roman" w:hAnsi="Museo Sans 300" w:cs="Calibri"/>
          <w:bCs/>
          <w:lang w:val="es-SV" w:eastAsia="es-MX"/>
        </w:rPr>
        <w:t xml:space="preserve"> debidamente ajustado para que incorpore lo relativo a la proveeduría de dinero electrónico;</w:t>
      </w:r>
    </w:p>
    <w:p w14:paraId="6047F494" w14:textId="77777777" w:rsidR="003B4DD0" w:rsidRPr="00F23925" w:rsidRDefault="003B4DD0" w:rsidP="00B66C46">
      <w:pPr>
        <w:pStyle w:val="Prrafodelista"/>
        <w:widowControl/>
        <w:numPr>
          <w:ilvl w:val="0"/>
          <w:numId w:val="11"/>
        </w:numPr>
        <w:tabs>
          <w:tab w:val="left" w:pos="709"/>
        </w:tabs>
        <w:ind w:left="426" w:hanging="426"/>
        <w:jc w:val="both"/>
        <w:rPr>
          <w:rFonts w:ascii="Museo Sans 300" w:hAnsi="Museo Sans 300"/>
          <w:lang w:val="es-SV"/>
        </w:rPr>
      </w:pPr>
      <w:r w:rsidRPr="00F23925">
        <w:rPr>
          <w:rFonts w:ascii="Museo Sans 300" w:hAnsi="Museo Sans 300" w:cs="Arial"/>
          <w:lang w:val="es-SV"/>
        </w:rPr>
        <w:t>Modificación del sistema contable y la descripción de los ajustes realizados al sistema informático sobre el cual opera, cumpliendo en todo momento lo establecido en las disposiciones legales y normativas aplicables; y</w:t>
      </w:r>
    </w:p>
    <w:p w14:paraId="437EB2B9" w14:textId="77777777" w:rsidR="003B4DD0" w:rsidRPr="00F67824" w:rsidRDefault="003B4DD0" w:rsidP="00B66C46">
      <w:pPr>
        <w:pStyle w:val="Prrafodelista"/>
        <w:widowControl/>
        <w:numPr>
          <w:ilvl w:val="0"/>
          <w:numId w:val="11"/>
        </w:numPr>
        <w:tabs>
          <w:tab w:val="left" w:pos="709"/>
        </w:tabs>
        <w:ind w:left="426" w:hanging="426"/>
        <w:jc w:val="both"/>
        <w:rPr>
          <w:rFonts w:ascii="Museo Sans 300" w:hAnsi="Museo Sans 300"/>
          <w:lang w:val="es-SV"/>
        </w:rPr>
      </w:pPr>
      <w:r w:rsidRPr="00F23925">
        <w:rPr>
          <w:rFonts w:ascii="Museo Sans 300" w:eastAsia="Times New Roman" w:hAnsi="Museo Sans 300" w:cs="Calibri"/>
          <w:bCs/>
          <w:lang w:val="es-SV" w:eastAsia="es-MX"/>
        </w:rPr>
        <w:t>Declaración jurada donde se manifieste que toda la información presentada para la No Objeción es correcta.</w:t>
      </w:r>
    </w:p>
    <w:p w14:paraId="6E9B3EB1" w14:textId="77777777" w:rsidR="003B4DD0" w:rsidRPr="00F23925" w:rsidRDefault="003B4DD0" w:rsidP="00B66C46">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b/>
          <w:lang w:val="es-SV"/>
        </w:rPr>
      </w:pPr>
      <w:r w:rsidRPr="00F23925">
        <w:rPr>
          <w:rFonts w:ascii="Museo Sans 300" w:hAnsi="Museo Sans 300" w:cs="Arial"/>
          <w:b/>
          <w:lang w:val="es-SV"/>
        </w:rPr>
        <w:lastRenderedPageBreak/>
        <w:t xml:space="preserve">Trámite de la solicitud </w:t>
      </w:r>
    </w:p>
    <w:p w14:paraId="54C1042F" w14:textId="77777777" w:rsidR="003B4DD0" w:rsidRPr="00F23925" w:rsidRDefault="00840798" w:rsidP="00B66C46">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Recibida en forma la documentación y verificado por la Superintendencia que se han cumplido los requisitos anteriores el Superintendente comunicará la No Objeción de la solicitud u objetará la misma, en un plazo máximo de </w:t>
      </w:r>
      <w:r w:rsidR="00085FD8" w:rsidRPr="00F23925">
        <w:rPr>
          <w:rFonts w:ascii="Museo Sans 300" w:eastAsia="Times New Roman" w:hAnsi="Museo Sans 300" w:cs="Times New Roman"/>
          <w:lang w:val="es-SV" w:eastAsia="es-ES"/>
        </w:rPr>
        <w:t>sesenta</w:t>
      </w:r>
      <w:r w:rsidRPr="00F23925">
        <w:rPr>
          <w:rFonts w:ascii="Museo Sans 300" w:eastAsia="Times New Roman" w:hAnsi="Museo Sans 300" w:cs="Times New Roman"/>
          <w:lang w:val="es-SV" w:eastAsia="es-ES"/>
        </w:rPr>
        <w:t xml:space="preserve"> días hábiles. Vencido este plazo y de no pronunciarse la Superintendencia se entenderá que la resolución de la No Objeción e</w:t>
      </w:r>
      <w:r w:rsidR="009B579B" w:rsidRPr="00F23925">
        <w:rPr>
          <w:rFonts w:ascii="Museo Sans 300" w:eastAsia="Times New Roman" w:hAnsi="Museo Sans 300" w:cs="Times New Roman"/>
          <w:lang w:val="es-SV" w:eastAsia="es-ES"/>
        </w:rPr>
        <w:t>s favorable para la entidad.</w:t>
      </w:r>
    </w:p>
    <w:p w14:paraId="0BCA70E5" w14:textId="77777777" w:rsidR="001B4981" w:rsidRPr="00F23925" w:rsidRDefault="001B4981" w:rsidP="00B66C46">
      <w:pPr>
        <w:pStyle w:val="NormalWeb"/>
        <w:spacing w:before="0" w:beforeAutospacing="0" w:after="0" w:afterAutospacing="0"/>
        <w:jc w:val="both"/>
        <w:rPr>
          <w:rFonts w:ascii="Museo Sans 300" w:hAnsi="Museo Sans 300"/>
          <w:sz w:val="22"/>
          <w:szCs w:val="22"/>
          <w:lang w:val="es-SV"/>
        </w:rPr>
      </w:pPr>
    </w:p>
    <w:p w14:paraId="7059B14B" w14:textId="77777777" w:rsidR="003B4DD0" w:rsidRPr="00F23925" w:rsidRDefault="00536992" w:rsidP="00B66C46">
      <w:pPr>
        <w:pStyle w:val="NormalWeb"/>
        <w:spacing w:before="0" w:beforeAutospacing="0" w:after="0" w:afterAutospacing="0"/>
        <w:jc w:val="both"/>
        <w:rPr>
          <w:rFonts w:ascii="Museo Sans 300" w:hAnsi="Museo Sans 300"/>
          <w:sz w:val="22"/>
          <w:szCs w:val="22"/>
          <w:lang w:val="es-SV"/>
        </w:rPr>
      </w:pPr>
      <w:r w:rsidRPr="00F23925">
        <w:rPr>
          <w:rFonts w:ascii="Museo Sans 300" w:hAnsi="Museo Sans 300"/>
          <w:sz w:val="22"/>
          <w:szCs w:val="22"/>
          <w:lang w:val="es-SV"/>
        </w:rPr>
        <w:t xml:space="preserve">Si la solicitud no viene acompañada de la información completa </w:t>
      </w:r>
      <w:proofErr w:type="gramStart"/>
      <w:r w:rsidRPr="00F23925">
        <w:rPr>
          <w:rFonts w:ascii="Museo Sans 300" w:hAnsi="Museo Sans 300"/>
          <w:sz w:val="22"/>
          <w:szCs w:val="22"/>
          <w:lang w:val="es-SV"/>
        </w:rPr>
        <w:t>de acuerdo a</w:t>
      </w:r>
      <w:proofErr w:type="gramEnd"/>
      <w:r w:rsidRPr="00F23925">
        <w:rPr>
          <w:rFonts w:ascii="Museo Sans 300" w:hAnsi="Museo Sans 300"/>
          <w:sz w:val="22"/>
          <w:szCs w:val="22"/>
          <w:lang w:val="es-SV"/>
        </w:rPr>
        <w:t xml:space="preserve"> lo establecido en el artículo 1</w:t>
      </w:r>
      <w:r w:rsidR="004F65C6" w:rsidRPr="00F23925">
        <w:rPr>
          <w:rFonts w:ascii="Museo Sans 300" w:hAnsi="Museo Sans 300"/>
          <w:sz w:val="22"/>
          <w:szCs w:val="22"/>
          <w:lang w:val="es-SV"/>
        </w:rPr>
        <w:t>6</w:t>
      </w:r>
      <w:r w:rsidRPr="00F23925">
        <w:rPr>
          <w:rFonts w:ascii="Museo Sans 300" w:hAnsi="Museo Sans 300"/>
          <w:sz w:val="22"/>
          <w:szCs w:val="22"/>
          <w:lang w:val="es-SV"/>
        </w:rPr>
        <w:t xml:space="preserve"> de las presentes </w:t>
      </w:r>
      <w:r w:rsidR="00BA5D6C" w:rsidRPr="00F23925">
        <w:rPr>
          <w:rFonts w:ascii="Museo Sans 300" w:hAnsi="Museo Sans 300"/>
          <w:sz w:val="22"/>
          <w:szCs w:val="22"/>
          <w:lang w:val="es-SV"/>
        </w:rPr>
        <w:t>N</w:t>
      </w:r>
      <w:r w:rsidRPr="00F23925">
        <w:rPr>
          <w:rFonts w:ascii="Museo Sans 300" w:hAnsi="Museo Sans 300"/>
          <w:sz w:val="22"/>
          <w:szCs w:val="22"/>
          <w:lang w:val="es-SV"/>
        </w:rPr>
        <w:t xml:space="preserve">ormas, la Superintendencia podrá requerir a la entidad, que en el plazo de diez días hábiles contados a partir del día siguiente al de la notificación, presente </w:t>
      </w:r>
      <w:r w:rsidR="009B579B" w:rsidRPr="00F23925">
        <w:rPr>
          <w:rFonts w:ascii="Museo Sans 300" w:hAnsi="Museo Sans 300"/>
          <w:sz w:val="22"/>
          <w:szCs w:val="22"/>
          <w:lang w:val="es-SV"/>
        </w:rPr>
        <w:t>los documentos que faltaren.</w:t>
      </w:r>
    </w:p>
    <w:p w14:paraId="3BF37B9D" w14:textId="77777777" w:rsidR="001B4981" w:rsidRPr="00F23925" w:rsidRDefault="001B4981" w:rsidP="00B66C46">
      <w:pPr>
        <w:pStyle w:val="NormalWeb"/>
        <w:spacing w:before="0" w:beforeAutospacing="0" w:after="0" w:afterAutospacing="0"/>
        <w:jc w:val="both"/>
        <w:rPr>
          <w:rFonts w:ascii="Museo Sans 300" w:hAnsi="Museo Sans 300"/>
          <w:sz w:val="22"/>
          <w:szCs w:val="22"/>
          <w:lang w:val="es-SV"/>
        </w:rPr>
      </w:pPr>
    </w:p>
    <w:p w14:paraId="06DA0922" w14:textId="77777777" w:rsidR="003B4DD0" w:rsidRPr="00F23925" w:rsidRDefault="003B4DD0" w:rsidP="00B66C46">
      <w:pPr>
        <w:pStyle w:val="NormalWeb"/>
        <w:spacing w:before="0" w:beforeAutospacing="0" w:after="0" w:afterAutospacing="0"/>
        <w:jc w:val="both"/>
        <w:rPr>
          <w:rFonts w:ascii="Museo Sans 300" w:hAnsi="Museo Sans 300"/>
          <w:sz w:val="22"/>
          <w:szCs w:val="22"/>
          <w:lang w:val="es-SV"/>
        </w:rPr>
      </w:pPr>
      <w:r w:rsidRPr="00F23925">
        <w:rPr>
          <w:rFonts w:ascii="Museo Sans 300" w:hAnsi="Museo Sans 300"/>
          <w:sz w:val="22"/>
          <w:szCs w:val="22"/>
          <w:lang w:val="es-SV"/>
        </w:rPr>
        <w:t>La Superintendencia en la misma p</w:t>
      </w:r>
      <w:r w:rsidR="004F3C21" w:rsidRPr="00F23925">
        <w:rPr>
          <w:rFonts w:ascii="Museo Sans 300" w:hAnsi="Museo Sans 300"/>
          <w:sz w:val="22"/>
          <w:szCs w:val="22"/>
          <w:lang w:val="es-SV"/>
        </w:rPr>
        <w:t>revención indicará a la entidad</w:t>
      </w:r>
      <w:r w:rsidR="0068696B" w:rsidRPr="00F23925">
        <w:rPr>
          <w:rFonts w:ascii="Museo Sans 300" w:hAnsi="Museo Sans 300"/>
          <w:sz w:val="22"/>
          <w:szCs w:val="22"/>
          <w:lang w:val="es-SV"/>
        </w:rPr>
        <w:t>,</w:t>
      </w:r>
      <w:r w:rsidRPr="00F23925">
        <w:rPr>
          <w:rFonts w:ascii="Museo Sans 300" w:hAnsi="Museo Sans 300"/>
          <w:sz w:val="22"/>
          <w:szCs w:val="22"/>
          <w:lang w:val="es-SV"/>
        </w:rPr>
        <w:t xml:space="preserve"> que si no completa la información en el plazo antes mencionado, procederá sin más trámite a archivar la solicitud, quedándole a salvo su derecho de pr</w:t>
      </w:r>
      <w:r w:rsidR="009B579B" w:rsidRPr="00F23925">
        <w:rPr>
          <w:rFonts w:ascii="Museo Sans 300" w:hAnsi="Museo Sans 300"/>
          <w:sz w:val="22"/>
          <w:szCs w:val="22"/>
          <w:lang w:val="es-SV"/>
        </w:rPr>
        <w:t>esentar una nueva solicitud.</w:t>
      </w:r>
    </w:p>
    <w:p w14:paraId="759D21AF" w14:textId="77777777" w:rsidR="0091556F" w:rsidRPr="00F23925" w:rsidRDefault="0091556F" w:rsidP="00B66C46">
      <w:pPr>
        <w:pStyle w:val="NormalWeb"/>
        <w:spacing w:before="0" w:beforeAutospacing="0" w:after="0" w:afterAutospacing="0"/>
        <w:jc w:val="both"/>
        <w:rPr>
          <w:rFonts w:ascii="Museo Sans 300" w:eastAsia="Arial Narrow" w:hAnsi="Museo Sans 300" w:cs="Arial"/>
          <w:i/>
          <w:sz w:val="22"/>
          <w:szCs w:val="22"/>
          <w:u w:val="single"/>
          <w:lang w:val="es-SV" w:eastAsia="en-US"/>
        </w:rPr>
      </w:pPr>
    </w:p>
    <w:p w14:paraId="28222997" w14:textId="77777777" w:rsidR="003B4DD0" w:rsidRPr="00F23925" w:rsidRDefault="009B579B" w:rsidP="009B579B">
      <w:pPr>
        <w:rPr>
          <w:rFonts w:ascii="Museo Sans 300" w:hAnsi="Museo Sans 300"/>
          <w:b/>
          <w:lang w:val="es-SV" w:eastAsia="es-ES"/>
        </w:rPr>
      </w:pPr>
      <w:r w:rsidRPr="00F23925">
        <w:rPr>
          <w:rFonts w:ascii="Museo Sans 300" w:hAnsi="Museo Sans 300"/>
          <w:b/>
          <w:lang w:val="es-SV" w:eastAsia="es-ES"/>
        </w:rPr>
        <w:t xml:space="preserve">Análisis de la solicitud </w:t>
      </w:r>
    </w:p>
    <w:p w14:paraId="41A258CD" w14:textId="77777777" w:rsidR="003B4DD0" w:rsidRPr="00F23925" w:rsidRDefault="00E66139" w:rsidP="00580EA8">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Cumplido el requisito anterior La Superintendencia procederá a lo siguiente:</w:t>
      </w:r>
    </w:p>
    <w:p w14:paraId="0C358D3D" w14:textId="77777777" w:rsidR="00E66139" w:rsidRPr="00F23925" w:rsidRDefault="00E66139" w:rsidP="00580EA8">
      <w:pPr>
        <w:pStyle w:val="Textoindependiente"/>
        <w:numPr>
          <w:ilvl w:val="0"/>
          <w:numId w:val="34"/>
        </w:numPr>
        <w:ind w:left="426" w:hanging="426"/>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Análisis de la documentaci</w:t>
      </w:r>
      <w:r w:rsidR="004F65C6" w:rsidRPr="00F23925">
        <w:rPr>
          <w:rFonts w:ascii="Museo Sans 300" w:eastAsia="Times New Roman" w:hAnsi="Museo Sans 300" w:cs="Times New Roman"/>
          <w:lang w:val="es-SV" w:eastAsia="es-ES"/>
        </w:rPr>
        <w:t>ón establecida en el artículo 16</w:t>
      </w:r>
      <w:r w:rsidR="005B443D" w:rsidRPr="00F23925">
        <w:rPr>
          <w:rFonts w:ascii="Museo Sans 300" w:eastAsia="Times New Roman" w:hAnsi="Museo Sans 300" w:cs="Times New Roman"/>
          <w:lang w:val="es-SV" w:eastAsia="es-ES"/>
        </w:rPr>
        <w:t xml:space="preserve"> de las presentes Normas;</w:t>
      </w:r>
    </w:p>
    <w:p w14:paraId="7D780BB0" w14:textId="77777777" w:rsidR="00E66139" w:rsidRPr="00F23925" w:rsidRDefault="00E66139" w:rsidP="002B5751">
      <w:pPr>
        <w:pStyle w:val="Textoindependiente"/>
        <w:numPr>
          <w:ilvl w:val="0"/>
          <w:numId w:val="34"/>
        </w:numPr>
        <w:ind w:left="426" w:hanging="426"/>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Verificación de los sistemas contables, informáticos,</w:t>
      </w:r>
      <w:r w:rsidR="004646AB">
        <w:rPr>
          <w:rFonts w:ascii="Museo Sans 300" w:eastAsia="Times New Roman" w:hAnsi="Museo Sans 300" w:cs="Times New Roman"/>
          <w:lang w:val="es-SV" w:eastAsia="es-ES"/>
        </w:rPr>
        <w:t xml:space="preserve"> y de gestión de riesgos</w:t>
      </w:r>
      <w:r w:rsidR="00EC2E1E">
        <w:rPr>
          <w:rFonts w:ascii="Museo Sans 300" w:eastAsia="Times New Roman" w:hAnsi="Museo Sans 300" w:cs="Times New Roman"/>
          <w:lang w:val="es-SV" w:eastAsia="es-ES"/>
        </w:rPr>
        <w:t>,</w:t>
      </w:r>
      <w:r w:rsidRPr="00F23925">
        <w:rPr>
          <w:rFonts w:ascii="Museo Sans 300" w:eastAsia="Times New Roman" w:hAnsi="Museo Sans 300" w:cs="Times New Roman"/>
          <w:lang w:val="es-SV" w:eastAsia="es-ES"/>
        </w:rPr>
        <w:t xml:space="preserve"> los controles y procedimientos internos, mecanismos de seguridad de la información y continuidad de las operaciones de la Sociedad Proveedora y el cumplimiento de condiciones relativas a la confiabilidad, integridad y disponibilidad de la plataforma electrónica que soporta el servicio por medio de dispositivos móviles; y </w:t>
      </w:r>
      <w:r w:rsidR="003F64AD">
        <w:rPr>
          <w:rFonts w:ascii="Museo Sans 300" w:eastAsia="Times New Roman" w:hAnsi="Museo Sans 300" w:cs="Times New Roman"/>
          <w:lang w:val="es-SV" w:eastAsia="es-ES"/>
        </w:rPr>
        <w:t>(1)</w:t>
      </w:r>
    </w:p>
    <w:p w14:paraId="0165576D" w14:textId="77777777" w:rsidR="00E66139" w:rsidRPr="00F23925" w:rsidRDefault="00E66139" w:rsidP="002B5751">
      <w:pPr>
        <w:pStyle w:val="Textoindependiente"/>
        <w:numPr>
          <w:ilvl w:val="0"/>
          <w:numId w:val="34"/>
        </w:numPr>
        <w:ind w:left="426" w:hanging="426"/>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Verificación que los sistemas informáticos cuenten con sus aplicaciones y procesos debidamente documentados, incluyendo los registros de cambios en los mismos, bitácoras de acceso, políticas de mantenimiento, licencias y autorizaciones, mecanismos de respaldo y procedimientos de recuperación de información, </w:t>
      </w:r>
      <w:r w:rsidR="00BB1358" w:rsidRPr="00F23925">
        <w:rPr>
          <w:rFonts w:ascii="Museo Sans 300" w:eastAsia="Times New Roman" w:hAnsi="Museo Sans 300" w:cs="Times New Roman"/>
          <w:lang w:val="es-SV" w:eastAsia="es-ES"/>
        </w:rPr>
        <w:t>así</w:t>
      </w:r>
      <w:r w:rsidRPr="00F23925">
        <w:rPr>
          <w:rFonts w:ascii="Museo Sans 300" w:eastAsia="Times New Roman" w:hAnsi="Museo Sans 300" w:cs="Times New Roman"/>
          <w:lang w:val="es-SV" w:eastAsia="es-ES"/>
        </w:rPr>
        <w:t xml:space="preserve"> mismo que estén parametrizados en ellos todas las políticas y </w:t>
      </w:r>
      <w:r w:rsidR="00BB1358" w:rsidRPr="00F23925">
        <w:rPr>
          <w:rFonts w:ascii="Museo Sans 300" w:eastAsia="Times New Roman" w:hAnsi="Museo Sans 300" w:cs="Times New Roman"/>
          <w:lang w:val="es-SV" w:eastAsia="es-ES"/>
        </w:rPr>
        <w:t>límites</w:t>
      </w:r>
      <w:r w:rsidRPr="00F23925">
        <w:rPr>
          <w:rFonts w:ascii="Museo Sans 300" w:eastAsia="Times New Roman" w:hAnsi="Museo Sans 300" w:cs="Times New Roman"/>
          <w:lang w:val="es-SV" w:eastAsia="es-ES"/>
        </w:rPr>
        <w:t xml:space="preserve"> para la </w:t>
      </w:r>
      <w:r w:rsidR="00BB1358" w:rsidRPr="00F23925">
        <w:rPr>
          <w:rFonts w:ascii="Museo Sans 300" w:eastAsia="Times New Roman" w:hAnsi="Museo Sans 300" w:cs="Times New Roman"/>
          <w:lang w:val="es-SV" w:eastAsia="es-ES"/>
        </w:rPr>
        <w:t>Gestión</w:t>
      </w:r>
      <w:r w:rsidRPr="00F23925">
        <w:rPr>
          <w:rFonts w:ascii="Museo Sans 300" w:eastAsia="Times New Roman" w:hAnsi="Museo Sans 300" w:cs="Times New Roman"/>
          <w:lang w:val="es-SV" w:eastAsia="es-ES"/>
        </w:rPr>
        <w:t xml:space="preserve"> de Riesgos.</w:t>
      </w:r>
    </w:p>
    <w:p w14:paraId="27D7A713" w14:textId="77777777" w:rsidR="00E66139" w:rsidRPr="00F23925" w:rsidRDefault="00E66139" w:rsidP="00E66139">
      <w:pPr>
        <w:pStyle w:val="Textoindependiente"/>
        <w:jc w:val="both"/>
        <w:rPr>
          <w:rFonts w:ascii="Museo Sans 300" w:eastAsia="Calibri" w:hAnsi="Museo Sans 300" w:cs="Times New Roman"/>
          <w:spacing w:val="-3"/>
          <w:lang w:val="es-SV"/>
        </w:rPr>
      </w:pPr>
    </w:p>
    <w:p w14:paraId="17313968" w14:textId="77777777" w:rsidR="00E66139" w:rsidRPr="00F23925" w:rsidRDefault="00E66139" w:rsidP="00E66139">
      <w:pPr>
        <w:pStyle w:val="Textoindependiente"/>
        <w:ind w:left="0"/>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Luego del análisis y verificación, la Superintendencia podrá prevenir a la entidad que subsane l</w:t>
      </w:r>
      <w:r w:rsidR="009B579B" w:rsidRPr="00F23925">
        <w:rPr>
          <w:rFonts w:ascii="Museo Sans 300" w:eastAsia="Times New Roman" w:hAnsi="Museo Sans 300" w:cs="Times New Roman"/>
          <w:lang w:val="es-SV" w:eastAsia="es-ES"/>
        </w:rPr>
        <w:t>as deficiencias encontradas.</w:t>
      </w:r>
    </w:p>
    <w:p w14:paraId="5673FDEB" w14:textId="77777777" w:rsidR="00E66139" w:rsidRPr="00F23925" w:rsidRDefault="00E66139" w:rsidP="00E66139">
      <w:pPr>
        <w:pStyle w:val="Textoindependiente"/>
        <w:jc w:val="both"/>
        <w:rPr>
          <w:rFonts w:ascii="Museo Sans 300" w:eastAsia="Times New Roman" w:hAnsi="Museo Sans 300" w:cs="Times New Roman"/>
          <w:lang w:val="es-SV" w:eastAsia="es-ES"/>
        </w:rPr>
      </w:pPr>
    </w:p>
    <w:p w14:paraId="3AE10C3B" w14:textId="77777777" w:rsidR="00E66139" w:rsidRPr="00F23925" w:rsidRDefault="00E66139" w:rsidP="00E66139">
      <w:pPr>
        <w:pStyle w:val="Textoindependiente"/>
        <w:ind w:left="0"/>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 entidad dispondrá de un plazo de diez días hábiles contados a partir del día siguiente al de la notificación de la prevención para subsanar las observaciones o para presentar la documentación e información requer</w:t>
      </w:r>
      <w:r w:rsidR="009B579B" w:rsidRPr="00F23925">
        <w:rPr>
          <w:rFonts w:ascii="Museo Sans 300" w:eastAsia="Times New Roman" w:hAnsi="Museo Sans 300" w:cs="Times New Roman"/>
          <w:lang w:val="es-SV" w:eastAsia="es-ES"/>
        </w:rPr>
        <w:t>ida por la Superintendencia.</w:t>
      </w:r>
    </w:p>
    <w:p w14:paraId="669F0C26" w14:textId="77777777" w:rsidR="00E66139" w:rsidRPr="00F23925" w:rsidRDefault="00E66139" w:rsidP="00E66139">
      <w:pPr>
        <w:pStyle w:val="Textoindependiente"/>
        <w:jc w:val="both"/>
        <w:rPr>
          <w:rFonts w:ascii="Museo Sans 300" w:eastAsia="Times New Roman" w:hAnsi="Museo Sans 300" w:cs="Times New Roman"/>
          <w:lang w:val="es-SV" w:eastAsia="es-ES"/>
        </w:rPr>
      </w:pPr>
    </w:p>
    <w:p w14:paraId="7EA1EA0A" w14:textId="77777777" w:rsidR="00E66139" w:rsidRPr="00F23925" w:rsidRDefault="00E66139" w:rsidP="00E66139">
      <w:pPr>
        <w:pStyle w:val="Textoindependiente"/>
        <w:ind w:left="0"/>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 Superintendencia mediante resolución fundamentada ampliará hasta por otros diez días hábiles, el plazo señalado en el inciso anterior, cuando la naturaleza de las observaciones o defici</w:t>
      </w:r>
      <w:r w:rsidR="009B579B" w:rsidRPr="00F23925">
        <w:rPr>
          <w:rFonts w:ascii="Museo Sans 300" w:eastAsia="Times New Roman" w:hAnsi="Museo Sans 300" w:cs="Times New Roman"/>
          <w:lang w:val="es-SV" w:eastAsia="es-ES"/>
        </w:rPr>
        <w:t>encias prevenidas lo exijan.</w:t>
      </w:r>
    </w:p>
    <w:p w14:paraId="249C727A" w14:textId="77777777" w:rsidR="003B4DD0" w:rsidRPr="00F23925" w:rsidRDefault="009B579B" w:rsidP="009B579B">
      <w:pPr>
        <w:rPr>
          <w:rFonts w:ascii="Museo Sans 300" w:hAnsi="Museo Sans 300"/>
          <w:b/>
          <w:lang w:val="es-SV" w:eastAsia="es-ES"/>
        </w:rPr>
      </w:pPr>
      <w:r w:rsidRPr="00F23925">
        <w:rPr>
          <w:rFonts w:ascii="Museo Sans 300" w:hAnsi="Museo Sans 300"/>
          <w:b/>
          <w:lang w:val="es-SV" w:eastAsia="es-ES"/>
        </w:rPr>
        <w:lastRenderedPageBreak/>
        <w:t>Plazo de prórroga</w:t>
      </w:r>
    </w:p>
    <w:p w14:paraId="20E07B14" w14:textId="77777777" w:rsidR="003B4DD0" w:rsidRPr="00F23925" w:rsidRDefault="003B4DD0" w:rsidP="00580EA8">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 entidad podrá presentar a la Superintendencia una solicitud de prórroga de los plaz</w:t>
      </w:r>
      <w:r w:rsidR="00E42744" w:rsidRPr="00F23925">
        <w:rPr>
          <w:rFonts w:ascii="Museo Sans 300" w:eastAsia="Times New Roman" w:hAnsi="Museo Sans 300" w:cs="Times New Roman"/>
          <w:lang w:val="es-SV" w:eastAsia="es-ES"/>
        </w:rPr>
        <w:t>os señalados en los artículos 17 y 18</w:t>
      </w:r>
      <w:r w:rsidRPr="00F23925">
        <w:rPr>
          <w:rFonts w:ascii="Museo Sans 300" w:eastAsia="Times New Roman" w:hAnsi="Museo Sans 300" w:cs="Times New Roman"/>
          <w:lang w:val="es-SV" w:eastAsia="es-ES"/>
        </w:rPr>
        <w:t xml:space="preserve"> debiendo expresar los motivos en que se fundamenta y proponer, en su</w:t>
      </w:r>
      <w:r w:rsidR="009B579B" w:rsidRPr="00F23925">
        <w:rPr>
          <w:rFonts w:ascii="Museo Sans 300" w:eastAsia="Times New Roman" w:hAnsi="Museo Sans 300" w:cs="Times New Roman"/>
          <w:lang w:val="es-SV" w:eastAsia="es-ES"/>
        </w:rPr>
        <w:t xml:space="preserve"> caso, la prueba pertinente.</w:t>
      </w:r>
    </w:p>
    <w:p w14:paraId="5EDE700D" w14:textId="77777777" w:rsidR="003B4DD0" w:rsidRPr="00F23925" w:rsidRDefault="003B4DD0" w:rsidP="003C01F0">
      <w:pPr>
        <w:pStyle w:val="Textoindependiente"/>
        <w:jc w:val="both"/>
        <w:rPr>
          <w:rFonts w:ascii="Museo Sans 300" w:eastAsia="Times New Roman" w:hAnsi="Museo Sans 300" w:cs="Times New Roman"/>
          <w:lang w:val="es-SV" w:eastAsia="es-ES"/>
        </w:rPr>
      </w:pPr>
    </w:p>
    <w:p w14:paraId="167D8EFF" w14:textId="77777777" w:rsidR="003B4DD0" w:rsidRPr="00F23925" w:rsidRDefault="003B4DD0" w:rsidP="003C01F0">
      <w:pPr>
        <w:pStyle w:val="NormalWeb"/>
        <w:spacing w:before="0" w:beforeAutospacing="0" w:after="0" w:afterAutospacing="0"/>
        <w:jc w:val="both"/>
        <w:rPr>
          <w:rFonts w:ascii="Museo Sans 300" w:hAnsi="Museo Sans 300"/>
          <w:sz w:val="22"/>
          <w:szCs w:val="22"/>
          <w:lang w:val="es-SV"/>
        </w:rPr>
      </w:pPr>
      <w:r w:rsidRPr="00F23925">
        <w:rPr>
          <w:rFonts w:ascii="Museo Sans 300" w:hAnsi="Museo Sans 300"/>
          <w:sz w:val="22"/>
          <w:szCs w:val="22"/>
          <w:lang w:val="es-SV"/>
        </w:rPr>
        <w:t>El plazo de la prórroga no podrá exceder de diez días hábiles e iniciará a partir del día hábil siguiente a la fecha de ven</w:t>
      </w:r>
      <w:r w:rsidR="009B579B" w:rsidRPr="00F23925">
        <w:rPr>
          <w:rFonts w:ascii="Museo Sans 300" w:hAnsi="Museo Sans 300"/>
          <w:sz w:val="22"/>
          <w:szCs w:val="22"/>
          <w:lang w:val="es-SV"/>
        </w:rPr>
        <w:t>cimiento del plazo original.</w:t>
      </w:r>
    </w:p>
    <w:p w14:paraId="69E3922B" w14:textId="77777777" w:rsidR="0091556F" w:rsidRPr="00F23925" w:rsidRDefault="0091556F" w:rsidP="003C01F0">
      <w:pPr>
        <w:pStyle w:val="NormalWeb"/>
        <w:spacing w:before="0" w:beforeAutospacing="0" w:after="0" w:afterAutospacing="0"/>
        <w:jc w:val="both"/>
        <w:rPr>
          <w:rFonts w:ascii="Museo Sans 300" w:eastAsia="Arial Narrow" w:hAnsi="Museo Sans 300" w:cs="Arial"/>
          <w:sz w:val="22"/>
          <w:szCs w:val="22"/>
          <w:lang w:val="es-SV" w:eastAsia="en-US"/>
        </w:rPr>
      </w:pPr>
    </w:p>
    <w:p w14:paraId="5A6B6B0A" w14:textId="77777777" w:rsidR="003B4DD0" w:rsidRPr="00F23925" w:rsidRDefault="009B579B" w:rsidP="009B579B">
      <w:pPr>
        <w:rPr>
          <w:rFonts w:ascii="Museo Sans 300" w:hAnsi="Museo Sans 300"/>
          <w:b/>
          <w:lang w:val="es-SV" w:eastAsia="es-ES"/>
        </w:rPr>
      </w:pPr>
      <w:r w:rsidRPr="00F23925">
        <w:rPr>
          <w:rFonts w:ascii="Museo Sans 300" w:hAnsi="Museo Sans 300"/>
          <w:b/>
          <w:lang w:val="es-SV" w:eastAsia="es-ES"/>
        </w:rPr>
        <w:t>Suspensión del plazo</w:t>
      </w:r>
    </w:p>
    <w:p w14:paraId="65F63C4B" w14:textId="77777777" w:rsidR="003B4DD0" w:rsidRPr="00F23925" w:rsidRDefault="00FE22BE" w:rsidP="00580EA8">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plazo de </w:t>
      </w:r>
      <w:r w:rsidR="00085FD8" w:rsidRPr="00F23925">
        <w:rPr>
          <w:rFonts w:ascii="Museo Sans 300" w:eastAsia="Times New Roman" w:hAnsi="Museo Sans 300" w:cs="Times New Roman"/>
          <w:lang w:val="es-SV" w:eastAsia="es-ES"/>
        </w:rPr>
        <w:t>sesenta</w:t>
      </w:r>
      <w:r w:rsidRPr="00F23925">
        <w:rPr>
          <w:rFonts w:ascii="Museo Sans 300" w:eastAsia="Times New Roman" w:hAnsi="Museo Sans 300" w:cs="Times New Roman"/>
          <w:lang w:val="es-SV" w:eastAsia="es-ES"/>
        </w:rPr>
        <w:t xml:space="preserve"> días hábiles señalado en el artículo 1</w:t>
      </w:r>
      <w:r w:rsidR="00E42744" w:rsidRPr="00F23925">
        <w:rPr>
          <w:rFonts w:ascii="Museo Sans 300" w:eastAsia="Times New Roman" w:hAnsi="Museo Sans 300" w:cs="Times New Roman"/>
          <w:lang w:val="es-SV" w:eastAsia="es-ES"/>
        </w:rPr>
        <w:t>7</w:t>
      </w:r>
      <w:r w:rsidRPr="00F23925">
        <w:rPr>
          <w:rFonts w:ascii="Museo Sans 300" w:eastAsia="Times New Roman" w:hAnsi="Museo Sans 300" w:cs="Times New Roman"/>
          <w:lang w:val="es-SV" w:eastAsia="es-ES"/>
        </w:rPr>
        <w:t xml:space="preserve"> de las presentes Normas, se suspenderá por los días q</w:t>
      </w:r>
      <w:r w:rsidR="00236367" w:rsidRPr="00F23925">
        <w:rPr>
          <w:rFonts w:ascii="Museo Sans 300" w:eastAsia="Times New Roman" w:hAnsi="Museo Sans 300" w:cs="Times New Roman"/>
          <w:lang w:val="es-SV" w:eastAsia="es-ES"/>
        </w:rPr>
        <w:t xml:space="preserve">ue medien entre la notificación del </w:t>
      </w:r>
      <w:r w:rsidRPr="00F23925">
        <w:rPr>
          <w:rFonts w:ascii="Museo Sans 300" w:eastAsia="Times New Roman" w:hAnsi="Museo Sans 300" w:cs="Times New Roman"/>
          <w:lang w:val="es-SV" w:eastAsia="es-ES"/>
        </w:rPr>
        <w:t>requerimiento de información o superación de observaciones a</w:t>
      </w:r>
      <w:r w:rsidR="00E42744" w:rsidRPr="00F23925">
        <w:rPr>
          <w:rFonts w:ascii="Museo Sans 300" w:eastAsia="Times New Roman" w:hAnsi="Museo Sans 300" w:cs="Times New Roman"/>
          <w:lang w:val="es-SV" w:eastAsia="es-ES"/>
        </w:rPr>
        <w:t xml:space="preserve"> que se refiere </w:t>
      </w:r>
      <w:r w:rsidR="004646AB">
        <w:rPr>
          <w:rFonts w:ascii="Museo Sans 300" w:eastAsia="Times New Roman" w:hAnsi="Museo Sans 300" w:cs="Times New Roman"/>
          <w:lang w:val="es-SV" w:eastAsia="es-ES"/>
        </w:rPr>
        <w:t xml:space="preserve">dicho artículo y </w:t>
      </w:r>
      <w:r w:rsidR="00E42744" w:rsidRPr="00F23925">
        <w:rPr>
          <w:rFonts w:ascii="Museo Sans 300" w:eastAsia="Times New Roman" w:hAnsi="Museo Sans 300" w:cs="Times New Roman"/>
          <w:lang w:val="es-SV" w:eastAsia="es-ES"/>
        </w:rPr>
        <w:t xml:space="preserve">el artículo 18 </w:t>
      </w:r>
      <w:r w:rsidRPr="00F23925">
        <w:rPr>
          <w:rFonts w:ascii="Museo Sans 300" w:eastAsia="Times New Roman" w:hAnsi="Museo Sans 300" w:cs="Times New Roman"/>
          <w:lang w:val="es-SV" w:eastAsia="es-ES"/>
        </w:rPr>
        <w:t>de las presentes Normas, hasta que la entidad subsane las observaciones señala</w:t>
      </w:r>
      <w:r w:rsidR="009B579B" w:rsidRPr="00F23925">
        <w:rPr>
          <w:rFonts w:ascii="Museo Sans 300" w:eastAsia="Times New Roman" w:hAnsi="Museo Sans 300" w:cs="Times New Roman"/>
          <w:lang w:val="es-SV" w:eastAsia="es-ES"/>
        </w:rPr>
        <w:t>das por la Superintendencia.</w:t>
      </w:r>
      <w:r w:rsidR="004646AB">
        <w:rPr>
          <w:rFonts w:ascii="Museo Sans 300" w:eastAsia="Times New Roman" w:hAnsi="Museo Sans 300" w:cs="Times New Roman"/>
          <w:lang w:val="es-SV" w:eastAsia="es-ES"/>
        </w:rPr>
        <w:t xml:space="preserve"> (1)</w:t>
      </w:r>
    </w:p>
    <w:p w14:paraId="3273E509" w14:textId="77777777" w:rsidR="0091556F" w:rsidRPr="00F23925" w:rsidRDefault="0091556F" w:rsidP="003C01F0">
      <w:pPr>
        <w:pStyle w:val="NormalWeb"/>
        <w:spacing w:before="0" w:beforeAutospacing="0" w:after="0" w:afterAutospacing="0"/>
        <w:jc w:val="both"/>
        <w:rPr>
          <w:rFonts w:ascii="Museo Sans 300" w:eastAsia="Arial Narrow" w:hAnsi="Museo Sans 300" w:cs="Arial"/>
          <w:sz w:val="22"/>
          <w:szCs w:val="22"/>
          <w:lang w:val="es-SV" w:eastAsia="en-US"/>
        </w:rPr>
      </w:pPr>
    </w:p>
    <w:p w14:paraId="2326514E" w14:textId="77777777" w:rsidR="0091556F" w:rsidRPr="00F23925" w:rsidRDefault="009B579B" w:rsidP="009B579B">
      <w:pPr>
        <w:rPr>
          <w:rFonts w:ascii="Museo Sans 300" w:hAnsi="Museo Sans 300"/>
          <w:b/>
          <w:lang w:val="es-SV" w:eastAsia="es-ES"/>
        </w:rPr>
      </w:pPr>
      <w:r w:rsidRPr="00F23925">
        <w:rPr>
          <w:rFonts w:ascii="Museo Sans 300" w:hAnsi="Museo Sans 300"/>
          <w:b/>
          <w:lang w:val="es-SV" w:eastAsia="es-ES"/>
        </w:rPr>
        <w:t>De la resolución</w:t>
      </w:r>
    </w:p>
    <w:p w14:paraId="1009D84F" w14:textId="77777777" w:rsidR="003B4DD0" w:rsidRPr="00F23925" w:rsidRDefault="00FE22BE" w:rsidP="00580EA8">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Una vez presentados en debida forma los documentos requeridos y finalizada la verificación, la Superintendencia procederá a dar respuesta a </w:t>
      </w:r>
      <w:r w:rsidR="009B579B" w:rsidRPr="00F23925">
        <w:rPr>
          <w:rFonts w:ascii="Museo Sans 300" w:eastAsia="Times New Roman" w:hAnsi="Museo Sans 300" w:cs="Times New Roman"/>
          <w:lang w:val="es-SV" w:eastAsia="es-ES"/>
        </w:rPr>
        <w:t>la solicitud de No Objeción.</w:t>
      </w:r>
    </w:p>
    <w:p w14:paraId="64BC004D" w14:textId="77777777" w:rsidR="00FE22BE" w:rsidRPr="00F23925" w:rsidRDefault="004732C8" w:rsidP="003C01F0">
      <w:pPr>
        <w:pStyle w:val="Prrafodelista"/>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Una vez emitida la No Objeción, el proveedor de Dinero Electrónico será responsable de velar por el cumplimiento del marco regulatorio que le es aplicable para</w:t>
      </w:r>
      <w:r w:rsidR="009B579B" w:rsidRPr="00F23925">
        <w:rPr>
          <w:rFonts w:ascii="Museo Sans 300" w:eastAsia="Times New Roman" w:hAnsi="Museo Sans 300" w:cs="Times New Roman"/>
          <w:lang w:val="es-SV" w:eastAsia="es-ES"/>
        </w:rPr>
        <w:t xml:space="preserve"> su adecuado funcionamiento</w:t>
      </w:r>
      <w:r w:rsidR="004E3439">
        <w:rPr>
          <w:rFonts w:ascii="Museo Sans 300" w:eastAsia="Times New Roman" w:hAnsi="Museo Sans 300" w:cs="Times New Roman"/>
          <w:lang w:val="es-SV" w:eastAsia="es-ES"/>
        </w:rPr>
        <w:t>. (1)</w:t>
      </w:r>
    </w:p>
    <w:p w14:paraId="1B646D41" w14:textId="77777777" w:rsidR="004732C8" w:rsidRPr="00F23925" w:rsidRDefault="004732C8" w:rsidP="003C01F0">
      <w:pPr>
        <w:pStyle w:val="Prrafodelista"/>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76C023F0" w14:textId="77777777" w:rsidR="003B4DD0" w:rsidRPr="00F23925" w:rsidRDefault="003B4DD0" w:rsidP="0091556F">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Una vez concedida la No Objeción, la entidad deberá remitir a la Superintendencia los modelos de contrato de prestación de los servicios que utilizará con los clientes de conformidad a lo establecido en el Capítulo VI, artículo </w:t>
      </w:r>
      <w:r w:rsidR="007C00EB" w:rsidRPr="00F23925">
        <w:rPr>
          <w:rFonts w:ascii="Museo Sans 300" w:eastAsia="Times New Roman" w:hAnsi="Museo Sans 300" w:cs="Times New Roman"/>
          <w:lang w:val="es-SV" w:eastAsia="es-ES"/>
        </w:rPr>
        <w:t>32</w:t>
      </w:r>
      <w:r w:rsidRPr="00F23925">
        <w:rPr>
          <w:rFonts w:ascii="Museo Sans 300" w:eastAsia="Times New Roman" w:hAnsi="Museo Sans 300" w:cs="Times New Roman"/>
          <w:lang w:val="es-SV" w:eastAsia="es-ES"/>
        </w:rPr>
        <w:t xml:space="preserve"> de las presentes Normas y </w:t>
      </w:r>
      <w:r w:rsidR="004E3439">
        <w:rPr>
          <w:rFonts w:ascii="Museo Sans 300" w:eastAsia="Times New Roman" w:hAnsi="Museo Sans 300" w:cs="Times New Roman"/>
          <w:lang w:val="es-SV" w:eastAsia="es-ES"/>
        </w:rPr>
        <w:t>dar cumplimiento al</w:t>
      </w:r>
      <w:r w:rsidRPr="00F23925">
        <w:rPr>
          <w:rFonts w:ascii="Museo Sans 300" w:eastAsia="Times New Roman" w:hAnsi="Museo Sans 300" w:cs="Times New Roman"/>
          <w:lang w:val="es-SV" w:eastAsia="es-ES"/>
        </w:rPr>
        <w:t xml:space="preserve"> procedimiento establecido en la Ley de Protección al Consumidor y su Reglamento.</w:t>
      </w:r>
      <w:r w:rsidR="004E3439">
        <w:rPr>
          <w:rFonts w:ascii="Museo Sans 300" w:eastAsia="Times New Roman" w:hAnsi="Museo Sans 300" w:cs="Times New Roman"/>
          <w:lang w:val="es-SV" w:eastAsia="es-ES"/>
        </w:rPr>
        <w:t xml:space="preserve"> (1)</w:t>
      </w:r>
    </w:p>
    <w:p w14:paraId="442F9969" w14:textId="77777777" w:rsidR="003B4DD0" w:rsidRPr="00F23925" w:rsidRDefault="003B4DD0" w:rsidP="003C01F0">
      <w:pPr>
        <w:pStyle w:val="NormalWeb"/>
        <w:spacing w:before="0" w:beforeAutospacing="0" w:after="0" w:afterAutospacing="0"/>
        <w:jc w:val="both"/>
        <w:rPr>
          <w:rFonts w:ascii="Museo Sans 300" w:eastAsia="Arial Narrow" w:hAnsi="Museo Sans 300" w:cs="Arial"/>
          <w:sz w:val="22"/>
          <w:szCs w:val="22"/>
          <w:lang w:val="es-SV" w:eastAsia="en-US"/>
        </w:rPr>
      </w:pPr>
    </w:p>
    <w:p w14:paraId="711D2849" w14:textId="77777777" w:rsidR="003B4DD0" w:rsidRPr="00F23925" w:rsidRDefault="003B4DD0" w:rsidP="003C01F0">
      <w:pPr>
        <w:pStyle w:val="Textodeglobo"/>
        <w:jc w:val="center"/>
        <w:rPr>
          <w:rFonts w:ascii="Museo Sans 300" w:hAnsi="Museo Sans 300" w:cs="Arial"/>
          <w:b/>
          <w:sz w:val="22"/>
          <w:szCs w:val="22"/>
        </w:rPr>
      </w:pPr>
      <w:r w:rsidRPr="00F23925">
        <w:rPr>
          <w:rFonts w:ascii="Museo Sans 300" w:hAnsi="Museo Sans 300" w:cs="Arial"/>
          <w:b/>
          <w:sz w:val="22"/>
          <w:szCs w:val="22"/>
        </w:rPr>
        <w:t>CAPÍTULO IV</w:t>
      </w:r>
    </w:p>
    <w:p w14:paraId="069F5BE1" w14:textId="77777777" w:rsidR="003B4DD0" w:rsidRPr="00F23925" w:rsidRDefault="003B4DD0" w:rsidP="003C01F0">
      <w:pPr>
        <w:pStyle w:val="Textodeglobo"/>
        <w:jc w:val="center"/>
        <w:rPr>
          <w:rFonts w:ascii="Museo Sans 300" w:hAnsi="Museo Sans 300" w:cs="Arial"/>
          <w:b/>
          <w:sz w:val="22"/>
          <w:szCs w:val="22"/>
        </w:rPr>
      </w:pPr>
      <w:r w:rsidRPr="00F23925">
        <w:rPr>
          <w:rFonts w:ascii="Museo Sans 300" w:hAnsi="Museo Sans 300"/>
          <w:b/>
          <w:sz w:val="22"/>
          <w:szCs w:val="22"/>
        </w:rPr>
        <w:t xml:space="preserve">DE LA </w:t>
      </w:r>
      <w:r w:rsidRPr="00F23925">
        <w:rPr>
          <w:rFonts w:ascii="Museo Sans 300" w:hAnsi="Museo Sans 300" w:cs="Arial"/>
          <w:b/>
          <w:sz w:val="22"/>
          <w:szCs w:val="22"/>
        </w:rPr>
        <w:t>CUENTA DE RESPALDO</w:t>
      </w:r>
    </w:p>
    <w:p w14:paraId="2A9474D2" w14:textId="77777777" w:rsidR="003B4DD0" w:rsidRPr="00F23925" w:rsidRDefault="003B4DD0" w:rsidP="003C01F0">
      <w:pPr>
        <w:tabs>
          <w:tab w:val="left" w:pos="709"/>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1C526AF7" w14:textId="77777777" w:rsidR="003B4DD0" w:rsidRPr="00F23925" w:rsidRDefault="003B4DD0" w:rsidP="003C01F0">
      <w:pPr>
        <w:rPr>
          <w:rFonts w:ascii="Museo Sans 300" w:hAnsi="Museo Sans 300"/>
          <w:b/>
          <w:lang w:val="es-SV" w:eastAsia="es-ES"/>
        </w:rPr>
      </w:pPr>
      <w:r w:rsidRPr="00F23925">
        <w:rPr>
          <w:rFonts w:ascii="Museo Sans 300" w:hAnsi="Museo Sans 300"/>
          <w:b/>
          <w:lang w:val="es-SV" w:eastAsia="es-ES"/>
        </w:rPr>
        <w:t>Respaldo del dinero electrónico</w:t>
      </w:r>
    </w:p>
    <w:p w14:paraId="20DE54EF" w14:textId="77777777" w:rsidR="003B4DD0" w:rsidRPr="00F23925" w:rsidRDefault="003B4DD0" w:rsidP="0091556F">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monto de dinero electrónico que se pretenda proveer deberá estar respaldado en su totalidad en el Banco Central, como lo indica el artículo 10 de la Ley de Inclusión, </w:t>
      </w:r>
      <w:proofErr w:type="gramStart"/>
      <w:r w:rsidRPr="00F23925">
        <w:rPr>
          <w:rFonts w:ascii="Museo Sans 300" w:eastAsia="Times New Roman" w:hAnsi="Museo Sans 300" w:cs="Times New Roman"/>
          <w:lang w:val="es-SV" w:eastAsia="es-ES"/>
        </w:rPr>
        <w:t>de acuerdo a</w:t>
      </w:r>
      <w:proofErr w:type="gramEnd"/>
      <w:r w:rsidRPr="00F23925">
        <w:rPr>
          <w:rFonts w:ascii="Museo Sans 300" w:eastAsia="Times New Roman" w:hAnsi="Museo Sans 300" w:cs="Times New Roman"/>
          <w:lang w:val="es-SV" w:eastAsia="es-ES"/>
        </w:rPr>
        <w:t xml:space="preserve"> los términos y condiciones que el Consejo Directivo del Banco Central establezca. En ningún caso el saldo de dinero electrónico representado en la plataforma electrónica del Proveedor podrá superar la cifra respaldada.</w:t>
      </w:r>
    </w:p>
    <w:p w14:paraId="0C6D0814" w14:textId="77777777" w:rsidR="003B4DD0" w:rsidRPr="00F23925" w:rsidRDefault="003B4DD0" w:rsidP="003C01F0">
      <w:pPr>
        <w:pStyle w:val="Prrafodelista"/>
        <w:tabs>
          <w:tab w:val="left" w:pos="851"/>
        </w:tabs>
        <w:jc w:val="both"/>
        <w:rPr>
          <w:rFonts w:ascii="Museo Sans 300" w:hAnsi="Museo Sans 300" w:cs="Arial"/>
          <w:lang w:val="es-SV"/>
        </w:rPr>
      </w:pPr>
    </w:p>
    <w:p w14:paraId="4DDBA408" w14:textId="77777777" w:rsidR="003B4DD0" w:rsidRPr="00F23925" w:rsidRDefault="003B4DD0" w:rsidP="003C01F0">
      <w:pPr>
        <w:pStyle w:val="Prrafodelista"/>
        <w:jc w:val="both"/>
        <w:rPr>
          <w:rFonts w:ascii="Museo Sans 300" w:hAnsi="Museo Sans 300" w:cs="Arial"/>
          <w:lang w:val="es-SV"/>
        </w:rPr>
      </w:pPr>
      <w:r w:rsidRPr="00F23925">
        <w:rPr>
          <w:rFonts w:ascii="Museo Sans 300" w:hAnsi="Museo Sans 300" w:cs="Arial"/>
          <w:lang w:val="es-SV"/>
        </w:rPr>
        <w:t xml:space="preserve">El Banco Central facilitará por los medios tecnológicos necesarios, la utilización de los recursos de la cuenta de respaldo por el equivalente del dinero electrónico registrado a su favor en su plataforma electrónica, siempre que no se incumpla con lo establecido en </w:t>
      </w:r>
      <w:r w:rsidRPr="00F23925">
        <w:rPr>
          <w:rFonts w:ascii="Museo Sans 300" w:hAnsi="Museo Sans 300" w:cs="Arial"/>
          <w:lang w:val="es-SV"/>
        </w:rPr>
        <w:lastRenderedPageBreak/>
        <w:t>el inciso primero del artícul</w:t>
      </w:r>
      <w:r w:rsidR="00CD17E5" w:rsidRPr="00F23925">
        <w:rPr>
          <w:rFonts w:ascii="Museo Sans 300" w:hAnsi="Museo Sans 300" w:cs="Arial"/>
          <w:lang w:val="es-SV"/>
        </w:rPr>
        <w:t>o 10 de la Ley de Inclusión.</w:t>
      </w:r>
    </w:p>
    <w:p w14:paraId="7E30ACA8" w14:textId="77777777" w:rsidR="003B4DD0" w:rsidRPr="00F23925" w:rsidRDefault="003B4DD0" w:rsidP="003C01F0">
      <w:pPr>
        <w:pStyle w:val="Prrafodelista"/>
        <w:rPr>
          <w:rFonts w:ascii="Museo Sans 300" w:hAnsi="Museo Sans 300" w:cs="Arial"/>
          <w:b/>
          <w:lang w:val="es-SV"/>
        </w:rPr>
      </w:pPr>
    </w:p>
    <w:p w14:paraId="2C5C9C7F" w14:textId="77777777" w:rsidR="003B4DD0" w:rsidRPr="00F23925" w:rsidRDefault="003B4DD0" w:rsidP="003C01F0">
      <w:pPr>
        <w:pStyle w:val="Prrafodelista"/>
        <w:tabs>
          <w:tab w:val="left" w:pos="851"/>
        </w:tabs>
        <w:jc w:val="both"/>
        <w:rPr>
          <w:rFonts w:ascii="Museo Sans 300" w:hAnsi="Museo Sans 300" w:cs="Arial"/>
          <w:lang w:val="es-SV"/>
        </w:rPr>
      </w:pPr>
      <w:r w:rsidRPr="00F23925">
        <w:rPr>
          <w:rFonts w:ascii="Museo Sans 300" w:hAnsi="Museo Sans 300" w:cs="Arial"/>
          <w:b/>
          <w:lang w:val="es-SV"/>
        </w:rPr>
        <w:t>Procedimiento para disminución de la cuenta de respaldo</w:t>
      </w:r>
    </w:p>
    <w:p w14:paraId="77EC8A87" w14:textId="77777777" w:rsidR="003B4DD0" w:rsidRPr="00F23925" w:rsidRDefault="003B4DD0" w:rsidP="0091556F">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saldo del depósito no remunerado que el Proveedor constituya en el Banco Central podrá disminuirse a solicitud de aquel, siempre y cuando evidencie que sus obligaciones de pago con los titulares de los registros de dinero electrónico han disminuido, y la cuenta de respaldo refleje un saldo superior a dichas obligaciones de pago. </w:t>
      </w:r>
    </w:p>
    <w:p w14:paraId="488B4771" w14:textId="77777777" w:rsidR="003B4DD0" w:rsidRPr="00F23925" w:rsidRDefault="003B4DD0" w:rsidP="003C01F0">
      <w:pPr>
        <w:tabs>
          <w:tab w:val="left" w:pos="851"/>
        </w:tabs>
        <w:jc w:val="both"/>
        <w:rPr>
          <w:rFonts w:ascii="Museo Sans 300" w:hAnsi="Museo Sans 300"/>
          <w:lang w:val="es-SV"/>
        </w:rPr>
      </w:pPr>
    </w:p>
    <w:p w14:paraId="22409132" w14:textId="77777777" w:rsidR="003B4DD0" w:rsidRPr="00F23925" w:rsidRDefault="003B4DD0" w:rsidP="003C01F0">
      <w:pPr>
        <w:tabs>
          <w:tab w:val="left" w:pos="851"/>
        </w:tabs>
        <w:jc w:val="both"/>
        <w:rPr>
          <w:rFonts w:ascii="Museo Sans 300" w:hAnsi="Museo Sans 300" w:cs="Arial"/>
          <w:lang w:val="es-SV"/>
        </w:rPr>
      </w:pPr>
      <w:r w:rsidRPr="00F23925">
        <w:rPr>
          <w:rFonts w:ascii="Museo Sans 300" w:hAnsi="Museo Sans 300" w:cs="Arial"/>
          <w:lang w:val="es-SV"/>
        </w:rPr>
        <w:t xml:space="preserve">El saldo de la cuenta de respaldo podrá reducirse siempre que en la plataforma de dinero electrónico existan fondos acreditados a favor del Proveedor al momento de solicitar una </w:t>
      </w:r>
      <w:r w:rsidR="0035300B" w:rsidRPr="00F23925">
        <w:rPr>
          <w:rFonts w:ascii="Museo Sans 300" w:hAnsi="Museo Sans 300" w:cs="Arial"/>
          <w:lang w:val="es-SV"/>
        </w:rPr>
        <w:t>reducción</w:t>
      </w:r>
      <w:r w:rsidRPr="00F23925">
        <w:rPr>
          <w:rFonts w:ascii="Museo Sans 300" w:hAnsi="Museo Sans 300" w:cs="Arial"/>
          <w:lang w:val="es-SV"/>
        </w:rPr>
        <w:t>.</w:t>
      </w:r>
    </w:p>
    <w:p w14:paraId="220EE828" w14:textId="77777777" w:rsidR="008F75E1" w:rsidRPr="00F23925" w:rsidRDefault="008F75E1" w:rsidP="003C01F0">
      <w:pPr>
        <w:pStyle w:val="Prrafodelista"/>
        <w:tabs>
          <w:tab w:val="left" w:pos="851"/>
        </w:tabs>
        <w:jc w:val="both"/>
        <w:rPr>
          <w:rFonts w:ascii="Museo Sans 300" w:hAnsi="Museo Sans 300" w:cs="Arial"/>
          <w:lang w:val="es-SV"/>
        </w:rPr>
      </w:pPr>
    </w:p>
    <w:p w14:paraId="30ED1AD4" w14:textId="77777777" w:rsidR="003B4DD0" w:rsidRPr="00F23925" w:rsidRDefault="00837540" w:rsidP="003C01F0">
      <w:pPr>
        <w:pStyle w:val="Prrafodelista"/>
        <w:tabs>
          <w:tab w:val="left" w:pos="851"/>
        </w:tabs>
        <w:jc w:val="both"/>
        <w:rPr>
          <w:rFonts w:ascii="Museo Sans 300" w:hAnsi="Museo Sans 300" w:cs="Arial"/>
          <w:lang w:val="es-SV"/>
        </w:rPr>
      </w:pPr>
      <w:r w:rsidRPr="00F23925">
        <w:rPr>
          <w:rFonts w:ascii="Museo Sans 300" w:hAnsi="Museo Sans 300" w:cs="Arial"/>
          <w:lang w:val="es-SV"/>
        </w:rPr>
        <w:t>En caso de que</w:t>
      </w:r>
      <w:r w:rsidR="003B4DD0" w:rsidRPr="00F23925">
        <w:rPr>
          <w:rFonts w:ascii="Museo Sans 300" w:hAnsi="Museo Sans 300" w:cs="Arial"/>
          <w:lang w:val="es-SV"/>
        </w:rPr>
        <w:t xml:space="preserve"> un Proveedor pretenda hacer una disminución de la cuenta de respaldo, éste deberá inhabilitar en la plataforma electrónica el monto de dinero electrónico que se pretende disminuir, previo a </w:t>
      </w:r>
      <w:r w:rsidR="003B4DD0" w:rsidRPr="00F23925">
        <w:rPr>
          <w:rFonts w:ascii="Museo Sans 300" w:hAnsi="Museo Sans 300"/>
          <w:lang w:val="es-SV"/>
        </w:rPr>
        <w:t>enviar la solicitud respectiva a Banco Central, a través de los mecanismos que se especifiquen en las normas que para tal efecto defina el Consejo Directivo del Banco Central.</w:t>
      </w:r>
    </w:p>
    <w:p w14:paraId="132AF7C2" w14:textId="77777777" w:rsidR="003B4DD0" w:rsidRPr="00F23925" w:rsidRDefault="003B4DD0" w:rsidP="003C01F0">
      <w:p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726F7E8D" w14:textId="77777777" w:rsidR="003B4DD0" w:rsidRPr="00F23925" w:rsidRDefault="003B4DD0" w:rsidP="003C01F0">
      <w:pPr>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r w:rsidRPr="00F23925">
        <w:rPr>
          <w:rFonts w:ascii="Museo Sans 300" w:hAnsi="Museo Sans 300" w:cs="Arial"/>
          <w:lang w:val="es-SV"/>
        </w:rPr>
        <w:t xml:space="preserve">El Banco Central verificará que el monto a disminuir en la cuenta de respaldo por el Proveedor es igual o menor que el monto que tiene acreditado a su favor en la plataforma electrónica. </w:t>
      </w:r>
    </w:p>
    <w:p w14:paraId="3A56E674" w14:textId="77777777" w:rsidR="00837540" w:rsidRPr="00F23925" w:rsidRDefault="00837540" w:rsidP="003C01F0">
      <w:pPr>
        <w:pStyle w:val="Prrafodelista"/>
        <w:tabs>
          <w:tab w:val="left" w:pos="0"/>
          <w:tab w:val="left" w:pos="851"/>
          <w:tab w:val="left" w:pos="1134"/>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32D3B41A" w14:textId="77777777" w:rsidR="003B4DD0" w:rsidRPr="00F23925" w:rsidRDefault="003B4DD0" w:rsidP="0091556F">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Las disminuciones de la cuenta de </w:t>
      </w:r>
      <w:proofErr w:type="gramStart"/>
      <w:r w:rsidRPr="00F23925">
        <w:rPr>
          <w:rFonts w:ascii="Museo Sans 300" w:eastAsia="Times New Roman" w:hAnsi="Museo Sans 300" w:cs="Times New Roman"/>
          <w:lang w:val="es-SV" w:eastAsia="es-ES"/>
        </w:rPr>
        <w:t>respaldo,</w:t>
      </w:r>
      <w:proofErr w:type="gramEnd"/>
      <w:r w:rsidRPr="00F23925">
        <w:rPr>
          <w:rFonts w:ascii="Museo Sans 300" w:eastAsia="Times New Roman" w:hAnsi="Museo Sans 300" w:cs="Times New Roman"/>
          <w:lang w:val="es-SV" w:eastAsia="es-ES"/>
        </w:rPr>
        <w:t xml:space="preserve"> solo podrán realizarse en los horarios establecidos en el instructivo que regule el sistema del Banco Central a utilizar. </w:t>
      </w:r>
    </w:p>
    <w:p w14:paraId="7EB1199D" w14:textId="77777777" w:rsidR="003B4DD0" w:rsidRPr="00F23925" w:rsidRDefault="003B4DD0" w:rsidP="003C01F0">
      <w:pPr>
        <w:pStyle w:val="Ttulo11"/>
        <w:ind w:left="0"/>
        <w:rPr>
          <w:rFonts w:ascii="Museo Sans 300" w:hAnsi="Museo Sans 300" w:cs="Arial"/>
          <w:bCs w:val="0"/>
          <w:lang w:val="es-SV"/>
        </w:rPr>
      </w:pPr>
    </w:p>
    <w:p w14:paraId="6B30A9DF" w14:textId="77777777" w:rsidR="003B4DD0" w:rsidRPr="00F23925" w:rsidRDefault="003B4DD0" w:rsidP="003C01F0">
      <w:pPr>
        <w:pStyle w:val="Ttulo11"/>
        <w:ind w:left="0"/>
        <w:jc w:val="center"/>
        <w:rPr>
          <w:rFonts w:ascii="Museo Sans 300" w:hAnsi="Museo Sans 300" w:cs="Arial"/>
          <w:bCs w:val="0"/>
          <w:lang w:val="es-SV"/>
        </w:rPr>
      </w:pPr>
      <w:r w:rsidRPr="00F23925">
        <w:rPr>
          <w:rFonts w:ascii="Museo Sans 300" w:hAnsi="Museo Sans 300" w:cs="Arial"/>
          <w:bCs w:val="0"/>
          <w:lang w:val="es-SV"/>
        </w:rPr>
        <w:t>CAPÍTULO V</w:t>
      </w:r>
    </w:p>
    <w:p w14:paraId="44F1CA5F" w14:textId="77777777" w:rsidR="003B4DD0" w:rsidRPr="00F23925" w:rsidRDefault="003B4DD0" w:rsidP="003C01F0">
      <w:pPr>
        <w:tabs>
          <w:tab w:val="left" w:pos="284"/>
          <w:tab w:val="left" w:pos="709"/>
          <w:tab w:val="left" w:pos="1985"/>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rPr>
          <w:rFonts w:ascii="Museo Sans 300" w:hAnsi="Museo Sans 300"/>
          <w:b/>
          <w:bCs/>
          <w:lang w:val="es-SV"/>
        </w:rPr>
      </w:pPr>
      <w:r w:rsidRPr="00F23925">
        <w:rPr>
          <w:rFonts w:ascii="Museo Sans 300" w:hAnsi="Museo Sans 300" w:cs="Arial"/>
          <w:b/>
          <w:lang w:val="es-SV"/>
        </w:rPr>
        <w:t>RESPONSABILIDADES</w:t>
      </w:r>
      <w:r w:rsidRPr="00F23925">
        <w:rPr>
          <w:rFonts w:ascii="Museo Sans 300" w:hAnsi="Museo Sans 300"/>
          <w:b/>
          <w:bCs/>
          <w:lang w:val="es-SV"/>
        </w:rPr>
        <w:t xml:space="preserve"> </w:t>
      </w:r>
      <w:r w:rsidRPr="00F23925">
        <w:rPr>
          <w:rFonts w:ascii="Museo Sans 300" w:hAnsi="Museo Sans 300" w:cs="Arial"/>
          <w:b/>
          <w:lang w:val="es-SV"/>
        </w:rPr>
        <w:t>DE LOS PROVEEDORES Y DE LOS PARTICIPANTES</w:t>
      </w:r>
    </w:p>
    <w:p w14:paraId="0AED69D1" w14:textId="77777777" w:rsidR="003B4DD0" w:rsidRPr="00F23925" w:rsidRDefault="003B4DD0" w:rsidP="003C01F0">
      <w:pPr>
        <w:pStyle w:val="Ttulo11"/>
        <w:ind w:left="0"/>
        <w:jc w:val="center"/>
        <w:rPr>
          <w:rFonts w:ascii="Museo Sans 300" w:hAnsi="Museo Sans 300" w:cs="Arial"/>
          <w:bCs w:val="0"/>
          <w:lang w:val="es-SV"/>
        </w:rPr>
      </w:pPr>
    </w:p>
    <w:p w14:paraId="51013F75" w14:textId="77777777" w:rsidR="003B4DD0" w:rsidRPr="00F23925" w:rsidRDefault="003B4DD0" w:rsidP="003C01F0">
      <w:pPr>
        <w:pStyle w:val="Ttulo11"/>
        <w:ind w:left="0"/>
        <w:jc w:val="both"/>
        <w:rPr>
          <w:rFonts w:ascii="Museo Sans 300" w:hAnsi="Museo Sans 300" w:cs="Arial"/>
          <w:spacing w:val="-1"/>
          <w:lang w:val="es-SV"/>
        </w:rPr>
      </w:pPr>
      <w:r w:rsidRPr="00F23925">
        <w:rPr>
          <w:rFonts w:ascii="Museo Sans 300" w:hAnsi="Museo Sans 300" w:cs="Arial"/>
          <w:spacing w:val="-1"/>
          <w:lang w:val="es-SV"/>
        </w:rPr>
        <w:t xml:space="preserve">Responsabilidades del Proveedor </w:t>
      </w:r>
    </w:p>
    <w:p w14:paraId="37EC3EC0" w14:textId="77777777" w:rsidR="003B4DD0" w:rsidRPr="00F23925" w:rsidRDefault="003B4DD0" w:rsidP="0091556F">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Proveedor asume frente al cliente la completa responsabilidad por todas las operaciones y servicios efectuados a través de la plataforma electrónica. </w:t>
      </w:r>
    </w:p>
    <w:p w14:paraId="7D301E05" w14:textId="77777777" w:rsidR="003B4DD0" w:rsidRPr="00F23925" w:rsidRDefault="003B4DD0" w:rsidP="003C01F0">
      <w:pPr>
        <w:pStyle w:val="Prrafodelista"/>
        <w:jc w:val="both"/>
        <w:rPr>
          <w:rFonts w:ascii="Museo Sans 300" w:hAnsi="Museo Sans 300" w:cs="Calibri"/>
          <w:lang w:val="es-SV"/>
        </w:rPr>
      </w:pPr>
    </w:p>
    <w:p w14:paraId="39FC9097" w14:textId="77777777" w:rsidR="003B4DD0" w:rsidRPr="00F23925" w:rsidRDefault="003B4DD0" w:rsidP="003C01F0">
      <w:pPr>
        <w:jc w:val="both"/>
        <w:rPr>
          <w:rFonts w:ascii="Museo Sans 300" w:hAnsi="Museo Sans 300"/>
          <w:lang w:val="es-SV"/>
        </w:rPr>
      </w:pPr>
      <w:r w:rsidRPr="00F23925">
        <w:rPr>
          <w:rFonts w:ascii="Museo Sans 300" w:hAnsi="Museo Sans 300" w:cs="Calibri"/>
          <w:lang w:val="es-SV"/>
        </w:rPr>
        <w:t>Los Proveedores serán responsables de asegurar que los distribuidores y puntos de atención cuenten con la debida idoneidad, solvencia, así como la infraestructura física, técnica y de recursos humanos y tecnológicos adecuados para la realización de operaciones y prestación de los servicios acordados</w:t>
      </w:r>
      <w:r w:rsidRPr="00F23925">
        <w:rPr>
          <w:rFonts w:ascii="Museo Sans 300" w:hAnsi="Museo Sans 300"/>
          <w:lang w:val="es-SV"/>
        </w:rPr>
        <w:t xml:space="preserve">. </w:t>
      </w:r>
      <w:r w:rsidR="0033317C" w:rsidRPr="00F23925">
        <w:rPr>
          <w:rFonts w:ascii="Museo Sans 300" w:hAnsi="Museo Sans 300"/>
          <w:lang w:val="es-SV"/>
        </w:rPr>
        <w:t xml:space="preserve">Dichas características y los pormenores para calificar su </w:t>
      </w:r>
      <w:proofErr w:type="gramStart"/>
      <w:r w:rsidR="0033317C" w:rsidRPr="00F23925">
        <w:rPr>
          <w:rFonts w:ascii="Museo Sans 300" w:hAnsi="Museo Sans 300"/>
          <w:lang w:val="es-SV"/>
        </w:rPr>
        <w:t>cumplimiento,</w:t>
      </w:r>
      <w:proofErr w:type="gramEnd"/>
      <w:r w:rsidR="0033317C" w:rsidRPr="00F23925">
        <w:rPr>
          <w:rFonts w:ascii="Museo Sans 300" w:hAnsi="Museo Sans 300"/>
          <w:lang w:val="es-SV"/>
        </w:rPr>
        <w:t xml:space="preserve"> serán definidas por los Proveedores en sus respectivos modelos operativos de negocios.</w:t>
      </w:r>
    </w:p>
    <w:p w14:paraId="2943C48D" w14:textId="77777777" w:rsidR="003B4DD0" w:rsidRPr="00F23925" w:rsidRDefault="003B4DD0" w:rsidP="003C01F0">
      <w:pPr>
        <w:jc w:val="both"/>
        <w:rPr>
          <w:rFonts w:ascii="Museo Sans 300" w:hAnsi="Museo Sans 300" w:cs="Calibri"/>
          <w:lang w:val="es-SV"/>
        </w:rPr>
      </w:pPr>
    </w:p>
    <w:p w14:paraId="27D82AF1" w14:textId="77777777" w:rsidR="003B4DD0" w:rsidRPr="00F23925" w:rsidRDefault="00BB08EE" w:rsidP="003C01F0">
      <w:pPr>
        <w:jc w:val="both"/>
        <w:rPr>
          <w:rFonts w:ascii="Museo Sans 300" w:hAnsi="Museo Sans 300" w:cs="Calibri"/>
          <w:b/>
          <w:i/>
          <w:u w:val="single"/>
          <w:lang w:val="es-SV"/>
        </w:rPr>
      </w:pPr>
      <w:r w:rsidRPr="00F23925">
        <w:rPr>
          <w:rFonts w:ascii="Museo Sans 300" w:hAnsi="Museo Sans 300" w:cs="Calibri"/>
          <w:lang w:val="es-SV"/>
        </w:rPr>
        <w:t xml:space="preserve">Los Proveedores proporcionarán a sus distribuidores y puntos de atención por ellos </w:t>
      </w:r>
      <w:r w:rsidRPr="00F23925">
        <w:rPr>
          <w:rFonts w:ascii="Museo Sans 300" w:hAnsi="Museo Sans 300" w:cs="Calibri"/>
          <w:lang w:val="es-SV"/>
        </w:rPr>
        <w:lastRenderedPageBreak/>
        <w:t>mismos o a través de terceros, tecnología de información, documentación, soporte, capacitación y medidas contingentes necesarias para efectuar adecuadamente la realización de operaciones y prestación de los servicios acordados, salvo que el modelo operativo de negocio no contemple la proveeduría de la tecnología de información, en cuyo caso siempre será responsabilidad del Proveedor velar por el cumplimiento de los requisitos de este inciso.</w:t>
      </w:r>
    </w:p>
    <w:p w14:paraId="2AF43199" w14:textId="77777777" w:rsidR="00BB08EE" w:rsidRPr="00F23925" w:rsidRDefault="00BB08EE" w:rsidP="003C01F0">
      <w:pPr>
        <w:jc w:val="both"/>
        <w:rPr>
          <w:rFonts w:ascii="Museo Sans 300" w:hAnsi="Museo Sans 300" w:cs="Calibri"/>
          <w:lang w:val="es-SV"/>
        </w:rPr>
      </w:pPr>
    </w:p>
    <w:p w14:paraId="751F9072" w14:textId="77777777" w:rsidR="00623D7A" w:rsidRPr="00F23925" w:rsidRDefault="000029A7" w:rsidP="003C01F0">
      <w:pPr>
        <w:jc w:val="both"/>
        <w:rPr>
          <w:rFonts w:ascii="Museo Sans 300" w:hAnsi="Museo Sans 300" w:cs="Calibri"/>
          <w:lang w:val="es-SV"/>
        </w:rPr>
      </w:pPr>
      <w:r w:rsidRPr="00F23925">
        <w:rPr>
          <w:rFonts w:ascii="Museo Sans 300" w:hAnsi="Museo Sans 300" w:cs="Calibri"/>
          <w:lang w:val="es-SV"/>
        </w:rPr>
        <w:t xml:space="preserve">Asimismo, </w:t>
      </w:r>
      <w:bookmarkStart w:id="1" w:name="_Hlk38467130"/>
      <w:r w:rsidRPr="00F23925">
        <w:rPr>
          <w:rFonts w:ascii="Museo Sans 300" w:hAnsi="Museo Sans 300" w:cs="Calibri"/>
          <w:lang w:val="es-SV"/>
        </w:rPr>
        <w:t>los Proveedores proporcionarán a los distribuidores y puntos de atención un número telefónico para recepción de llama</w:t>
      </w:r>
      <w:r w:rsidR="0033317C" w:rsidRPr="00F23925">
        <w:rPr>
          <w:rFonts w:ascii="Museo Sans 300" w:hAnsi="Museo Sans 300" w:cs="Calibri"/>
          <w:lang w:val="es-SV"/>
        </w:rPr>
        <w:t>da</w:t>
      </w:r>
      <w:r w:rsidRPr="00F23925">
        <w:rPr>
          <w:rFonts w:ascii="Museo Sans 300" w:hAnsi="Museo Sans 300" w:cs="Calibri"/>
          <w:lang w:val="es-SV"/>
        </w:rPr>
        <w:t>s, una aplicación específica para mensajería y correo electrónico de contacto para comunicación permanente con el Proveedor.</w:t>
      </w:r>
      <w:bookmarkEnd w:id="1"/>
    </w:p>
    <w:p w14:paraId="56F56BC2" w14:textId="77777777" w:rsidR="00B020A4" w:rsidRPr="00F23925" w:rsidRDefault="00B020A4" w:rsidP="003C01F0">
      <w:pPr>
        <w:jc w:val="both"/>
        <w:rPr>
          <w:rFonts w:ascii="Museo Sans 300" w:hAnsi="Museo Sans 300" w:cs="Calibri"/>
          <w:lang w:val="es-SV"/>
        </w:rPr>
      </w:pPr>
    </w:p>
    <w:p w14:paraId="2033E58B" w14:textId="77777777" w:rsidR="003B4DD0" w:rsidRPr="00F23925" w:rsidRDefault="003B4DD0" w:rsidP="003C01F0">
      <w:pPr>
        <w:jc w:val="both"/>
        <w:rPr>
          <w:rFonts w:ascii="Museo Sans 300" w:hAnsi="Museo Sans 300" w:cs="Calibri"/>
          <w:lang w:val="es-SV"/>
        </w:rPr>
      </w:pPr>
      <w:r w:rsidRPr="00F23925">
        <w:rPr>
          <w:rFonts w:ascii="Museo Sans 300" w:hAnsi="Museo Sans 300" w:cs="Calibri"/>
          <w:lang w:val="es-SV"/>
        </w:rPr>
        <w:t>El Proveedor establecerá mecanismos y procedimientos adecuados, para atender reclamos de las operaciones realizadas por sus clientes por medio de los distribuidores y puntos de atención, especificando el medio oficial de recepción de los mismos, debiendo resolver en un plazo que no podrá exceder al establecido para las diferentes operaciones en la legislación vigente. En el caso que no exista dicho plazo en la legislación vigente, estos deberán ser resueltos en un plazo razonable, el cual deberá ser establecido en el procedimiento para atender reclamos. En todo caso, dicho procedimiento deberá incorporar controles internos sobre las consultas atendidas y respuestas brindadas. Para esto deberán manejar un control de cada uno de los reclamos atendidos, cumpliendo con el formato establecido en el Anexo No. 1 de las presentes Normas.</w:t>
      </w:r>
    </w:p>
    <w:p w14:paraId="01F9C6D6" w14:textId="77777777" w:rsidR="003B4DD0" w:rsidRPr="00F23925" w:rsidRDefault="003B4DD0" w:rsidP="003C01F0">
      <w:pPr>
        <w:jc w:val="both"/>
        <w:rPr>
          <w:rFonts w:ascii="Museo Sans 300" w:hAnsi="Museo Sans 300" w:cs="Arial"/>
          <w:lang w:val="es-SV"/>
        </w:rPr>
      </w:pPr>
    </w:p>
    <w:p w14:paraId="664DC234" w14:textId="77777777" w:rsidR="003B4DD0" w:rsidRPr="00F23925" w:rsidRDefault="003B4DD0" w:rsidP="0002669E">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Los Proveedores deberán cumplir con lo siguiente:</w:t>
      </w:r>
    </w:p>
    <w:p w14:paraId="50202327"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Garantizar que todas las operaciones con dinero electrónico que realice el cliente sean en tiempo real;</w:t>
      </w:r>
    </w:p>
    <w:p w14:paraId="7BF16CFA" w14:textId="77777777" w:rsidR="003B4DD0" w:rsidRPr="00F23925" w:rsidRDefault="003B4DD0" w:rsidP="003C01F0">
      <w:pPr>
        <w:pStyle w:val="Prrafodelista"/>
        <w:widowControl/>
        <w:numPr>
          <w:ilvl w:val="0"/>
          <w:numId w:val="8"/>
        </w:numPr>
        <w:tabs>
          <w:tab w:val="left" w:pos="709"/>
        </w:tabs>
        <w:ind w:left="426" w:hanging="426"/>
        <w:jc w:val="both"/>
        <w:rPr>
          <w:rFonts w:ascii="Museo Sans 300" w:hAnsi="Museo Sans 300" w:cs="Arial"/>
          <w:lang w:val="es-SV"/>
        </w:rPr>
      </w:pPr>
      <w:r w:rsidRPr="00F23925">
        <w:rPr>
          <w:rFonts w:ascii="Museo Sans 300" w:hAnsi="Museo Sans 300" w:cs="Arial"/>
          <w:lang w:val="es-SV"/>
        </w:rPr>
        <w:t xml:space="preserve">Establecer políticas y procedimientos para la protección al consumidor, acompañados de la documentación que evidencie la solicitud de depósito de los mismos ante la Defensoría del Consumidor, conforme al artículo 21 de la Ley de Inclusión; </w:t>
      </w:r>
    </w:p>
    <w:p w14:paraId="77EE9C8B"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Establecer mecanismos de contingencia que proporcionen al Proveedor capacidad para continuar brindando el servicio en caso de contingencia, fallas o interrupciones en cualquiera de los componentes de la infraestructura involucrados en la prestación del servicio;</w:t>
      </w:r>
    </w:p>
    <w:p w14:paraId="17F865BA"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bCs/>
          <w:lang w:val="es-SV"/>
        </w:rPr>
        <w:t>Canalizar las operaciones y resolver las consultas o cualquier otro aspecto relacionado con la atención y servicio de los clientes</w:t>
      </w:r>
      <w:r w:rsidRPr="00F23925">
        <w:rPr>
          <w:rFonts w:ascii="Museo Sans 300" w:hAnsi="Museo Sans 300" w:cs="Arial"/>
          <w:lang w:val="es-SV"/>
        </w:rPr>
        <w:t>;</w:t>
      </w:r>
    </w:p>
    <w:p w14:paraId="2F635355"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eastAsia="Times New Roman" w:hAnsi="Museo Sans 300" w:cs="Calibri"/>
          <w:bCs/>
          <w:lang w:val="es-SV" w:eastAsia="es-MX"/>
        </w:rPr>
        <w:t xml:space="preserve">Velar porque todos los participantes cumplan con sus obligaciones contractuales y las responsabilidades señaladas en estas Normas; </w:t>
      </w:r>
    </w:p>
    <w:p w14:paraId="1080B7A7"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eastAsia="Times New Roman" w:hAnsi="Museo Sans 300" w:cs="Calibri"/>
          <w:bCs/>
          <w:lang w:val="es-SV" w:eastAsia="es-MX"/>
        </w:rPr>
        <w:t>Honrar sus obligaciones con sus participantes, para lo cual deberán establecer sus procedimientos internos y acuerdos con estos;</w:t>
      </w:r>
    </w:p>
    <w:p w14:paraId="351237FE"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eastAsia="Times New Roman" w:hAnsi="Museo Sans 300" w:cs="Calibri"/>
          <w:bCs/>
          <w:lang w:val="es-SV" w:eastAsia="es-MX"/>
        </w:rPr>
        <w:t xml:space="preserve">Resguardar la información sobre las operaciones realizadas en medios de almacenamiento seguros, en cumplimiento de sus políticas internas en cuanto a </w:t>
      </w:r>
      <w:r w:rsidRPr="00F23925">
        <w:rPr>
          <w:rFonts w:ascii="Museo Sans 300" w:eastAsia="Times New Roman" w:hAnsi="Museo Sans 300" w:cs="Calibri"/>
          <w:bCs/>
          <w:lang w:val="es-SV" w:eastAsia="es-MX"/>
        </w:rPr>
        <w:lastRenderedPageBreak/>
        <w:t>respaldo y recuperación de información por un plazo de quince años, contados a partir de la fecha de finalización de cada operación;</w:t>
      </w:r>
    </w:p>
    <w:p w14:paraId="16FAD934" w14:textId="77777777" w:rsidR="00EF1289" w:rsidRPr="00F23925" w:rsidRDefault="00EF1289" w:rsidP="00563311">
      <w:pPr>
        <w:pStyle w:val="Textoindependiente"/>
        <w:numPr>
          <w:ilvl w:val="0"/>
          <w:numId w:val="8"/>
        </w:numPr>
        <w:tabs>
          <w:tab w:val="left" w:pos="851"/>
        </w:tabs>
        <w:ind w:left="426" w:hanging="426"/>
        <w:jc w:val="both"/>
        <w:rPr>
          <w:rFonts w:ascii="Museo Sans 300" w:eastAsia="Times New Roman" w:hAnsi="Museo Sans 300" w:cs="Calibri"/>
          <w:bCs/>
          <w:lang w:val="es-SV" w:eastAsia="es-MX"/>
        </w:rPr>
      </w:pPr>
      <w:r w:rsidRPr="00F23925">
        <w:rPr>
          <w:rFonts w:ascii="Museo Sans 300" w:eastAsia="Times New Roman" w:hAnsi="Museo Sans 300" w:cs="Calibri"/>
          <w:bCs/>
          <w:lang w:val="es-SV" w:eastAsia="es-MX"/>
        </w:rPr>
        <w:t xml:space="preserve">Cumplir con las regulaciones relativas a la prevención de lavado de dinero y de activos y financiamiento al terrorismo, para lo cual deberá establecer un esquema de monitoreo y un control de trazabilidad de las operaciones, tal como </w:t>
      </w:r>
      <w:r w:rsidR="00B16D9C" w:rsidRPr="00F23925">
        <w:rPr>
          <w:rFonts w:ascii="Museo Sans 300" w:eastAsia="Times New Roman" w:hAnsi="Museo Sans 300" w:cs="Calibri"/>
          <w:bCs/>
          <w:lang w:val="es-SV" w:eastAsia="es-MX"/>
        </w:rPr>
        <w:t>se</w:t>
      </w:r>
      <w:r w:rsidRPr="00F23925">
        <w:rPr>
          <w:rFonts w:ascii="Museo Sans 300" w:eastAsia="Times New Roman" w:hAnsi="Museo Sans 300" w:cs="Calibri"/>
          <w:bCs/>
          <w:lang w:val="es-SV" w:eastAsia="es-MX"/>
        </w:rPr>
        <w:t xml:space="preserve"> establece</w:t>
      </w:r>
      <w:r w:rsidR="00B16D9C" w:rsidRPr="00F23925">
        <w:rPr>
          <w:rFonts w:ascii="Museo Sans 300" w:eastAsia="Times New Roman" w:hAnsi="Museo Sans 300" w:cs="Calibri"/>
          <w:bCs/>
          <w:lang w:val="es-SV" w:eastAsia="es-MX"/>
        </w:rPr>
        <w:t xml:space="preserve"> en el Capítulo “V Monitoreo de Transacciones y Herramientas Informáticas de</w:t>
      </w:r>
      <w:r w:rsidRPr="00F23925">
        <w:rPr>
          <w:rFonts w:ascii="Museo Sans 300" w:eastAsia="Times New Roman" w:hAnsi="Museo Sans 300" w:cs="Calibri"/>
          <w:bCs/>
          <w:lang w:val="es-SV" w:eastAsia="es-MX"/>
        </w:rPr>
        <w:t xml:space="preserve"> la</w:t>
      </w:r>
      <w:r w:rsidR="00B16D9C" w:rsidRPr="00F23925">
        <w:rPr>
          <w:rFonts w:ascii="Museo Sans 300" w:eastAsia="Times New Roman" w:hAnsi="Museo Sans 300" w:cs="Calibri"/>
          <w:bCs/>
          <w:lang w:val="es-SV" w:eastAsia="es-MX"/>
        </w:rPr>
        <w:t>s</w:t>
      </w:r>
      <w:r w:rsidRPr="00F23925">
        <w:rPr>
          <w:rFonts w:ascii="Museo Sans 300" w:eastAsia="Times New Roman" w:hAnsi="Museo Sans 300" w:cs="Calibri"/>
          <w:bCs/>
          <w:lang w:val="es-SV" w:eastAsia="es-MX"/>
        </w:rPr>
        <w:t xml:space="preserve"> </w:t>
      </w:r>
      <w:r w:rsidR="00B16D9C" w:rsidRPr="00F23925">
        <w:rPr>
          <w:rFonts w:ascii="Museo Sans 300" w:eastAsia="Times New Roman" w:hAnsi="Museo Sans 300" w:cs="Calibri"/>
          <w:bCs/>
          <w:lang w:val="es-SV" w:eastAsia="es-MX"/>
        </w:rPr>
        <w:t xml:space="preserve">Normas Técnicas para la Gestión de los Riesgos de Lavado de Dinero y de Activos, y </w:t>
      </w:r>
      <w:r w:rsidR="00563311" w:rsidRPr="00F23925">
        <w:rPr>
          <w:rFonts w:ascii="Museo Sans 300" w:eastAsia="Times New Roman" w:hAnsi="Museo Sans 300" w:cs="Calibri"/>
          <w:bCs/>
          <w:lang w:val="es-SV" w:eastAsia="es-MX"/>
        </w:rPr>
        <w:t>de Financiamiento al Terrorismo</w:t>
      </w:r>
      <w:r w:rsidR="00A6593D" w:rsidRPr="00F23925">
        <w:rPr>
          <w:rFonts w:ascii="Museo Sans 300" w:eastAsia="Times New Roman" w:hAnsi="Museo Sans 300" w:cs="Calibri"/>
          <w:bCs/>
          <w:lang w:val="es-SV" w:eastAsia="es-MX"/>
        </w:rPr>
        <w:t xml:space="preserve">“ </w:t>
      </w:r>
      <w:r w:rsidR="00B16D9C" w:rsidRPr="00F23925">
        <w:rPr>
          <w:rFonts w:ascii="Museo Sans 300" w:eastAsia="Times New Roman" w:hAnsi="Museo Sans 300" w:cs="Calibri"/>
          <w:bCs/>
          <w:lang w:val="es-SV" w:eastAsia="es-MX"/>
        </w:rPr>
        <w:t>(</w:t>
      </w:r>
      <w:r w:rsidRPr="00F23925">
        <w:rPr>
          <w:rFonts w:ascii="Museo Sans 300" w:eastAsia="Times New Roman" w:hAnsi="Museo Sans 300" w:cs="Calibri"/>
          <w:bCs/>
          <w:lang w:val="es-SV" w:eastAsia="es-MX"/>
        </w:rPr>
        <w:t>NRP-08</w:t>
      </w:r>
      <w:r w:rsidR="00B16D9C" w:rsidRPr="00F23925">
        <w:rPr>
          <w:rFonts w:ascii="Museo Sans 300" w:eastAsia="Times New Roman" w:hAnsi="Museo Sans 300" w:cs="Calibri"/>
          <w:bCs/>
          <w:lang w:val="es-SV" w:eastAsia="es-MX"/>
        </w:rPr>
        <w:t>) aprobadas por el Banco Central, por medio de su Comité de Normas</w:t>
      </w:r>
      <w:r w:rsidR="005B443D" w:rsidRPr="00F23925">
        <w:rPr>
          <w:rFonts w:ascii="Museo Sans 300" w:eastAsia="Times New Roman" w:hAnsi="Museo Sans 300" w:cs="Calibri"/>
          <w:bCs/>
          <w:lang w:val="es-SV" w:eastAsia="es-MX"/>
        </w:rPr>
        <w:t>;</w:t>
      </w:r>
    </w:p>
    <w:p w14:paraId="306B4FC5" w14:textId="77777777" w:rsidR="003B4DD0" w:rsidRPr="00F23925" w:rsidRDefault="003B4DD0" w:rsidP="00557176">
      <w:pPr>
        <w:pStyle w:val="Textoindependiente"/>
        <w:numPr>
          <w:ilvl w:val="0"/>
          <w:numId w:val="8"/>
        </w:numPr>
        <w:tabs>
          <w:tab w:val="left" w:pos="851"/>
        </w:tabs>
        <w:ind w:left="426" w:hanging="426"/>
        <w:jc w:val="both"/>
        <w:rPr>
          <w:rFonts w:ascii="Museo Sans 300" w:hAnsi="Museo Sans 300" w:cs="Arial"/>
          <w:lang w:val="es-SV"/>
        </w:rPr>
      </w:pPr>
      <w:proofErr w:type="gramStart"/>
      <w:r w:rsidRPr="00F23925">
        <w:rPr>
          <w:rFonts w:ascii="Museo Sans 300" w:eastAsia="Times New Roman" w:hAnsi="Museo Sans 300" w:cs="Calibri"/>
          <w:bCs/>
          <w:lang w:val="es-SV" w:eastAsia="es-MX"/>
        </w:rPr>
        <w:t>Asegurar</w:t>
      </w:r>
      <w:proofErr w:type="gramEnd"/>
      <w:r w:rsidRPr="00F23925">
        <w:rPr>
          <w:rFonts w:ascii="Museo Sans 300" w:eastAsia="Times New Roman" w:hAnsi="Museo Sans 300" w:cs="Calibri"/>
          <w:bCs/>
          <w:lang w:val="es-SV" w:eastAsia="es-MX"/>
        </w:rPr>
        <w:t xml:space="preserve"> que las operaciones que se realicen no excedan límites establecidos en el artículo 5 de la Ley de Inclusión;</w:t>
      </w:r>
    </w:p>
    <w:p w14:paraId="1FE01508"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proofErr w:type="gramStart"/>
      <w:r w:rsidRPr="00F23925">
        <w:rPr>
          <w:rFonts w:ascii="Museo Sans 300" w:eastAsia="Times New Roman" w:hAnsi="Museo Sans 300" w:cs="Calibri"/>
          <w:bCs/>
          <w:lang w:val="es-SV" w:eastAsia="es-MX"/>
        </w:rPr>
        <w:t>Asegurar</w:t>
      </w:r>
      <w:proofErr w:type="gramEnd"/>
      <w:r w:rsidRPr="00F23925">
        <w:rPr>
          <w:rFonts w:ascii="Museo Sans 300" w:eastAsia="Times New Roman" w:hAnsi="Museo Sans 300" w:cs="Calibri"/>
          <w:bCs/>
          <w:lang w:val="es-SV" w:eastAsia="es-MX"/>
        </w:rPr>
        <w:t xml:space="preserve"> que las operaciones realizadas sean procesadas atendiendo las instrucciones de los clientes; </w:t>
      </w:r>
    </w:p>
    <w:p w14:paraId="72938CED"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 xml:space="preserve">Constituir el respaldo de dinero electrónico exigido en el artículo 10 de la Ley de Inclusión, </w:t>
      </w:r>
      <w:proofErr w:type="gramStart"/>
      <w:r w:rsidRPr="00F23925">
        <w:rPr>
          <w:rFonts w:ascii="Museo Sans 300" w:hAnsi="Museo Sans 300" w:cs="Arial"/>
          <w:lang w:val="es-SV"/>
        </w:rPr>
        <w:t>de acuerdo a</w:t>
      </w:r>
      <w:proofErr w:type="gramEnd"/>
      <w:r w:rsidRPr="00F23925">
        <w:rPr>
          <w:rFonts w:ascii="Museo Sans 300" w:hAnsi="Museo Sans 300" w:cs="Arial"/>
          <w:lang w:val="es-SV"/>
        </w:rPr>
        <w:t xml:space="preserve"> lo que defina el Consejo Directivo del Banco Central; </w:t>
      </w:r>
    </w:p>
    <w:p w14:paraId="219242B5"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eastAsia="Times New Roman" w:hAnsi="Museo Sans 300" w:cs="Calibri"/>
          <w:bCs/>
          <w:lang w:val="es-SV" w:eastAsia="es-MX"/>
        </w:rPr>
        <w:t>Poner a disposición un mecanismo que le permita al cliente obtener el historial de operaciones realizadas y un procedimiento para definir una nueva clave de acceso;</w:t>
      </w:r>
    </w:p>
    <w:p w14:paraId="0315CEBB" w14:textId="77777777" w:rsidR="003B4DD0" w:rsidRPr="00F23925" w:rsidRDefault="00AB73E4"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Capacitar al personal de los distribuidores y puntos de atención sobre el marco legal y regulatorio en materia de prevención de lavado de dinero y activos y de financiamiento al terrorismo y verificar su cumplimiento;</w:t>
      </w:r>
    </w:p>
    <w:p w14:paraId="76A89F84"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 xml:space="preserve">Proveer las herramientas y verificar que los participantes, ofrezcan a los clientes información clara y oportuna respecto a los servicios prestados, de las condiciones de acceso a los mismos, de las tarifas, comisiones y demás recargos aplicables; </w:t>
      </w:r>
    </w:p>
    <w:p w14:paraId="3DFC8504"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 xml:space="preserve">Brindar soporte técnico y comercial a los participantes; </w:t>
      </w:r>
    </w:p>
    <w:p w14:paraId="1B87B0D0"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Implementar mecanismos con el fin de evitar la prescripción de los registros de dinero electrónico inactivos, que incluyan como mínimo, la remisión de una notificación por medio de mensajes de texto, sitio web del Proveedor u otros medios que éste estime conveniente, a los titulares que hayan cumplido un año de permanencia inactiva, en los primeros tres meses posteriores a la fecha en que cumplan dicho periodo de inactividad;</w:t>
      </w:r>
    </w:p>
    <w:p w14:paraId="3F96E48B"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Mantener actualizado el registro de los titulares de dinero electrónico y sus beneficiarios;</w:t>
      </w:r>
    </w:p>
    <w:p w14:paraId="1ACA7F31" w14:textId="77777777" w:rsidR="003B4DD0" w:rsidRPr="00F23925" w:rsidRDefault="003B4DD0" w:rsidP="003C01F0">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Cumplir oportunamente con sus obligaciones de pago para con los clientes;</w:t>
      </w:r>
    </w:p>
    <w:p w14:paraId="657E3458" w14:textId="77777777" w:rsidR="003B4DD0" w:rsidRPr="00F23925" w:rsidRDefault="003B4DD0" w:rsidP="003C01F0">
      <w:pPr>
        <w:pStyle w:val="Prrafodelista"/>
        <w:numPr>
          <w:ilvl w:val="0"/>
          <w:numId w:val="8"/>
        </w:numPr>
        <w:ind w:left="426" w:hanging="426"/>
        <w:jc w:val="both"/>
        <w:rPr>
          <w:rFonts w:ascii="Museo Sans 300" w:eastAsia="Arial Narrow" w:hAnsi="Museo Sans 300" w:cs="Arial"/>
          <w:lang w:val="es-SV"/>
        </w:rPr>
      </w:pPr>
      <w:r w:rsidRPr="00F23925">
        <w:rPr>
          <w:rFonts w:ascii="Museo Sans 300" w:eastAsia="Arial Narrow" w:hAnsi="Museo Sans 300" w:cs="Arial"/>
          <w:lang w:val="es-SV"/>
        </w:rPr>
        <w:t>Bloquear el servicio y congelar el registro de dinero electrónico, cuando la autoridad competente, de oficio o a requerimiento del proveedor de dinero electrónico, determine que este fue abierto con documentos falsos o el proveedor considere que está siendo utilizado para fines ilícitos; para lo cual, deberán contar con políticas que desarrollen las medidas de</w:t>
      </w:r>
      <w:r w:rsidR="00473A1B" w:rsidRPr="00F23925">
        <w:rPr>
          <w:rFonts w:ascii="Museo Sans 300" w:eastAsia="Arial Narrow" w:hAnsi="Museo Sans 300" w:cs="Arial"/>
          <w:lang w:val="es-SV"/>
        </w:rPr>
        <w:t xml:space="preserve"> seguridad correspondientes;</w:t>
      </w:r>
      <w:r w:rsidRPr="00F23925">
        <w:rPr>
          <w:rFonts w:ascii="Museo Sans 300" w:eastAsia="Arial Narrow" w:hAnsi="Museo Sans 300" w:cs="Arial"/>
          <w:lang w:val="es-SV"/>
        </w:rPr>
        <w:t xml:space="preserve"> </w:t>
      </w:r>
    </w:p>
    <w:p w14:paraId="35AB00FE" w14:textId="77777777" w:rsidR="00555144" w:rsidRDefault="003B4DD0" w:rsidP="00555144">
      <w:pPr>
        <w:pStyle w:val="Textoindependiente"/>
        <w:numPr>
          <w:ilvl w:val="0"/>
          <w:numId w:val="8"/>
        </w:numPr>
        <w:tabs>
          <w:tab w:val="left" w:pos="851"/>
        </w:tabs>
        <w:ind w:left="426" w:hanging="426"/>
        <w:jc w:val="both"/>
        <w:rPr>
          <w:rFonts w:ascii="Museo Sans 300" w:hAnsi="Museo Sans 300" w:cs="Arial"/>
          <w:lang w:val="es-SV"/>
        </w:rPr>
      </w:pPr>
      <w:r w:rsidRPr="00F23925">
        <w:rPr>
          <w:rFonts w:ascii="Museo Sans 300" w:hAnsi="Museo Sans 300" w:cs="Arial"/>
          <w:lang w:val="es-SV"/>
        </w:rPr>
        <w:t xml:space="preserve">Remitir a la Superintendencia en los primeros treinta días del año las políticas de comisiones y recargos autorizadas por la Junta Directiva, en la que se defina y se aclare cada una de las comisiones, cargos por cuenta de terceros y cualquier otro </w:t>
      </w:r>
      <w:r w:rsidRPr="00F23925">
        <w:rPr>
          <w:rFonts w:ascii="Museo Sans 300" w:hAnsi="Museo Sans 300" w:cs="Arial"/>
          <w:lang w:val="es-SV"/>
        </w:rPr>
        <w:lastRenderedPageBreak/>
        <w:t>cargo asociado a las operaciones con dinero electrónico, su significado, operaciones sobre las que aplica, máximo a cobrar, entre otros</w:t>
      </w:r>
      <w:r w:rsidR="00555144">
        <w:rPr>
          <w:rFonts w:ascii="Museo Sans 300" w:hAnsi="Museo Sans 300" w:cs="Arial"/>
          <w:lang w:val="es-SV"/>
        </w:rPr>
        <w:t>;</w:t>
      </w:r>
      <w:r w:rsidR="00370D45">
        <w:rPr>
          <w:rFonts w:ascii="Museo Sans 300" w:hAnsi="Museo Sans 300" w:cs="Arial"/>
          <w:lang w:val="es-SV"/>
        </w:rPr>
        <w:t xml:space="preserve"> y</w:t>
      </w:r>
    </w:p>
    <w:p w14:paraId="7C51CEC3" w14:textId="77777777" w:rsidR="00555144" w:rsidRPr="00555144" w:rsidRDefault="00555144" w:rsidP="00555144">
      <w:pPr>
        <w:pStyle w:val="Textoindependiente"/>
        <w:numPr>
          <w:ilvl w:val="0"/>
          <w:numId w:val="8"/>
        </w:numPr>
        <w:tabs>
          <w:tab w:val="left" w:pos="851"/>
        </w:tabs>
        <w:ind w:left="426" w:hanging="426"/>
        <w:jc w:val="both"/>
        <w:rPr>
          <w:rFonts w:ascii="Museo Sans 300" w:hAnsi="Museo Sans 300" w:cs="Arial"/>
          <w:lang w:val="es-SV"/>
        </w:rPr>
      </w:pPr>
      <w:r w:rsidRPr="00555144">
        <w:rPr>
          <w:rFonts w:ascii="Museo Sans 300" w:hAnsi="Museo Sans 300" w:cs="Arial"/>
          <w:lang w:val="es-SV"/>
        </w:rPr>
        <w:t>Remitir diariamente a la Superintendencia la información a detalle de sus operaciones de envío o recepción de dinero, de conformidad al Anexo No. 2 de las presentes Normas</w:t>
      </w:r>
      <w:r w:rsidR="001E25B3">
        <w:rPr>
          <w:rFonts w:ascii="Museo Sans 300" w:hAnsi="Museo Sans 300" w:cs="Arial"/>
          <w:lang w:val="es-SV"/>
        </w:rPr>
        <w:t xml:space="preserve">; </w:t>
      </w:r>
      <w:bookmarkStart w:id="2" w:name="_Hlk73542794"/>
      <w:r w:rsidR="001E25B3">
        <w:rPr>
          <w:rFonts w:ascii="Museo Sans 300" w:hAnsi="Museo Sans 300" w:cs="Arial"/>
          <w:lang w:val="es-SV"/>
        </w:rPr>
        <w:t>e</w:t>
      </w:r>
      <w:r w:rsidR="001E25B3" w:rsidRPr="001E25B3">
        <w:rPr>
          <w:rFonts w:ascii="Museo Sans 300" w:hAnsi="Museo Sans 300" w:cs="Arial"/>
          <w:lang w:val="es-SV"/>
        </w:rPr>
        <w:t xml:space="preserve">l Proveedor deberá implementar las modificaciones necesarias para la remisión de información solicitada en </w:t>
      </w:r>
      <w:r w:rsidR="002E5F3A">
        <w:rPr>
          <w:rFonts w:ascii="Museo Sans 300" w:hAnsi="Museo Sans 300" w:cs="Arial"/>
          <w:lang w:val="es-SV"/>
        </w:rPr>
        <w:t>este literal</w:t>
      </w:r>
      <w:r w:rsidR="001E25B3" w:rsidRPr="001E25B3">
        <w:rPr>
          <w:rFonts w:ascii="Museo Sans 300" w:hAnsi="Museo Sans 300" w:cs="Arial"/>
          <w:lang w:val="es-SV"/>
        </w:rPr>
        <w:t xml:space="preserve"> en un plazo máximo de ciento veinte días luego que la Superintendencia notifique los detalles técnicos respectivos.</w:t>
      </w:r>
      <w:bookmarkEnd w:id="2"/>
      <w:r w:rsidR="001E25B3" w:rsidRPr="001E25B3">
        <w:rPr>
          <w:rFonts w:ascii="Museo Sans 300" w:hAnsi="Museo Sans 300" w:cs="Arial"/>
          <w:lang w:val="es-SV"/>
        </w:rPr>
        <w:t xml:space="preserve"> (1) </w:t>
      </w:r>
    </w:p>
    <w:p w14:paraId="6975FB69" w14:textId="77777777" w:rsidR="00555144" w:rsidRPr="00F23925" w:rsidRDefault="00555144" w:rsidP="00555144">
      <w:pPr>
        <w:pStyle w:val="Textoindependiente"/>
        <w:tabs>
          <w:tab w:val="left" w:pos="851"/>
        </w:tabs>
        <w:ind w:left="0"/>
        <w:jc w:val="both"/>
        <w:rPr>
          <w:rFonts w:ascii="Museo Sans 300" w:hAnsi="Museo Sans 300" w:cs="Arial"/>
          <w:lang w:val="es-SV"/>
        </w:rPr>
      </w:pPr>
    </w:p>
    <w:p w14:paraId="6E3ACCA0" w14:textId="77777777" w:rsidR="003B4DD0" w:rsidRPr="00F23925" w:rsidRDefault="00042398" w:rsidP="00383524">
      <w:pPr>
        <w:pStyle w:val="Prrafodelista"/>
        <w:numPr>
          <w:ilvl w:val="0"/>
          <w:numId w:val="5"/>
        </w:numPr>
        <w:spacing w:after="120"/>
        <w:ind w:left="0" w:firstLine="0"/>
        <w:jc w:val="both"/>
        <w:outlineLvl w:val="0"/>
        <w:rPr>
          <w:rFonts w:ascii="Museo Sans 300" w:hAnsi="Museo Sans 300" w:cs="Calibri"/>
          <w:lang w:val="es-SV"/>
        </w:rPr>
      </w:pPr>
      <w:r w:rsidRPr="00F23925">
        <w:rPr>
          <w:rFonts w:ascii="Museo Sans 300" w:hAnsi="Museo Sans 300" w:cs="Calibri"/>
          <w:lang w:val="es-SV"/>
        </w:rPr>
        <w:t xml:space="preserve">El Proveedor deberá velar porque todos los contratos que se </w:t>
      </w:r>
      <w:r w:rsidR="00BB1358" w:rsidRPr="00F23925">
        <w:rPr>
          <w:rFonts w:ascii="Museo Sans 300" w:hAnsi="Museo Sans 300" w:cs="Calibri"/>
          <w:lang w:val="es-SV"/>
        </w:rPr>
        <w:t>suscriban</w:t>
      </w:r>
      <w:r w:rsidRPr="00F23925">
        <w:rPr>
          <w:rFonts w:ascii="Museo Sans 300" w:hAnsi="Museo Sans 300" w:cs="Calibri"/>
          <w:lang w:val="es-SV"/>
        </w:rPr>
        <w:t xml:space="preserve"> entre los participantes que intervengan en el proceso de proveer dinero electrónico, según su modelo operativo de negocio, cumplan c</w:t>
      </w:r>
      <w:r w:rsidR="009A7478" w:rsidRPr="00F23925">
        <w:rPr>
          <w:rFonts w:ascii="Museo Sans 300" w:hAnsi="Museo Sans 300" w:cs="Calibri"/>
          <w:lang w:val="es-SV"/>
        </w:rPr>
        <w:t>on las siguientes obligaciones:</w:t>
      </w:r>
    </w:p>
    <w:p w14:paraId="60C8FC07"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Acatar los procedimientos, medidas y controles internos que le sean instruidos por el Proveedor para prestar los servicios relacionados con la proveeduría de dinero electrónico, especialmente para cumplir con su Política de Debida Diligencia para el Conocimiento del Cliente y para la prestación de los servicios en general;</w:t>
      </w:r>
    </w:p>
    <w:p w14:paraId="19797395"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Guardar confidencialidad o reserva respecto de la información que identifica a sus clientes, salvo por requerimientos de autoridad competente;</w:t>
      </w:r>
    </w:p>
    <w:p w14:paraId="6353E934"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 xml:space="preserve">Mantener durante la ejecución del contrato los requisitos técnicos, de infraestructura, de recursos humanos u otros exigidos por el Proveedor; </w:t>
      </w:r>
    </w:p>
    <w:p w14:paraId="25265412"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Entregar a los clientes el soporte electrónico o físico de la operación realizada;</w:t>
      </w:r>
    </w:p>
    <w:p w14:paraId="4A740AC2"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Identificarse claramente para que los clientes puedan asociarlos con el Proveedor de los servicios con el que operan; y</w:t>
      </w:r>
    </w:p>
    <w:p w14:paraId="60CD949C" w14:textId="77777777" w:rsidR="003B4DD0" w:rsidRPr="00F23925" w:rsidRDefault="003B4DD0" w:rsidP="003C01F0">
      <w:pPr>
        <w:pStyle w:val="Textoindependiente"/>
        <w:numPr>
          <w:ilvl w:val="0"/>
          <w:numId w:val="13"/>
        </w:numPr>
        <w:tabs>
          <w:tab w:val="left" w:pos="851"/>
        </w:tabs>
        <w:ind w:left="426" w:hanging="426"/>
        <w:jc w:val="both"/>
        <w:rPr>
          <w:rFonts w:ascii="Museo Sans 300" w:hAnsi="Museo Sans 300" w:cs="Arial"/>
          <w:lang w:val="es-SV"/>
        </w:rPr>
      </w:pPr>
      <w:r w:rsidRPr="00F23925">
        <w:rPr>
          <w:rFonts w:ascii="Museo Sans 300" w:hAnsi="Museo Sans 300" w:cs="Arial"/>
          <w:lang w:val="es-SV"/>
        </w:rPr>
        <w:t>Exponer en carteleras de puntos de atención las comisiones y recargos vigentes para las operaciones.</w:t>
      </w:r>
    </w:p>
    <w:p w14:paraId="49CB003C" w14:textId="77777777" w:rsidR="003B4DD0" w:rsidRPr="00F23925" w:rsidRDefault="003B4DD0" w:rsidP="003C01F0">
      <w:pPr>
        <w:pStyle w:val="Textoindependiente"/>
        <w:tabs>
          <w:tab w:val="left" w:pos="851"/>
        </w:tabs>
        <w:ind w:left="0"/>
        <w:jc w:val="both"/>
        <w:rPr>
          <w:rFonts w:ascii="Museo Sans 300" w:hAnsi="Museo Sans 300" w:cs="Arial"/>
          <w:lang w:val="es-SV"/>
        </w:rPr>
      </w:pPr>
    </w:p>
    <w:p w14:paraId="0BD4D64A" w14:textId="77777777" w:rsidR="00630E8D" w:rsidRPr="00F23925" w:rsidRDefault="00630E8D" w:rsidP="007330EE">
      <w:pPr>
        <w:jc w:val="both"/>
        <w:rPr>
          <w:rFonts w:ascii="Museo Sans 300" w:eastAsia="Arial Narrow" w:hAnsi="Museo Sans 300" w:cs="Arial"/>
          <w:lang w:val="es-SV"/>
        </w:rPr>
      </w:pPr>
      <w:r w:rsidRPr="00F23925">
        <w:rPr>
          <w:rFonts w:ascii="Museo Sans 300" w:eastAsia="Arial Narrow" w:hAnsi="Museo Sans 300" w:cs="Arial"/>
          <w:lang w:val="es-SV"/>
        </w:rPr>
        <w:t>Los Proveedores serán directamente responsables de la verificación del cumplimiento de las anteriores responsabilidades; la frecuencia de la verificación será de conformidad al monto y número de operaciones que estos desarrollen y estará establecida en el modelo operativo de negocio; por lo que deberán remitir a la Superintendencia un informe sobre el resultado de dichas verificaciones, en los primeros diez días hábiles de los meses d</w:t>
      </w:r>
      <w:r w:rsidR="00BF661F" w:rsidRPr="00F23925">
        <w:rPr>
          <w:rFonts w:ascii="Museo Sans 300" w:eastAsia="Arial Narrow" w:hAnsi="Museo Sans 300" w:cs="Arial"/>
          <w:lang w:val="es-SV"/>
        </w:rPr>
        <w:t>e febrero y agosto de cada año.</w:t>
      </w:r>
    </w:p>
    <w:p w14:paraId="7F2D9C36" w14:textId="77777777" w:rsidR="004E6A13" w:rsidRDefault="004E6A13" w:rsidP="003C01F0">
      <w:pPr>
        <w:jc w:val="center"/>
        <w:rPr>
          <w:rFonts w:ascii="Museo Sans 300" w:eastAsia="Arial Narrow" w:hAnsi="Museo Sans 300" w:cs="Arial"/>
          <w:b/>
          <w:bCs/>
          <w:spacing w:val="-1"/>
          <w:lang w:val="es-SV"/>
        </w:rPr>
      </w:pPr>
    </w:p>
    <w:p w14:paraId="13CEC0D3" w14:textId="77777777" w:rsidR="003B4DD0" w:rsidRPr="00F23925" w:rsidRDefault="003B4DD0" w:rsidP="003C01F0">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CAPÍTULO VI</w:t>
      </w:r>
    </w:p>
    <w:p w14:paraId="7DC82635" w14:textId="77777777" w:rsidR="003B4DD0" w:rsidRPr="00F23925" w:rsidRDefault="003B4DD0" w:rsidP="003C01F0">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DE LOS CONTRATOS A SUSCRIBIRSE</w:t>
      </w:r>
    </w:p>
    <w:p w14:paraId="026EAB01" w14:textId="77777777" w:rsidR="003B4DD0" w:rsidRPr="00F23925" w:rsidRDefault="003B4DD0" w:rsidP="003C01F0">
      <w:pPr>
        <w:jc w:val="center"/>
        <w:rPr>
          <w:rFonts w:ascii="Museo Sans 300" w:eastAsia="Arial Narrow" w:hAnsi="Museo Sans 300" w:cs="Arial"/>
          <w:b/>
          <w:bCs/>
          <w:spacing w:val="-1"/>
          <w:lang w:val="es-SV"/>
        </w:rPr>
      </w:pPr>
    </w:p>
    <w:p w14:paraId="6AA300A1" w14:textId="77777777" w:rsidR="003B4DD0" w:rsidRPr="00F23925" w:rsidRDefault="003B4DD0" w:rsidP="003C01F0">
      <w:pPr>
        <w:rPr>
          <w:rFonts w:ascii="Museo Sans 300" w:hAnsi="Museo Sans 300"/>
          <w:b/>
          <w:lang w:val="es-SV"/>
        </w:rPr>
      </w:pPr>
      <w:r w:rsidRPr="00F23925">
        <w:rPr>
          <w:rFonts w:ascii="Museo Sans 300" w:hAnsi="Museo Sans 300" w:cs="Calibri"/>
          <w:b/>
          <w:lang w:val="es-SV"/>
        </w:rPr>
        <w:t>Circunstancias</w:t>
      </w:r>
      <w:r w:rsidRPr="00F23925">
        <w:rPr>
          <w:rFonts w:ascii="Museo Sans 300" w:hAnsi="Museo Sans 300"/>
          <w:b/>
          <w:lang w:val="es-SV"/>
        </w:rPr>
        <w:t xml:space="preserve"> que impiden la contratación de distribuidores y puntos de atención</w:t>
      </w:r>
    </w:p>
    <w:p w14:paraId="0A5C1455" w14:textId="77777777" w:rsidR="00816891" w:rsidRPr="00816891" w:rsidRDefault="003B4DD0" w:rsidP="00816891">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El Proveedor no podrá contratar como distribuidor o punto de atención, a una persona natural o jurídica que se encuentre en cualquiera de las circunstancias siguientes:</w:t>
      </w:r>
    </w:p>
    <w:p w14:paraId="0984C451" w14:textId="77777777" w:rsidR="003B4DD0" w:rsidRPr="00F23925" w:rsidRDefault="003B4DD0" w:rsidP="003C01F0">
      <w:pPr>
        <w:pStyle w:val="Prrafodelista"/>
        <w:widowControl/>
        <w:numPr>
          <w:ilvl w:val="0"/>
          <w:numId w:val="10"/>
        </w:numPr>
        <w:spacing w:before="120"/>
        <w:ind w:left="426" w:hanging="426"/>
        <w:jc w:val="both"/>
        <w:rPr>
          <w:rFonts w:ascii="Museo Sans 300" w:hAnsi="Museo Sans 300"/>
          <w:lang w:val="es-SV"/>
        </w:rPr>
      </w:pPr>
      <w:r w:rsidRPr="00F23925">
        <w:rPr>
          <w:rFonts w:ascii="Museo Sans 300" w:hAnsi="Museo Sans 300"/>
          <w:lang w:val="es-SV"/>
        </w:rPr>
        <w:t>Los menores de edad;</w:t>
      </w:r>
    </w:p>
    <w:p w14:paraId="456C1D2F" w14:textId="77777777" w:rsidR="003B4DD0" w:rsidRPr="00F23925" w:rsidRDefault="003B4DD0" w:rsidP="00B020A4">
      <w:pPr>
        <w:pStyle w:val="Prrafodelista"/>
        <w:numPr>
          <w:ilvl w:val="0"/>
          <w:numId w:val="10"/>
        </w:numPr>
        <w:ind w:left="425" w:hanging="425"/>
        <w:jc w:val="both"/>
        <w:rPr>
          <w:rFonts w:ascii="Museo Sans 300" w:hAnsi="Museo Sans 300"/>
          <w:strike/>
          <w:lang w:val="es-SV"/>
        </w:rPr>
      </w:pPr>
      <w:r w:rsidRPr="00F23925">
        <w:rPr>
          <w:rFonts w:ascii="Museo Sans 300" w:hAnsi="Museo Sans 300"/>
          <w:lang w:val="es-SV"/>
        </w:rPr>
        <w:t xml:space="preserve">Directores y empleados de Sociedades Proveedoras, de instituciones financieras, del </w:t>
      </w:r>
      <w:r w:rsidRPr="00F23925">
        <w:rPr>
          <w:rFonts w:ascii="Museo Sans 300" w:hAnsi="Museo Sans 300"/>
          <w:lang w:val="es-SV"/>
        </w:rPr>
        <w:lastRenderedPageBreak/>
        <w:t>Banco C</w:t>
      </w:r>
      <w:r w:rsidR="00BF661F" w:rsidRPr="00F23925">
        <w:rPr>
          <w:rFonts w:ascii="Museo Sans 300" w:hAnsi="Museo Sans 300"/>
          <w:lang w:val="es-SV"/>
        </w:rPr>
        <w:t>entral y de la Superintendencia</w:t>
      </w:r>
      <w:r w:rsidRPr="00F23925">
        <w:rPr>
          <w:rFonts w:ascii="Museo Sans 300" w:hAnsi="Museo Sans 300"/>
          <w:lang w:val="es-SV"/>
        </w:rPr>
        <w:t>; y</w:t>
      </w:r>
    </w:p>
    <w:p w14:paraId="5FA87208" w14:textId="77777777" w:rsidR="003B4DD0" w:rsidRPr="00F23925" w:rsidRDefault="003B4DD0" w:rsidP="003C01F0">
      <w:pPr>
        <w:pStyle w:val="Prrafodelista"/>
        <w:widowControl/>
        <w:numPr>
          <w:ilvl w:val="0"/>
          <w:numId w:val="10"/>
        </w:numPr>
        <w:ind w:left="426" w:hanging="426"/>
        <w:jc w:val="both"/>
        <w:rPr>
          <w:rFonts w:ascii="Museo Sans 300" w:hAnsi="Museo Sans 300"/>
          <w:strike/>
          <w:lang w:val="es-SV"/>
        </w:rPr>
      </w:pPr>
      <w:r w:rsidRPr="00F23925">
        <w:rPr>
          <w:rFonts w:ascii="Museo Sans 300" w:hAnsi="Museo Sans 300"/>
          <w:lang w:val="es-SV"/>
        </w:rPr>
        <w:t xml:space="preserve">Las personas a quienes se les haya comprobado judicialmente participación en actividades relacionadas con el narcotráfico y delitos conexos, de lavado de dinero y de activos y financiamiento al terrorismo, tanto en la jurisdicción nacional o en el extranjero. </w:t>
      </w:r>
    </w:p>
    <w:p w14:paraId="5C2B9491" w14:textId="77777777" w:rsidR="003B4DD0" w:rsidRPr="00F23925" w:rsidRDefault="003B4DD0" w:rsidP="003C01F0">
      <w:pPr>
        <w:widowControl/>
        <w:jc w:val="both"/>
        <w:rPr>
          <w:rFonts w:ascii="Museo Sans 300" w:hAnsi="Museo Sans 300"/>
          <w:strike/>
          <w:lang w:val="es-SV"/>
        </w:rPr>
      </w:pPr>
    </w:p>
    <w:p w14:paraId="0EEF5B97" w14:textId="77777777" w:rsidR="003B4DD0" w:rsidRPr="00F23925" w:rsidRDefault="003B4DD0" w:rsidP="003C01F0">
      <w:pPr>
        <w:jc w:val="both"/>
        <w:rPr>
          <w:rFonts w:ascii="Museo Sans 300" w:hAnsi="Museo Sans 300"/>
          <w:lang w:val="es-SV"/>
        </w:rPr>
      </w:pPr>
      <w:r w:rsidRPr="00F23925">
        <w:rPr>
          <w:rFonts w:ascii="Museo Sans 300" w:hAnsi="Museo Sans 300"/>
          <w:lang w:val="es-SV"/>
        </w:rPr>
        <w:t>En el caso que el distribuidor o punto de atención sea una persona jurídica serán sus accionistas, directores, gerentes o administradores quienes no deberán incurrir en las circunstancias señaladas anteriormente.</w:t>
      </w:r>
    </w:p>
    <w:p w14:paraId="0F996C53" w14:textId="77777777" w:rsidR="003B4DD0" w:rsidRPr="00F23925" w:rsidRDefault="003B4DD0" w:rsidP="003C01F0">
      <w:pPr>
        <w:jc w:val="both"/>
        <w:rPr>
          <w:rFonts w:ascii="Museo Sans 300" w:hAnsi="Museo Sans 300"/>
          <w:lang w:val="es-SV"/>
        </w:rPr>
      </w:pPr>
    </w:p>
    <w:p w14:paraId="0BDD7609" w14:textId="77777777" w:rsidR="003B4DD0" w:rsidRPr="00F23925" w:rsidRDefault="003B4DD0" w:rsidP="003C01F0">
      <w:pPr>
        <w:jc w:val="both"/>
        <w:rPr>
          <w:rFonts w:ascii="Museo Sans 300" w:hAnsi="Museo Sans 300"/>
          <w:lang w:val="es-SV"/>
        </w:rPr>
      </w:pPr>
      <w:r w:rsidRPr="00F23925">
        <w:rPr>
          <w:rFonts w:ascii="Museo Sans 300" w:hAnsi="Museo Sans 300"/>
          <w:lang w:val="es-SV"/>
        </w:rPr>
        <w:t>Para efectos de dar cumplimiento a estas disposiciones, los interesados deberán presentar una declaración jurada en la que se establezca que no se encuentra en ninguna de las circunstancias mencionadas.</w:t>
      </w:r>
    </w:p>
    <w:p w14:paraId="4A05EE7E" w14:textId="77777777" w:rsidR="003B4DD0" w:rsidRPr="00F23925" w:rsidRDefault="003B4DD0" w:rsidP="003C01F0">
      <w:pPr>
        <w:jc w:val="both"/>
        <w:rPr>
          <w:rFonts w:ascii="Museo Sans 300" w:hAnsi="Museo Sans 300"/>
          <w:lang w:val="es-SV"/>
        </w:rPr>
      </w:pPr>
    </w:p>
    <w:p w14:paraId="609B2C97" w14:textId="77777777" w:rsidR="003B4DD0" w:rsidRPr="00F23925" w:rsidRDefault="003B4DD0" w:rsidP="003C01F0">
      <w:pPr>
        <w:jc w:val="both"/>
        <w:rPr>
          <w:rFonts w:ascii="Museo Sans 300" w:hAnsi="Museo Sans 300" w:cs="Arial"/>
          <w:lang w:val="es-SV"/>
        </w:rPr>
      </w:pPr>
      <w:r w:rsidRPr="00F23925">
        <w:rPr>
          <w:rFonts w:ascii="Museo Sans 300" w:hAnsi="Museo Sans 300"/>
          <w:lang w:val="es-SV"/>
        </w:rPr>
        <w:t xml:space="preserve">Todo Proveedor antes de contratar a un </w:t>
      </w:r>
      <w:r w:rsidRPr="00F23925">
        <w:rPr>
          <w:rFonts w:ascii="Museo Sans 300" w:hAnsi="Museo Sans 300" w:cs="Calibri"/>
          <w:lang w:val="es-SV"/>
        </w:rPr>
        <w:t>distribuidor y punto de atención</w:t>
      </w:r>
      <w:r w:rsidRPr="00F23925">
        <w:rPr>
          <w:rFonts w:ascii="Museo Sans 300" w:hAnsi="Museo Sans 300"/>
          <w:lang w:val="es-SV"/>
        </w:rPr>
        <w:t>, será responsable de verificar que no se encuentre en las circunstancias relacionadas en este artículo.</w:t>
      </w:r>
      <w:r w:rsidRPr="00F23925">
        <w:rPr>
          <w:rFonts w:ascii="Museo Sans 300" w:hAnsi="Museo Sans 300" w:cs="Calibri"/>
          <w:lang w:val="es-SV"/>
        </w:rPr>
        <w:t xml:space="preserve"> </w:t>
      </w:r>
      <w:proofErr w:type="gramStart"/>
      <w:r w:rsidRPr="00F23925">
        <w:rPr>
          <w:rFonts w:ascii="Museo Sans 300" w:hAnsi="Museo Sans 300" w:cs="Calibri"/>
          <w:lang w:val="es-SV"/>
        </w:rPr>
        <w:t>En caso que</w:t>
      </w:r>
      <w:proofErr w:type="gramEnd"/>
      <w:r w:rsidRPr="00F23925">
        <w:rPr>
          <w:rFonts w:ascii="Museo Sans 300" w:hAnsi="Museo Sans 300" w:cs="Calibri"/>
          <w:lang w:val="es-SV"/>
        </w:rPr>
        <w:t xml:space="preserve"> habiéndose firmado el contrato correspondiente, sobrevenga alguna de las anteriores circunstancias al titular del distribuidor y punto de atención ésta deberá ser considerada una causal de terminación del contrato, debiendo comunicarlo a la Superintendencia</w:t>
      </w:r>
      <w:r w:rsidRPr="00F23925">
        <w:rPr>
          <w:rFonts w:ascii="Museo Sans 300" w:hAnsi="Museo Sans 300" w:cs="Calibri"/>
          <w:b/>
          <w:lang w:val="es-SV"/>
        </w:rPr>
        <w:t xml:space="preserve"> </w:t>
      </w:r>
      <w:r w:rsidRPr="00F23925">
        <w:rPr>
          <w:rFonts w:ascii="Museo Sans 300" w:hAnsi="Museo Sans 300" w:cs="Calibri"/>
          <w:lang w:val="es-SV"/>
        </w:rPr>
        <w:t xml:space="preserve">en un plazo máximo de cinco días hábiles </w:t>
      </w:r>
      <w:r w:rsidRPr="00F23925">
        <w:rPr>
          <w:rFonts w:ascii="Museo Sans 300" w:hAnsi="Museo Sans 300"/>
          <w:lang w:val="es-SV"/>
        </w:rPr>
        <w:t>contados a partir de la fecha en la cual el Proveedor se enteró de tal circunstancia.</w:t>
      </w:r>
      <w:r w:rsidRPr="00F23925">
        <w:rPr>
          <w:rFonts w:ascii="Museo Sans 300" w:hAnsi="Museo Sans 300" w:cs="Arial"/>
          <w:lang w:val="es-SV"/>
        </w:rPr>
        <w:t xml:space="preserve"> </w:t>
      </w:r>
    </w:p>
    <w:p w14:paraId="3C0A8E5F" w14:textId="77777777" w:rsidR="008807E9" w:rsidRPr="00F23925" w:rsidRDefault="008807E9" w:rsidP="003C01F0">
      <w:pPr>
        <w:jc w:val="both"/>
        <w:rPr>
          <w:rFonts w:ascii="Museo Sans 300" w:hAnsi="Museo Sans 300" w:cs="Arial"/>
          <w:lang w:val="es-SV"/>
        </w:rPr>
      </w:pPr>
    </w:p>
    <w:p w14:paraId="7C04B377" w14:textId="77777777" w:rsidR="00750028" w:rsidRPr="00F23925" w:rsidRDefault="003B4DD0" w:rsidP="00F01C80">
      <w:pPr>
        <w:widowControl/>
        <w:autoSpaceDE w:val="0"/>
        <w:autoSpaceDN w:val="0"/>
        <w:adjustRightInd w:val="0"/>
        <w:jc w:val="both"/>
        <w:rPr>
          <w:rFonts w:ascii="Museo Sans 300" w:hAnsi="Museo Sans 300" w:cs="Calibri"/>
          <w:b/>
          <w:lang w:val="es-SV"/>
        </w:rPr>
      </w:pPr>
      <w:r w:rsidRPr="00F23925">
        <w:rPr>
          <w:rFonts w:ascii="Museo Sans 300" w:hAnsi="Museo Sans 300" w:cs="Calibri"/>
          <w:b/>
          <w:lang w:val="es-SV"/>
        </w:rPr>
        <w:t>Contenido mínimo de los contratos con los</w:t>
      </w:r>
      <w:r w:rsidR="00E064F9" w:rsidRPr="00F23925">
        <w:rPr>
          <w:rFonts w:ascii="Museo Sans 300" w:hAnsi="Museo Sans 300" w:cs="Calibri"/>
          <w:b/>
          <w:lang w:val="es-SV"/>
        </w:rPr>
        <w:t xml:space="preserve"> participantes que intervengan en el proceso de proveer dinero electrónico</w:t>
      </w:r>
    </w:p>
    <w:p w14:paraId="5B65DE14" w14:textId="77777777" w:rsidR="003B4DD0" w:rsidRPr="00F23925" w:rsidRDefault="001502F1" w:rsidP="00CE5947">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Los contratos de servicios que los Proveedores suscriban</w:t>
      </w:r>
      <w:r w:rsidR="008807E9" w:rsidRPr="00F23925">
        <w:rPr>
          <w:rFonts w:ascii="Museo Sans 300" w:eastAsia="Times New Roman" w:hAnsi="Museo Sans 300" w:cs="Times New Roman"/>
          <w:lang w:val="es-SV" w:eastAsia="es-ES"/>
        </w:rPr>
        <w:t xml:space="preserve"> </w:t>
      </w:r>
      <w:r w:rsidRPr="00F23925">
        <w:rPr>
          <w:rFonts w:ascii="Museo Sans 300" w:eastAsia="Times New Roman" w:hAnsi="Museo Sans 300" w:cs="Times New Roman"/>
          <w:bCs/>
          <w:lang w:val="es-SV" w:eastAsia="es-ES"/>
        </w:rPr>
        <w:t xml:space="preserve">con los participantes que intervengan en el proceso de proveer dinero electrónico </w:t>
      </w:r>
      <w:r w:rsidRPr="00F23925">
        <w:rPr>
          <w:rFonts w:ascii="Museo Sans 300" w:eastAsia="Times New Roman" w:hAnsi="Museo Sans 300" w:cs="Times New Roman"/>
          <w:lang w:val="es-SV" w:eastAsia="es-ES"/>
        </w:rPr>
        <w:t>según su modelo operativo de negocio, deberán con</w:t>
      </w:r>
      <w:r w:rsidR="008807E9" w:rsidRPr="00F23925">
        <w:rPr>
          <w:rFonts w:ascii="Museo Sans 300" w:eastAsia="Times New Roman" w:hAnsi="Museo Sans 300" w:cs="Times New Roman"/>
          <w:lang w:val="es-SV" w:eastAsia="es-ES"/>
        </w:rPr>
        <w:t>tener como mínimo lo siguiente:</w:t>
      </w:r>
    </w:p>
    <w:p w14:paraId="6E059D39"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Identificación de las partes contratantes;</w:t>
      </w:r>
    </w:p>
    <w:p w14:paraId="686D8C7D"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lang w:val="es-SV"/>
        </w:rPr>
      </w:pPr>
      <w:r w:rsidRPr="00F23925">
        <w:rPr>
          <w:rFonts w:ascii="Museo Sans 300" w:eastAsia="Arial Narrow" w:hAnsi="Museo Sans 300" w:cs="Arial"/>
          <w:lang w:val="es-SV"/>
        </w:rPr>
        <w:t>La indicación expresa de la plena responsabilidad del Proveedor frente al cliente, por las operaciones prestadas;</w:t>
      </w:r>
    </w:p>
    <w:p w14:paraId="4DB3901E"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Los derechos y obligaciones de las partes, estableciendo explícitamente las responsabilidades del Proveedor y el </w:t>
      </w:r>
      <w:r w:rsidRPr="00F23925">
        <w:rPr>
          <w:rFonts w:ascii="Museo Sans 300" w:hAnsi="Museo Sans 300" w:cs="Calibri"/>
          <w:lang w:val="es-SV"/>
        </w:rPr>
        <w:t>distribuidor o punto de atención</w:t>
      </w:r>
      <w:r w:rsidRPr="00F23925">
        <w:rPr>
          <w:rFonts w:ascii="Museo Sans 300" w:eastAsia="Arial Narrow" w:hAnsi="Museo Sans 300" w:cs="Arial"/>
          <w:lang w:val="es-SV"/>
        </w:rPr>
        <w:t xml:space="preserve"> para el buen funcionamiento de las operaciones prestadas;</w:t>
      </w:r>
    </w:p>
    <w:p w14:paraId="7CACC0A3"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Delimitación de las </w:t>
      </w:r>
      <w:r w:rsidRPr="00F23925">
        <w:rPr>
          <w:rFonts w:ascii="Museo Sans 300" w:hAnsi="Museo Sans 300" w:cs="Arial"/>
          <w:lang w:val="es-SV"/>
        </w:rPr>
        <w:t>operaciones</w:t>
      </w:r>
      <w:r w:rsidRPr="00F23925">
        <w:rPr>
          <w:rFonts w:ascii="Museo Sans 300" w:eastAsia="Arial Narrow" w:hAnsi="Museo Sans 300" w:cs="Arial"/>
          <w:lang w:val="es-SV"/>
        </w:rPr>
        <w:t xml:space="preserve"> que se podrán realizar, así como los procedimientos a seguir para cada una de éstas;</w:t>
      </w:r>
    </w:p>
    <w:p w14:paraId="0A672315"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Compensación que recibirá el </w:t>
      </w:r>
      <w:r w:rsidRPr="00F23925">
        <w:rPr>
          <w:rFonts w:ascii="Museo Sans 300" w:hAnsi="Museo Sans 300" w:cs="Calibri"/>
          <w:lang w:val="es-SV"/>
        </w:rPr>
        <w:t>distribuidor o punto de atención</w:t>
      </w:r>
      <w:r w:rsidRPr="00F23925">
        <w:rPr>
          <w:rFonts w:ascii="Museo Sans 300" w:eastAsia="Arial Narrow" w:hAnsi="Museo Sans 300" w:cs="Arial"/>
          <w:lang w:val="es-SV"/>
        </w:rPr>
        <w:t xml:space="preserve"> por los servicios que preste o el establecimiento de comisiones y recargos a ser cobrados por el mismo. Para estos efectos, deberá explicarse la forma de cálculo, la periodicidad, la forma de pago, y en cuanto corresponda, la forma en que dicha comisión o recargo podrá ser modificada por el Proveedor;</w:t>
      </w:r>
    </w:p>
    <w:p w14:paraId="31B98577"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Los canales y procedimientos válidos de </w:t>
      </w:r>
      <w:r w:rsidR="00837540" w:rsidRPr="00F23925">
        <w:rPr>
          <w:rFonts w:ascii="Museo Sans 300" w:eastAsia="Arial Narrow" w:hAnsi="Museo Sans 300" w:cs="Arial"/>
          <w:lang w:val="es-SV"/>
        </w:rPr>
        <w:t>comunicación,</w:t>
      </w:r>
      <w:r w:rsidRPr="00F23925">
        <w:rPr>
          <w:rFonts w:ascii="Museo Sans 300" w:eastAsia="Arial Narrow" w:hAnsi="Museo Sans 300" w:cs="Arial"/>
          <w:lang w:val="es-SV"/>
        </w:rPr>
        <w:t xml:space="preserve"> así como el giro de </w:t>
      </w:r>
      <w:r w:rsidRPr="00F23925">
        <w:rPr>
          <w:rFonts w:ascii="Museo Sans 300" w:eastAsia="Arial Narrow" w:hAnsi="Museo Sans 300" w:cs="Arial"/>
          <w:lang w:val="es-SV"/>
        </w:rPr>
        <w:lastRenderedPageBreak/>
        <w:t>instrucciones entre las partes;</w:t>
      </w:r>
    </w:p>
    <w:p w14:paraId="3541FFD8"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proofErr w:type="gramStart"/>
      <w:r w:rsidRPr="00F23925">
        <w:rPr>
          <w:rFonts w:ascii="Museo Sans 300" w:eastAsia="Arial Narrow" w:hAnsi="Museo Sans 300" w:cs="Arial"/>
          <w:lang w:val="es-SV"/>
        </w:rPr>
        <w:t>El procedimiento a seguir</w:t>
      </w:r>
      <w:proofErr w:type="gramEnd"/>
      <w:r w:rsidRPr="00F23925">
        <w:rPr>
          <w:rFonts w:ascii="Museo Sans 300" w:eastAsia="Arial Narrow" w:hAnsi="Museo Sans 300" w:cs="Arial"/>
          <w:lang w:val="es-SV"/>
        </w:rPr>
        <w:t xml:space="preserve"> en caso de órdenes de acreditación o de pago con dinero electrónico giradas equivocadamente o valores asignados por error por parte del </w:t>
      </w:r>
      <w:r w:rsidRPr="00F23925">
        <w:rPr>
          <w:rFonts w:ascii="Museo Sans 300" w:hAnsi="Museo Sans 300" w:cs="Calibri"/>
          <w:lang w:val="es-SV"/>
        </w:rPr>
        <w:t>distribuidor o punto de atención</w:t>
      </w:r>
      <w:r w:rsidRPr="00F23925">
        <w:rPr>
          <w:rFonts w:ascii="Museo Sans 300" w:eastAsia="Arial Narrow" w:hAnsi="Museo Sans 300" w:cs="Arial"/>
          <w:lang w:val="es-SV"/>
        </w:rPr>
        <w:t>;</w:t>
      </w:r>
    </w:p>
    <w:p w14:paraId="4000E499"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Responsabilidad del Proveedor de brindar la plataforma electrónica que soportará el servicio por medio de dispositivos móviles, así como los manuales y las capacitaciones que sean necesarias para el adecuado desarrollo de las operaciones; </w:t>
      </w:r>
    </w:p>
    <w:p w14:paraId="7D4EA755"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 xml:space="preserve">Indicación expresa de la responsabilidad del Proveedor de velar porque el </w:t>
      </w:r>
      <w:r w:rsidRPr="00F23925">
        <w:rPr>
          <w:rFonts w:ascii="Museo Sans 300" w:hAnsi="Museo Sans 300" w:cs="Calibri"/>
          <w:lang w:val="es-SV"/>
        </w:rPr>
        <w:t>distribuidor o punto de atención</w:t>
      </w:r>
      <w:r w:rsidRPr="00F23925">
        <w:rPr>
          <w:rFonts w:ascii="Museo Sans 300" w:eastAsia="Arial Narrow" w:hAnsi="Museo Sans 300" w:cs="Arial"/>
          <w:lang w:val="es-SV"/>
        </w:rPr>
        <w:t xml:space="preserve"> cumpla con las obligaciones detalladas en el artículo de 2</w:t>
      </w:r>
      <w:r w:rsidR="007C00EB" w:rsidRPr="00F23925">
        <w:rPr>
          <w:rFonts w:ascii="Museo Sans 300" w:eastAsia="Arial Narrow" w:hAnsi="Museo Sans 300" w:cs="Arial"/>
          <w:lang w:val="es-SV"/>
        </w:rPr>
        <w:t>8</w:t>
      </w:r>
      <w:r w:rsidRPr="00F23925">
        <w:rPr>
          <w:rFonts w:ascii="Museo Sans 300" w:eastAsia="Arial Narrow" w:hAnsi="Museo Sans 300" w:cs="Arial"/>
          <w:lang w:val="es-SV"/>
        </w:rPr>
        <w:t xml:space="preserve"> de las presentes Normas; </w:t>
      </w:r>
    </w:p>
    <w:p w14:paraId="4D765B58"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Las cláusulas de responsabilidad en caso de incumplimiento de alguna de las partes;</w:t>
      </w:r>
    </w:p>
    <w:p w14:paraId="509B155C"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Las causas de terminación del contrato;</w:t>
      </w:r>
    </w:p>
    <w:p w14:paraId="688F54D1" w14:textId="77777777" w:rsidR="003B4DD0" w:rsidRPr="00F23925" w:rsidRDefault="00882CCB"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La obligación de cumplir con el marco legal y regulatorio en materia de prevención</w:t>
      </w:r>
      <w:r w:rsidRPr="00F23925">
        <w:rPr>
          <w:rFonts w:ascii="Museo Sans 300" w:eastAsia="Arial Narrow" w:hAnsi="Museo Sans 300" w:cs="Arial"/>
          <w:b/>
          <w:i/>
          <w:lang w:val="es-SV"/>
        </w:rPr>
        <w:t xml:space="preserve"> </w:t>
      </w:r>
      <w:r w:rsidRPr="00F23925">
        <w:rPr>
          <w:rFonts w:ascii="Museo Sans 300" w:eastAsia="Arial Narrow" w:hAnsi="Museo Sans 300" w:cs="Arial"/>
          <w:lang w:val="es-SV"/>
        </w:rPr>
        <w:t>de lavado de dinero y de activos y financiamiento al terrorismo y la responsabilidad de éste por cualquier delito que cometa en el ejercicio de sus operaciones;</w:t>
      </w:r>
    </w:p>
    <w:p w14:paraId="5DB5D36E"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Cláusulas que permitan a la Superintendencia u otros organismos que tengan facultades de supervisión de conformidad a sus leyes, el requerimiento de información y supervisión respecto de la prestación de los servicios; y</w:t>
      </w:r>
    </w:p>
    <w:p w14:paraId="237D0651" w14:textId="77777777" w:rsidR="003B4DD0" w:rsidRPr="00F23925" w:rsidRDefault="003B4DD0" w:rsidP="003C01F0">
      <w:pPr>
        <w:pStyle w:val="Prrafodelista"/>
        <w:numPr>
          <w:ilvl w:val="0"/>
          <w:numId w:val="9"/>
        </w:numPr>
        <w:tabs>
          <w:tab w:val="left" w:pos="851"/>
        </w:tabs>
        <w:ind w:left="426" w:hanging="426"/>
        <w:jc w:val="both"/>
        <w:rPr>
          <w:rFonts w:ascii="Museo Sans 300" w:eastAsia="Arial Narrow" w:hAnsi="Museo Sans 300" w:cs="Arial"/>
          <w:lang w:val="es-SV"/>
        </w:rPr>
      </w:pPr>
      <w:r w:rsidRPr="00F23925">
        <w:rPr>
          <w:rFonts w:ascii="Museo Sans 300" w:eastAsia="Arial Narrow" w:hAnsi="Museo Sans 300" w:cs="Arial"/>
          <w:lang w:val="es-SV"/>
        </w:rPr>
        <w:t>Establecer el procedimiento de cancelación de sumas acreditadas a favor del distribuidor o punto de atención, por operaciones realizadas con dinero electrónico, debiendo incluir la periodicidad del mismo.</w:t>
      </w:r>
    </w:p>
    <w:p w14:paraId="0E6825B9" w14:textId="77777777" w:rsidR="001B4981" w:rsidRPr="00F23925" w:rsidRDefault="001B4981" w:rsidP="001B4981">
      <w:pPr>
        <w:pStyle w:val="Prrafodelista"/>
        <w:tabs>
          <w:tab w:val="left" w:pos="851"/>
        </w:tabs>
        <w:ind w:left="426"/>
        <w:jc w:val="both"/>
        <w:rPr>
          <w:rFonts w:ascii="Museo Sans 300" w:eastAsia="Arial Narrow" w:hAnsi="Museo Sans 300" w:cs="Arial"/>
          <w:lang w:val="es-SV"/>
        </w:rPr>
      </w:pPr>
    </w:p>
    <w:p w14:paraId="4C7BEAF2" w14:textId="77777777" w:rsidR="003B4DD0" w:rsidRPr="00F23925" w:rsidRDefault="00E37EA8" w:rsidP="003C01F0">
      <w:pPr>
        <w:tabs>
          <w:tab w:val="left" w:pos="851"/>
        </w:tabs>
        <w:jc w:val="both"/>
        <w:rPr>
          <w:rFonts w:ascii="Museo Sans 300" w:eastAsia="Arial Narrow" w:hAnsi="Museo Sans 300" w:cs="Arial"/>
          <w:lang w:val="es-SV"/>
        </w:rPr>
      </w:pPr>
      <w:r w:rsidRPr="00F23925">
        <w:rPr>
          <w:rFonts w:ascii="Museo Sans 300" w:eastAsia="Arial Narrow" w:hAnsi="Museo Sans 300" w:cs="Arial"/>
          <w:lang w:val="es-SV"/>
        </w:rPr>
        <w:t xml:space="preserve">La suscripción de contratos entre los participantes que intervengan en el proceso de proveer dinero </w:t>
      </w:r>
      <w:proofErr w:type="gramStart"/>
      <w:r w:rsidRPr="00F23925">
        <w:rPr>
          <w:rFonts w:ascii="Museo Sans 300" w:eastAsia="Arial Narrow" w:hAnsi="Museo Sans 300" w:cs="Arial"/>
          <w:lang w:val="es-SV"/>
        </w:rPr>
        <w:t>electrónico,</w:t>
      </w:r>
      <w:proofErr w:type="gramEnd"/>
      <w:r w:rsidRPr="00F23925">
        <w:rPr>
          <w:rFonts w:ascii="Museo Sans 300" w:eastAsia="Arial Narrow" w:hAnsi="Museo Sans 300" w:cs="Arial"/>
          <w:lang w:val="es-SV"/>
        </w:rPr>
        <w:t xml:space="preserve"> no exime al Proveedor de Dinero Electrónico, de las responsabilidades que </w:t>
      </w:r>
      <w:r w:rsidR="004E6792" w:rsidRPr="00F23925">
        <w:rPr>
          <w:rFonts w:ascii="Museo Sans 300" w:eastAsia="Arial Narrow" w:hAnsi="Museo Sans 300" w:cs="Arial"/>
          <w:lang w:val="es-SV"/>
        </w:rPr>
        <w:t>tiene frente a sus clientes.</w:t>
      </w:r>
    </w:p>
    <w:p w14:paraId="48F11D5B" w14:textId="77777777" w:rsidR="00E37EA8" w:rsidRPr="00F23925" w:rsidRDefault="00E37EA8" w:rsidP="003C01F0">
      <w:pPr>
        <w:tabs>
          <w:tab w:val="left" w:pos="851"/>
        </w:tabs>
        <w:jc w:val="both"/>
        <w:rPr>
          <w:rFonts w:ascii="Museo Sans 300" w:eastAsia="Arial Narrow" w:hAnsi="Museo Sans 300" w:cs="Arial"/>
          <w:lang w:val="es-SV"/>
        </w:rPr>
      </w:pPr>
    </w:p>
    <w:p w14:paraId="650004EC" w14:textId="77777777" w:rsidR="003B4DD0" w:rsidRPr="00F23925" w:rsidRDefault="003B4DD0" w:rsidP="00B65883">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El Proveedor no podrá obligar a los participantes a suscribir contratos de exclusividad para la realización de las operaciones reguladas en las presentes Normas. </w:t>
      </w:r>
    </w:p>
    <w:p w14:paraId="4CC9BBE8" w14:textId="77777777" w:rsidR="00B65883" w:rsidRPr="00F23925" w:rsidRDefault="00B65883" w:rsidP="00B65883">
      <w:pPr>
        <w:pStyle w:val="Prrafodelista"/>
        <w:contextualSpacing/>
        <w:jc w:val="both"/>
        <w:outlineLvl w:val="0"/>
        <w:rPr>
          <w:rFonts w:ascii="Museo Sans 300" w:eastAsia="Times New Roman" w:hAnsi="Museo Sans 300" w:cs="Times New Roman"/>
          <w:lang w:val="es-SV" w:eastAsia="es-ES"/>
        </w:rPr>
      </w:pPr>
    </w:p>
    <w:p w14:paraId="723A9BE1" w14:textId="77777777" w:rsidR="003B4DD0" w:rsidRPr="00F23925" w:rsidRDefault="003B4DD0" w:rsidP="003C01F0">
      <w:pPr>
        <w:pStyle w:val="Prrafodelista"/>
        <w:tabs>
          <w:tab w:val="left" w:pos="1134"/>
        </w:tabs>
        <w:jc w:val="both"/>
        <w:rPr>
          <w:rFonts w:ascii="Museo Sans 300" w:hAnsi="Museo Sans 300"/>
          <w:b/>
          <w:lang w:val="es-SV"/>
        </w:rPr>
      </w:pPr>
      <w:r w:rsidRPr="00F23925">
        <w:rPr>
          <w:rFonts w:ascii="Museo Sans 300" w:hAnsi="Museo Sans 300"/>
          <w:b/>
          <w:lang w:val="es-SV"/>
        </w:rPr>
        <w:t xml:space="preserve">Contratos de Adhesión </w:t>
      </w:r>
    </w:p>
    <w:p w14:paraId="4D7AF675" w14:textId="77777777" w:rsidR="003B4DD0" w:rsidRPr="00F23925" w:rsidRDefault="003B4DD0" w:rsidP="00CE5947">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contratos de adhesión que el Proveedor celebre con sus </w:t>
      </w:r>
      <w:proofErr w:type="gramStart"/>
      <w:r w:rsidRPr="00F23925">
        <w:rPr>
          <w:rFonts w:ascii="Museo Sans 300" w:eastAsia="Times New Roman" w:hAnsi="Museo Sans 300" w:cs="Times New Roman"/>
          <w:lang w:val="es-SV" w:eastAsia="es-ES"/>
        </w:rPr>
        <w:t>clientes,</w:t>
      </w:r>
      <w:proofErr w:type="gramEnd"/>
      <w:r w:rsidRPr="00F23925">
        <w:rPr>
          <w:rFonts w:ascii="Museo Sans 300" w:eastAsia="Times New Roman" w:hAnsi="Museo Sans 300" w:cs="Times New Roman"/>
          <w:lang w:val="es-SV" w:eastAsia="es-ES"/>
        </w:rPr>
        <w:t xml:space="preserve"> deberán contener lo siguiente:</w:t>
      </w:r>
    </w:p>
    <w:p w14:paraId="014DB9C1"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Las comisiones y recargos que se apliquen a la </w:t>
      </w:r>
      <w:r w:rsidRPr="00F23925">
        <w:rPr>
          <w:rFonts w:ascii="Museo Sans 300" w:eastAsia="Times New Roman" w:hAnsi="Museo Sans 300"/>
          <w:sz w:val="22"/>
          <w:szCs w:val="22"/>
          <w:lang w:val="es-SV" w:eastAsia="es-MX"/>
        </w:rPr>
        <w:t>activación</w:t>
      </w:r>
      <w:r w:rsidRPr="00F23925">
        <w:rPr>
          <w:rFonts w:ascii="Museo Sans 300" w:eastAsia="Times New Roman" w:hAnsi="Museo Sans 300" w:cs="Calibri"/>
          <w:bCs/>
          <w:sz w:val="22"/>
          <w:szCs w:val="22"/>
          <w:lang w:val="es-SV" w:eastAsia="es-MX"/>
        </w:rPr>
        <w:t xml:space="preserve"> del registro de dinero electrónico;</w:t>
      </w:r>
    </w:p>
    <w:p w14:paraId="1DDBCD06"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Las características y las condiciones para realizar operaciones con dinero electrónico, los límites asociados a las operaciones, así como las restricciones aplicables al registro de dinero electrónico;</w:t>
      </w:r>
    </w:p>
    <w:p w14:paraId="14552398"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Las condiciones de reconversión a dinero en efectivo;</w:t>
      </w:r>
    </w:p>
    <w:p w14:paraId="214336FB"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Las condiciones para el uso, conservación y seguridad del soporte entregado por el Proveedor para el uso del dinero electrónico, tales como tarjetas prepago u otros, en caso corresponda;</w:t>
      </w:r>
    </w:p>
    <w:p w14:paraId="2AA0F238"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lastRenderedPageBreak/>
        <w:t>Los canales puestos a su disposición para la realización de las operaciones con dinero electrónico, indicando los requisitos para su utilización;</w:t>
      </w:r>
    </w:p>
    <w:p w14:paraId="7B7924EC"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La posibilidad de que el cliente solicite el bloqueo temporal o definitivo de su registro de dinero electrónico por, entre otros, el extravío, robo o pérdida del medio de acceso utilizado para el uso de dinero electrónico o de la información que contiene </w:t>
      </w:r>
      <w:r w:rsidRPr="00F23925">
        <w:rPr>
          <w:rFonts w:ascii="Museo Sans 300" w:eastAsia="Times New Roman" w:hAnsi="Museo Sans 300"/>
          <w:sz w:val="22"/>
          <w:szCs w:val="22"/>
          <w:lang w:val="es-SV" w:eastAsia="es-MX"/>
        </w:rPr>
        <w:t>y éste pueda recuperar el saldo de dinero electrónico a su favor;</w:t>
      </w:r>
      <w:r w:rsidRPr="00F23925">
        <w:rPr>
          <w:rFonts w:ascii="Museo Sans 300" w:eastAsia="Times New Roman" w:hAnsi="Museo Sans 300" w:cs="Calibri"/>
          <w:bCs/>
          <w:sz w:val="22"/>
          <w:szCs w:val="22"/>
          <w:lang w:val="es-SV" w:eastAsia="es-MX"/>
        </w:rPr>
        <w:t xml:space="preserve"> </w:t>
      </w:r>
    </w:p>
    <w:p w14:paraId="718A5A5E"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Establecimiento de los beneficiarios, así como de las proporciones en que se distribuiría el valor monetario de los registros de dinero electrónico en caso de fallecimiento del titular;</w:t>
      </w:r>
    </w:p>
    <w:p w14:paraId="63B9CEA5" w14:textId="77777777" w:rsidR="003B4DD0" w:rsidRPr="00F23925" w:rsidRDefault="003B4DD0" w:rsidP="003C01F0">
      <w:pPr>
        <w:pStyle w:val="Prrafodelista1"/>
        <w:numPr>
          <w:ilvl w:val="0"/>
          <w:numId w:val="14"/>
        </w:numPr>
        <w:tabs>
          <w:tab w:val="left" w:pos="426"/>
        </w:tabs>
        <w:ind w:left="426" w:hanging="426"/>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Procedimiento aplicable para la resolución </w:t>
      </w:r>
      <w:r w:rsidRPr="00F23925">
        <w:rPr>
          <w:rFonts w:ascii="Museo Sans 300" w:eastAsia="Times New Roman" w:hAnsi="Museo Sans 300"/>
          <w:sz w:val="22"/>
          <w:szCs w:val="22"/>
          <w:lang w:val="es-SV" w:eastAsia="es-MX"/>
        </w:rPr>
        <w:t>y terminación anticipada</w:t>
      </w:r>
      <w:r w:rsidRPr="00F23925">
        <w:rPr>
          <w:rFonts w:ascii="Museo Sans 300" w:eastAsia="Times New Roman" w:hAnsi="Museo Sans 300" w:cs="Calibri"/>
          <w:bCs/>
          <w:sz w:val="22"/>
          <w:szCs w:val="22"/>
          <w:lang w:val="es-SV" w:eastAsia="es-MX"/>
        </w:rPr>
        <w:t xml:space="preserve"> del contrato; e</w:t>
      </w:r>
    </w:p>
    <w:p w14:paraId="6A396B94" w14:textId="77777777" w:rsidR="003B4DD0" w:rsidRPr="00F23925" w:rsidRDefault="003B4DD0" w:rsidP="00FA6488">
      <w:pPr>
        <w:pStyle w:val="Prrafodelista1"/>
        <w:numPr>
          <w:ilvl w:val="0"/>
          <w:numId w:val="14"/>
        </w:numPr>
        <w:tabs>
          <w:tab w:val="left" w:pos="426"/>
        </w:tabs>
        <w:ind w:left="425" w:hanging="425"/>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Los supuestos de responsabilidad de las partes considerando lo indicado en el Capítulo V de estas Normas.</w:t>
      </w:r>
    </w:p>
    <w:p w14:paraId="37E0EC3A" w14:textId="77777777" w:rsidR="003B4DD0" w:rsidRPr="00F23925" w:rsidRDefault="003B4DD0" w:rsidP="003C01F0">
      <w:pPr>
        <w:pStyle w:val="Prrafodelista1"/>
        <w:tabs>
          <w:tab w:val="left" w:pos="709"/>
        </w:tabs>
        <w:ind w:left="0"/>
        <w:jc w:val="both"/>
        <w:rPr>
          <w:rFonts w:ascii="Museo Sans 300" w:eastAsia="Times New Roman" w:hAnsi="Museo Sans 300"/>
          <w:sz w:val="22"/>
          <w:szCs w:val="22"/>
          <w:lang w:val="es-SV" w:eastAsia="es-MX"/>
        </w:rPr>
      </w:pPr>
    </w:p>
    <w:p w14:paraId="4AD33048" w14:textId="77777777" w:rsidR="003B4DD0" w:rsidRPr="00F23925" w:rsidRDefault="003B4DD0" w:rsidP="003C01F0">
      <w:pPr>
        <w:pStyle w:val="Prrafodelista1"/>
        <w:tabs>
          <w:tab w:val="left" w:pos="709"/>
        </w:tabs>
        <w:ind w:left="0"/>
        <w:jc w:val="both"/>
        <w:rPr>
          <w:rFonts w:ascii="Museo Sans 300" w:hAnsi="Museo Sans 300"/>
          <w:sz w:val="22"/>
          <w:szCs w:val="22"/>
          <w:lang w:val="es-SV"/>
        </w:rPr>
      </w:pPr>
      <w:r w:rsidRPr="00F23925">
        <w:rPr>
          <w:rFonts w:ascii="Museo Sans 300" w:hAnsi="Museo Sans 300"/>
          <w:sz w:val="22"/>
          <w:szCs w:val="22"/>
          <w:lang w:val="es-SV"/>
        </w:rPr>
        <w:t xml:space="preserve">Las cláusulas generales de los contratos de proveeduría de dinero electrónico deben ser aprobadas, previamente y en conjunto por la Superintendencia y la Defensoría del Consumidor, considerando para tal efecto tanto lo dispuesto en el artículo 22 de la Ley de Protección al Consumidor como en el artículo 32 del Reglamento de la misma ley. </w:t>
      </w:r>
    </w:p>
    <w:p w14:paraId="22F01160" w14:textId="77777777" w:rsidR="003B4DD0" w:rsidRPr="00F23925" w:rsidRDefault="003B4DD0" w:rsidP="003C01F0">
      <w:pPr>
        <w:pStyle w:val="Prrafodelista1"/>
        <w:tabs>
          <w:tab w:val="left" w:pos="709"/>
        </w:tabs>
        <w:ind w:left="0"/>
        <w:jc w:val="both"/>
        <w:rPr>
          <w:rFonts w:ascii="Museo Sans 300" w:hAnsi="Museo Sans 300"/>
          <w:sz w:val="22"/>
          <w:szCs w:val="22"/>
          <w:lang w:val="es-SV"/>
        </w:rPr>
      </w:pPr>
    </w:p>
    <w:p w14:paraId="6ED753D5" w14:textId="77777777" w:rsidR="00750028" w:rsidRPr="00F23925" w:rsidRDefault="003B4DD0" w:rsidP="003C01F0">
      <w:pPr>
        <w:pStyle w:val="Prrafodelista1"/>
        <w:tabs>
          <w:tab w:val="left" w:pos="709"/>
        </w:tabs>
        <w:ind w:left="0"/>
        <w:jc w:val="both"/>
        <w:rPr>
          <w:rFonts w:ascii="Museo Sans 300" w:eastAsia="Times New Roman" w:hAnsi="Museo Sans 300" w:cs="Arial"/>
          <w:sz w:val="22"/>
          <w:szCs w:val="22"/>
          <w:lang w:val="es-SV" w:eastAsia="es-SV"/>
        </w:rPr>
      </w:pPr>
      <w:r w:rsidRPr="00F23925">
        <w:rPr>
          <w:rFonts w:ascii="Museo Sans 300" w:eastAsia="Times New Roman" w:hAnsi="Museo Sans 300" w:cs="Calibri"/>
          <w:bCs/>
          <w:sz w:val="22"/>
          <w:szCs w:val="22"/>
          <w:lang w:val="es-SV" w:eastAsia="es-MX"/>
        </w:rPr>
        <w:t xml:space="preserve">Los contratos de adhesión deberán </w:t>
      </w:r>
      <w:r w:rsidRPr="00F23925">
        <w:rPr>
          <w:rFonts w:ascii="Museo Sans 300" w:eastAsia="Times New Roman" w:hAnsi="Museo Sans 300" w:cs="Arial"/>
          <w:sz w:val="22"/>
          <w:szCs w:val="22"/>
          <w:lang w:val="es-SV" w:eastAsia="es-SV"/>
        </w:rPr>
        <w:t>estar</w:t>
      </w:r>
      <w:r w:rsidRPr="00F23925">
        <w:rPr>
          <w:rFonts w:ascii="Museo Sans 300" w:eastAsia="Times New Roman" w:hAnsi="Museo Sans 300"/>
          <w:sz w:val="22"/>
          <w:szCs w:val="22"/>
          <w:lang w:val="es-SV" w:eastAsia="es-SV"/>
        </w:rPr>
        <w:t xml:space="preserve"> redactados en términos claros, expresando esencialmente la naturaleza del contrato celebrado, el objeto y finalidad del mismo, especificaciones sobre el bien o servicio que se contrata, el plazo del contrato, forma de pago y la forma en que el </w:t>
      </w:r>
      <w:r w:rsidRPr="00F23925">
        <w:rPr>
          <w:rFonts w:ascii="Museo Sans 300" w:eastAsia="Times New Roman" w:hAnsi="Museo Sans 300" w:cs="Arial"/>
          <w:sz w:val="22"/>
          <w:szCs w:val="22"/>
          <w:lang w:val="es-SV" w:eastAsia="es-SV"/>
        </w:rPr>
        <w:t>cliente</w:t>
      </w:r>
      <w:r w:rsidRPr="00F23925">
        <w:rPr>
          <w:rFonts w:ascii="Museo Sans 300" w:eastAsia="Times New Roman" w:hAnsi="Museo Sans 300"/>
          <w:sz w:val="22"/>
          <w:szCs w:val="22"/>
          <w:lang w:val="es-SV" w:eastAsia="es-SV"/>
        </w:rPr>
        <w:t xml:space="preserve"> puede hacer sus reclamos</w:t>
      </w:r>
      <w:r w:rsidRPr="00F23925">
        <w:rPr>
          <w:rFonts w:ascii="Museo Sans 300" w:eastAsia="Times New Roman" w:hAnsi="Museo Sans 300" w:cs="Arial"/>
          <w:sz w:val="22"/>
          <w:szCs w:val="22"/>
          <w:lang w:val="es-SV" w:eastAsia="es-SV"/>
        </w:rPr>
        <w:t xml:space="preserve">. </w:t>
      </w:r>
    </w:p>
    <w:p w14:paraId="55B808EA" w14:textId="77777777" w:rsidR="003B4DD0" w:rsidRPr="00F23925" w:rsidRDefault="003B4DD0" w:rsidP="003C01F0">
      <w:pPr>
        <w:rPr>
          <w:rFonts w:ascii="Museo Sans 300" w:eastAsia="Arial Narrow" w:hAnsi="Museo Sans 300" w:cs="Arial"/>
          <w:b/>
          <w:bCs/>
          <w:spacing w:val="-1"/>
          <w:lang w:val="es-SV"/>
        </w:rPr>
      </w:pPr>
    </w:p>
    <w:p w14:paraId="103AE0A3" w14:textId="77777777" w:rsidR="003B4DD0" w:rsidRPr="00F23925" w:rsidRDefault="003B4DD0" w:rsidP="003C01F0">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CAPÍTULO VII</w:t>
      </w:r>
    </w:p>
    <w:p w14:paraId="3DC888B5" w14:textId="77777777" w:rsidR="003B4DD0" w:rsidRPr="00F23925" w:rsidRDefault="003B4DD0" w:rsidP="003C01F0">
      <w:pPr>
        <w:jc w:val="center"/>
        <w:rPr>
          <w:rFonts w:ascii="Museo Sans 300" w:eastAsia="Arial Narrow" w:hAnsi="Museo Sans 300" w:cs="Arial"/>
          <w:b/>
          <w:bCs/>
          <w:spacing w:val="-1"/>
          <w:lang w:val="es-SV"/>
        </w:rPr>
      </w:pPr>
      <w:r w:rsidRPr="00F23925">
        <w:rPr>
          <w:rFonts w:ascii="Museo Sans 300" w:eastAsia="Arial Narrow" w:hAnsi="Museo Sans 300" w:cs="Arial"/>
          <w:b/>
          <w:bCs/>
          <w:spacing w:val="-1"/>
          <w:lang w:val="es-SV"/>
        </w:rPr>
        <w:t>PROTECCIÓN AL CLIENTE</w:t>
      </w:r>
    </w:p>
    <w:p w14:paraId="51316A22" w14:textId="77777777" w:rsidR="003B4DD0" w:rsidRPr="00F23925" w:rsidRDefault="003B4DD0" w:rsidP="003C01F0">
      <w:pPr>
        <w:jc w:val="center"/>
        <w:rPr>
          <w:rFonts w:ascii="Museo Sans 300" w:eastAsia="Arial Narrow" w:hAnsi="Museo Sans 300" w:cs="Arial"/>
          <w:b/>
          <w:bCs/>
          <w:spacing w:val="-1"/>
          <w:lang w:val="es-SV"/>
        </w:rPr>
      </w:pPr>
    </w:p>
    <w:p w14:paraId="6FC18725"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r w:rsidRPr="00F23925">
        <w:rPr>
          <w:rFonts w:ascii="Museo Sans 300" w:hAnsi="Museo Sans 300" w:cs="Calibri,Bold"/>
          <w:b/>
          <w:bCs/>
          <w:lang w:val="es-SV"/>
        </w:rPr>
        <w:t>Deberes de información</w:t>
      </w:r>
    </w:p>
    <w:p w14:paraId="6E6A8CC0"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Los Proveedores deben proporcionar a sus clientes información veraz, precisa, inteligible, completa y oportuna, entre otras, sobre las características de los servicios regulados en las presentes Normas, la tabla de comisiones y recargos correspondientes, la forma de acceder a dichos servicios, los potenciales riesgos asociados a éstos, de los servicios que contrate y la red de participantes.</w:t>
      </w:r>
    </w:p>
    <w:p w14:paraId="08A69AC3" w14:textId="77777777" w:rsidR="0033201B" w:rsidRPr="00F23925" w:rsidRDefault="0033201B" w:rsidP="003C01F0">
      <w:pPr>
        <w:widowControl/>
        <w:autoSpaceDE w:val="0"/>
        <w:autoSpaceDN w:val="0"/>
        <w:adjustRightInd w:val="0"/>
        <w:jc w:val="both"/>
        <w:rPr>
          <w:rFonts w:ascii="Museo Sans 300" w:hAnsi="Museo Sans 300" w:cs="Calibri"/>
          <w:lang w:val="es-SV"/>
        </w:rPr>
      </w:pPr>
    </w:p>
    <w:p w14:paraId="7A8BEBCD" w14:textId="77777777" w:rsidR="003B4DD0" w:rsidRPr="00F23925" w:rsidRDefault="003B4DD0" w:rsidP="003C01F0">
      <w:pPr>
        <w:widowControl/>
        <w:autoSpaceDE w:val="0"/>
        <w:autoSpaceDN w:val="0"/>
        <w:adjustRightInd w:val="0"/>
        <w:jc w:val="both"/>
        <w:rPr>
          <w:rFonts w:ascii="Museo Sans 300" w:hAnsi="Museo Sans 300" w:cs="Calibri"/>
          <w:lang w:val="es-SV"/>
        </w:rPr>
      </w:pPr>
      <w:r w:rsidRPr="00F23925">
        <w:rPr>
          <w:rFonts w:ascii="Museo Sans 300" w:hAnsi="Museo Sans 300" w:cs="Calibri"/>
          <w:lang w:val="es-SV"/>
        </w:rPr>
        <w:t xml:space="preserve">Los Proveedores, deben mantener a disposición de sus clientes </w:t>
      </w:r>
      <w:r w:rsidRPr="00F23925">
        <w:rPr>
          <w:rFonts w:ascii="Museo Sans 300" w:hAnsi="Museo Sans 300"/>
          <w:lang w:val="es-SV"/>
        </w:rPr>
        <w:t>o potenciales clientes</w:t>
      </w:r>
      <w:r w:rsidRPr="00F23925">
        <w:rPr>
          <w:rFonts w:ascii="Museo Sans 300" w:hAnsi="Museo Sans 300" w:cs="Calibri"/>
          <w:lang w:val="es-SV"/>
        </w:rPr>
        <w:t xml:space="preserve">, la información antes referida, al menos, de manera física, en sus oficinas y de manera electrónica, en su página web, </w:t>
      </w:r>
      <w:r w:rsidRPr="00F23925">
        <w:rPr>
          <w:rFonts w:ascii="Museo Sans 300" w:hAnsi="Museo Sans 300"/>
          <w:lang w:val="es-SV"/>
        </w:rPr>
        <w:t>para que pueda ser consultada incluso antes de la contratación</w:t>
      </w:r>
      <w:r w:rsidRPr="00F23925">
        <w:rPr>
          <w:rFonts w:ascii="Museo Sans 300" w:hAnsi="Museo Sans 300" w:cs="Calibri"/>
          <w:lang w:val="es-SV"/>
        </w:rPr>
        <w:t>.</w:t>
      </w:r>
    </w:p>
    <w:p w14:paraId="64E203D1"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p>
    <w:p w14:paraId="4DB95BF1"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r w:rsidRPr="00F23925">
        <w:rPr>
          <w:rFonts w:ascii="Museo Sans 300" w:hAnsi="Museo Sans 300" w:cs="Calibri,Bold"/>
          <w:b/>
          <w:bCs/>
          <w:lang w:val="es-SV"/>
        </w:rPr>
        <w:t>Publicación de Comisiones y Recargos</w:t>
      </w:r>
    </w:p>
    <w:p w14:paraId="5B08FF6C"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Proveedores, deberán hacer del conocimiento público trimestralmente y cada vez que sean modificadas, las comisiones (el monto o porcentaje), recargos, cargos </w:t>
      </w:r>
      <w:r w:rsidRPr="00F23925">
        <w:rPr>
          <w:rFonts w:ascii="Museo Sans 300" w:eastAsia="Times New Roman" w:hAnsi="Museo Sans 300" w:cs="Times New Roman"/>
          <w:lang w:val="es-SV" w:eastAsia="es-ES"/>
        </w:rPr>
        <w:lastRenderedPageBreak/>
        <w:t xml:space="preserve">por cuenta de terceros y cualquier otro cargo asociado a los servicios que ofrezcan a sus clientes en un periódico de circulación nacional, así mismo deberán exhibirlas en carteleras ubicadas en sus oficinas de atención al público, </w:t>
      </w:r>
      <w:bookmarkStart w:id="3" w:name="_Hlk21099008"/>
      <w:r w:rsidRPr="00F23925">
        <w:rPr>
          <w:rFonts w:ascii="Museo Sans 300" w:eastAsia="Times New Roman" w:hAnsi="Museo Sans 300" w:cs="Times New Roman"/>
          <w:lang w:val="es-SV" w:eastAsia="es-ES"/>
        </w:rPr>
        <w:t>pudiendo además utilizar cualquier otro medio de comunicación masiva.</w:t>
      </w:r>
      <w:bookmarkEnd w:id="3"/>
      <w:r w:rsidRPr="00F23925">
        <w:rPr>
          <w:rFonts w:ascii="Museo Sans 300" w:eastAsia="Times New Roman" w:hAnsi="Museo Sans 300" w:cs="Times New Roman"/>
          <w:lang w:val="es-SV" w:eastAsia="es-ES"/>
        </w:rPr>
        <w:t xml:space="preserve"> Dichas comunicaciones deberán ser hechas de una manera previa, clara, legible y visible, quedando obligadas a cumplir con lo ofrecido o comunicado a sus clientes.</w:t>
      </w:r>
    </w:p>
    <w:p w14:paraId="033BA808"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p>
    <w:p w14:paraId="22A9ED8F"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r w:rsidRPr="00F23925">
        <w:rPr>
          <w:rFonts w:ascii="Museo Sans 300" w:hAnsi="Museo Sans 300" w:cs="Calibri,Bold"/>
          <w:b/>
          <w:bCs/>
          <w:lang w:val="es-SV"/>
        </w:rPr>
        <w:t xml:space="preserve">Oficinas de atención </w:t>
      </w:r>
    </w:p>
    <w:p w14:paraId="6C0B58B2"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Proveedores, deben contar en sus oficinas de atención con personal capacitado en los servicios regulados en las presentes Normas, a fin de atender y resolver las consultas y reclamos de sus clientes. Además, deberán proporcionar un número telefónico para atención al cliente disponible las veinticuatro horas del día, todos los días del año. </w:t>
      </w:r>
    </w:p>
    <w:p w14:paraId="0A569C07" w14:textId="77777777" w:rsidR="003B4DD0" w:rsidRPr="00F23925" w:rsidRDefault="003B4DD0" w:rsidP="003C01F0">
      <w:pPr>
        <w:pStyle w:val="Prrafodelista"/>
        <w:widowControl/>
        <w:tabs>
          <w:tab w:val="left" w:pos="851"/>
        </w:tabs>
        <w:autoSpaceDE w:val="0"/>
        <w:autoSpaceDN w:val="0"/>
        <w:adjustRightInd w:val="0"/>
        <w:jc w:val="both"/>
        <w:rPr>
          <w:rFonts w:ascii="Museo Sans 300" w:hAnsi="Museo Sans 300" w:cs="Calibri"/>
          <w:lang w:val="es-SV"/>
        </w:rPr>
      </w:pPr>
    </w:p>
    <w:p w14:paraId="37AC79A8" w14:textId="77777777" w:rsidR="003B4DD0" w:rsidRPr="00F23925" w:rsidRDefault="003B4DD0" w:rsidP="003C01F0">
      <w:pPr>
        <w:pStyle w:val="Prrafodelista"/>
        <w:widowControl/>
        <w:tabs>
          <w:tab w:val="left" w:pos="851"/>
        </w:tabs>
        <w:autoSpaceDE w:val="0"/>
        <w:autoSpaceDN w:val="0"/>
        <w:adjustRightInd w:val="0"/>
        <w:jc w:val="both"/>
        <w:rPr>
          <w:rFonts w:ascii="Museo Sans 300" w:hAnsi="Museo Sans 300" w:cs="Calibri"/>
          <w:lang w:val="es-SV"/>
        </w:rPr>
      </w:pPr>
      <w:r w:rsidRPr="00F23925">
        <w:rPr>
          <w:rFonts w:ascii="Museo Sans 300" w:hAnsi="Museo Sans 300" w:cs="Calibri"/>
          <w:lang w:val="es-SV"/>
        </w:rPr>
        <w:t>La capacitación que se proporcione al personal sobre las características y riesgos asociados a esta clase de servicios deberá estar documentada y deberán estar a disposición de la Superintendencia en todo momento.</w:t>
      </w:r>
    </w:p>
    <w:p w14:paraId="6EC3F5F3" w14:textId="77777777" w:rsidR="003B4DD0" w:rsidRPr="00F23925" w:rsidRDefault="003B4DD0" w:rsidP="003C01F0">
      <w:pPr>
        <w:widowControl/>
        <w:autoSpaceDE w:val="0"/>
        <w:autoSpaceDN w:val="0"/>
        <w:adjustRightInd w:val="0"/>
        <w:jc w:val="both"/>
        <w:rPr>
          <w:rFonts w:ascii="Museo Sans 300" w:hAnsi="Museo Sans 300" w:cs="Calibri"/>
          <w:lang w:val="es-SV"/>
        </w:rPr>
      </w:pPr>
    </w:p>
    <w:p w14:paraId="6EBF55E6" w14:textId="77777777" w:rsidR="003B4DD0" w:rsidRPr="00F23925" w:rsidRDefault="003B4DD0" w:rsidP="003C01F0">
      <w:pPr>
        <w:widowControl/>
        <w:autoSpaceDE w:val="0"/>
        <w:autoSpaceDN w:val="0"/>
        <w:adjustRightInd w:val="0"/>
        <w:jc w:val="both"/>
        <w:rPr>
          <w:rFonts w:ascii="Museo Sans 300" w:hAnsi="Museo Sans 300" w:cs="Calibri,Bold"/>
          <w:b/>
          <w:bCs/>
          <w:lang w:val="es-SV"/>
        </w:rPr>
      </w:pPr>
      <w:r w:rsidRPr="00F23925">
        <w:rPr>
          <w:rFonts w:ascii="Museo Sans 300" w:hAnsi="Museo Sans 300" w:cs="Calibri,Bold"/>
          <w:b/>
          <w:bCs/>
          <w:lang w:val="es-SV"/>
        </w:rPr>
        <w:t>Pérdida, robo o extravío del medio de acceso al registro de dinero electrónico</w:t>
      </w:r>
    </w:p>
    <w:p w14:paraId="3D4F44AD"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En caso de pérdida, robo o extravío del medio de acceso al registro de dinero electrónico, el cliente deberá dar aviso de inmediato al Proveedor a través del canal que este último defina. El Proveedor llevará un registro de notificación de tal circunstancia y proveerá al cliente un número de notificación que evidencie el reporte. El Proveedor deberá, ante la notificación por parte del cliente sobre cualquiera de las situaciones antes mencionadas, proceder de inmediato a bloquear el registro de dinero electrónico con el fin de evitar el uso indebido por parte de terceros. Estos registros bloqueados continuarán representando obligaciones del Proveedor con los titulares de dichos registros hasta que el cliente realice la conversión del dinero electrónico a dinero en efectivo.</w:t>
      </w:r>
    </w:p>
    <w:p w14:paraId="250A7EE2" w14:textId="77777777" w:rsidR="004B5892" w:rsidRPr="00F23925" w:rsidRDefault="004B5892" w:rsidP="004B5892">
      <w:pPr>
        <w:pStyle w:val="Prrafodelista"/>
        <w:contextualSpacing/>
        <w:jc w:val="both"/>
        <w:outlineLvl w:val="0"/>
        <w:rPr>
          <w:rFonts w:ascii="Museo Sans 300" w:eastAsia="Times New Roman" w:hAnsi="Museo Sans 300" w:cs="Times New Roman"/>
          <w:lang w:val="es-SV" w:eastAsia="es-ES"/>
        </w:rPr>
      </w:pPr>
    </w:p>
    <w:p w14:paraId="1EB27C5F" w14:textId="77777777" w:rsidR="003B4DD0" w:rsidRPr="00F23925" w:rsidRDefault="003B4DD0" w:rsidP="003C01F0">
      <w:pPr>
        <w:pStyle w:val="Prrafodelista"/>
        <w:tabs>
          <w:tab w:val="left" w:pos="851"/>
        </w:tabs>
        <w:jc w:val="both"/>
        <w:rPr>
          <w:rFonts w:ascii="Museo Sans 300" w:hAnsi="Museo Sans 300" w:cs="Calibri"/>
          <w:lang w:val="es-SV"/>
        </w:rPr>
      </w:pPr>
      <w:proofErr w:type="gramStart"/>
      <w:r w:rsidRPr="00F23925">
        <w:rPr>
          <w:rFonts w:ascii="Museo Sans 300" w:hAnsi="Museo Sans 300" w:cs="Calibri"/>
          <w:lang w:val="es-SV"/>
        </w:rPr>
        <w:t>En caso que</w:t>
      </w:r>
      <w:proofErr w:type="gramEnd"/>
      <w:r w:rsidRPr="00F23925">
        <w:rPr>
          <w:rFonts w:ascii="Museo Sans 300" w:hAnsi="Museo Sans 300" w:cs="Calibri"/>
          <w:lang w:val="es-SV"/>
        </w:rPr>
        <w:t xml:space="preserve"> el cliente desee retirar la cantidad de dinero electrónico acreditada hasta ese momento en el registro de dinero electrónico asociado al dispositivo móvil reportado, deberá acercarse a una oficina de atención y presentar su Documento Único de Identidad y el número de notificación que evidencie el reporte de bloqueo para que el dinero electrónico pueda ser convertido a dinero en efectivo o se reactive su registro.</w:t>
      </w:r>
    </w:p>
    <w:p w14:paraId="4059FAF0" w14:textId="77777777" w:rsidR="003B4DD0" w:rsidRPr="00F23925" w:rsidRDefault="003B4DD0" w:rsidP="003C01F0">
      <w:pPr>
        <w:pStyle w:val="Prrafodelista"/>
        <w:tabs>
          <w:tab w:val="left" w:pos="851"/>
        </w:tabs>
        <w:jc w:val="both"/>
        <w:rPr>
          <w:rFonts w:ascii="Museo Sans 300" w:hAnsi="Museo Sans 300" w:cs="Calibri"/>
          <w:lang w:val="es-SV"/>
        </w:rPr>
      </w:pPr>
      <w:r w:rsidRPr="00F23925">
        <w:rPr>
          <w:rFonts w:ascii="Museo Sans 300" w:hAnsi="Museo Sans 300" w:cs="Calibri"/>
          <w:lang w:val="es-SV"/>
        </w:rPr>
        <w:t xml:space="preserve">La responsabilidad del cliente del buen uso del registro de dinero electrónico cesará una vez que realice la notificación respectiva. </w:t>
      </w:r>
    </w:p>
    <w:p w14:paraId="56FCAC64" w14:textId="77777777" w:rsidR="004162E3" w:rsidRDefault="004162E3" w:rsidP="003C01F0">
      <w:pPr>
        <w:pStyle w:val="Prrafodelista"/>
        <w:widowControl/>
        <w:tabs>
          <w:tab w:val="left" w:pos="851"/>
        </w:tabs>
        <w:autoSpaceDE w:val="0"/>
        <w:autoSpaceDN w:val="0"/>
        <w:adjustRightInd w:val="0"/>
        <w:jc w:val="both"/>
        <w:rPr>
          <w:rFonts w:ascii="Museo Sans 300" w:hAnsi="Museo Sans 300" w:cs="Calibri"/>
          <w:b/>
          <w:bCs/>
          <w:lang w:val="es-SV"/>
        </w:rPr>
      </w:pPr>
    </w:p>
    <w:p w14:paraId="366E650D" w14:textId="77777777" w:rsidR="00816891" w:rsidRDefault="00816891" w:rsidP="003C01F0">
      <w:pPr>
        <w:pStyle w:val="Prrafodelista"/>
        <w:widowControl/>
        <w:tabs>
          <w:tab w:val="left" w:pos="851"/>
        </w:tabs>
        <w:autoSpaceDE w:val="0"/>
        <w:autoSpaceDN w:val="0"/>
        <w:adjustRightInd w:val="0"/>
        <w:jc w:val="both"/>
        <w:rPr>
          <w:rFonts w:ascii="Museo Sans 300" w:hAnsi="Museo Sans 300" w:cs="Calibri"/>
          <w:b/>
          <w:bCs/>
          <w:lang w:val="es-SV"/>
        </w:rPr>
      </w:pPr>
    </w:p>
    <w:p w14:paraId="44276CB4" w14:textId="77777777" w:rsidR="003B4DD0" w:rsidRPr="00F23925" w:rsidRDefault="003B4DD0" w:rsidP="003C01F0">
      <w:pPr>
        <w:pStyle w:val="Prrafodelista"/>
        <w:widowControl/>
        <w:tabs>
          <w:tab w:val="left" w:pos="851"/>
        </w:tabs>
        <w:autoSpaceDE w:val="0"/>
        <w:autoSpaceDN w:val="0"/>
        <w:adjustRightInd w:val="0"/>
        <w:jc w:val="both"/>
        <w:rPr>
          <w:rFonts w:ascii="Museo Sans 300" w:hAnsi="Museo Sans 300" w:cs="Calibri"/>
          <w:lang w:val="es-SV"/>
        </w:rPr>
      </w:pPr>
      <w:r w:rsidRPr="00F23925">
        <w:rPr>
          <w:rFonts w:ascii="Museo Sans 300" w:hAnsi="Museo Sans 300" w:cs="Calibri"/>
          <w:b/>
          <w:bCs/>
          <w:lang w:val="es-SV"/>
        </w:rPr>
        <w:t xml:space="preserve">Prescripción </w:t>
      </w:r>
    </w:p>
    <w:p w14:paraId="37820C15"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fondos almacenados en registros de dinero electrónico en dispositivos móviles que tengan un período de inactividad de cinco </w:t>
      </w:r>
      <w:proofErr w:type="gramStart"/>
      <w:r w:rsidRPr="00F23925">
        <w:rPr>
          <w:rFonts w:ascii="Museo Sans 300" w:eastAsia="Times New Roman" w:hAnsi="Museo Sans 300" w:cs="Times New Roman"/>
          <w:lang w:val="es-SV" w:eastAsia="es-ES"/>
        </w:rPr>
        <w:t>años,</w:t>
      </w:r>
      <w:proofErr w:type="gramEnd"/>
      <w:r w:rsidRPr="00F23925">
        <w:rPr>
          <w:rFonts w:ascii="Museo Sans 300" w:eastAsia="Times New Roman" w:hAnsi="Museo Sans 300" w:cs="Times New Roman"/>
          <w:lang w:val="es-SV" w:eastAsia="es-ES"/>
        </w:rPr>
        <w:t xml:space="preserve"> se tendrán por prescritos y </w:t>
      </w:r>
      <w:r w:rsidRPr="00F23925">
        <w:rPr>
          <w:rFonts w:ascii="Museo Sans 300" w:eastAsia="Times New Roman" w:hAnsi="Museo Sans 300" w:cs="Times New Roman"/>
          <w:lang w:val="es-SV" w:eastAsia="es-ES"/>
        </w:rPr>
        <w:lastRenderedPageBreak/>
        <w:t xml:space="preserve">pasarán a favor del Estado de acuerdo a lo que se establece en el artículo 11 de la Ley de Inclusión. </w:t>
      </w:r>
    </w:p>
    <w:p w14:paraId="1316618A" w14:textId="77777777" w:rsidR="003B4DD0" w:rsidRPr="00F23925" w:rsidRDefault="003B4DD0" w:rsidP="003C01F0">
      <w:pPr>
        <w:pStyle w:val="Textoindependiente"/>
        <w:ind w:left="0"/>
        <w:jc w:val="center"/>
        <w:rPr>
          <w:rFonts w:ascii="Museo Sans 300" w:hAnsi="Museo Sans 300" w:cs="Arial"/>
          <w:b/>
          <w:lang w:val="es-SV"/>
        </w:rPr>
      </w:pPr>
    </w:p>
    <w:p w14:paraId="5CA8B1CA" w14:textId="77777777" w:rsidR="003B4DD0" w:rsidRPr="00F23925" w:rsidRDefault="003B4DD0" w:rsidP="003C01F0">
      <w:pPr>
        <w:pStyle w:val="Textoindependiente"/>
        <w:ind w:left="0"/>
        <w:jc w:val="center"/>
        <w:rPr>
          <w:rFonts w:ascii="Museo Sans 300" w:hAnsi="Museo Sans 300" w:cs="Arial"/>
          <w:b/>
          <w:lang w:val="es-SV"/>
        </w:rPr>
      </w:pPr>
      <w:r w:rsidRPr="00F23925">
        <w:rPr>
          <w:rFonts w:ascii="Museo Sans 300" w:hAnsi="Museo Sans 300" w:cs="Arial"/>
          <w:b/>
          <w:lang w:val="es-SV"/>
        </w:rPr>
        <w:t>CAPÍTULO VIII</w:t>
      </w:r>
    </w:p>
    <w:p w14:paraId="4EB9773C" w14:textId="77777777" w:rsidR="003B4DD0" w:rsidRPr="00F23925" w:rsidRDefault="003B4DD0" w:rsidP="003C01F0">
      <w:pPr>
        <w:pStyle w:val="Textoindependiente"/>
        <w:ind w:left="0"/>
        <w:jc w:val="center"/>
        <w:rPr>
          <w:rFonts w:ascii="Museo Sans 300" w:hAnsi="Museo Sans 300" w:cs="Arial"/>
          <w:b/>
          <w:lang w:val="es-SV"/>
        </w:rPr>
      </w:pPr>
      <w:r w:rsidRPr="00F23925">
        <w:rPr>
          <w:rFonts w:ascii="Museo Sans 300" w:hAnsi="Museo Sans 300" w:cs="Arial"/>
          <w:b/>
          <w:lang w:val="es-SV"/>
        </w:rPr>
        <w:t>CONTROL INTERNO</w:t>
      </w:r>
    </w:p>
    <w:p w14:paraId="3C20255E" w14:textId="77777777" w:rsidR="003B4DD0" w:rsidRPr="00F23925" w:rsidRDefault="003B4DD0" w:rsidP="003C01F0">
      <w:pPr>
        <w:pStyle w:val="Prrafodelista"/>
        <w:widowControl/>
        <w:tabs>
          <w:tab w:val="left" w:pos="851"/>
        </w:tabs>
        <w:autoSpaceDE w:val="0"/>
        <w:autoSpaceDN w:val="0"/>
        <w:adjustRightInd w:val="0"/>
        <w:jc w:val="both"/>
        <w:rPr>
          <w:rFonts w:ascii="Museo Sans 300" w:eastAsia="Arial Narrow" w:hAnsi="Museo Sans 300" w:cs="Arial"/>
          <w:b/>
          <w:lang w:val="es-SV"/>
        </w:rPr>
      </w:pPr>
    </w:p>
    <w:p w14:paraId="3846688E" w14:textId="77777777" w:rsidR="003B4DD0" w:rsidRPr="00F23925" w:rsidRDefault="003B4DD0" w:rsidP="003C01F0">
      <w:pPr>
        <w:pStyle w:val="Prrafodelista"/>
        <w:widowControl/>
        <w:tabs>
          <w:tab w:val="left" w:pos="851"/>
        </w:tabs>
        <w:autoSpaceDE w:val="0"/>
        <w:autoSpaceDN w:val="0"/>
        <w:adjustRightInd w:val="0"/>
        <w:jc w:val="both"/>
        <w:rPr>
          <w:rFonts w:ascii="Museo Sans 300" w:hAnsi="Museo Sans 300" w:cs="Calibri"/>
          <w:b/>
          <w:bCs/>
          <w:lang w:val="es-SV"/>
        </w:rPr>
      </w:pPr>
      <w:r w:rsidRPr="00F23925">
        <w:rPr>
          <w:rFonts w:ascii="Museo Sans 300" w:hAnsi="Museo Sans 300" w:cs="Calibri"/>
          <w:b/>
          <w:bCs/>
          <w:lang w:val="es-SV"/>
        </w:rPr>
        <w:t xml:space="preserve">Prevención de Lavado de Dinero y de Activos y Financiamiento al Terrorismo </w:t>
      </w:r>
    </w:p>
    <w:p w14:paraId="0025EE86" w14:textId="77777777" w:rsidR="003B4DD0" w:rsidRPr="00F23925" w:rsidRDefault="003B4DD0" w:rsidP="00140F3E">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Las operaciones y servicios que presten los Proveedores por medio de sus distribuidores y puntos de </w:t>
      </w:r>
      <w:proofErr w:type="gramStart"/>
      <w:r w:rsidRPr="00F23925">
        <w:rPr>
          <w:rFonts w:ascii="Museo Sans 300" w:eastAsia="Times New Roman" w:hAnsi="Museo Sans 300" w:cs="Times New Roman"/>
          <w:lang w:val="es-SV" w:eastAsia="es-ES"/>
        </w:rPr>
        <w:t>atención,</w:t>
      </w:r>
      <w:proofErr w:type="gramEnd"/>
      <w:r w:rsidRPr="00F23925">
        <w:rPr>
          <w:rFonts w:ascii="Museo Sans 300" w:eastAsia="Times New Roman" w:hAnsi="Museo Sans 300" w:cs="Times New Roman"/>
          <w:lang w:val="es-SV" w:eastAsia="es-ES"/>
        </w:rPr>
        <w:t xml:space="preserve"> cumplirán con el marco legal y regulatorio en materia de prevención de lavado de dinero y de activos y financiamiento al terrorismo, debiendo contar con un Manual específico en dicha materia. Los Proveedores serán directamente responsables de la verificación del cumplimiento y gestión de los mismos.</w:t>
      </w:r>
    </w:p>
    <w:p w14:paraId="4A3C437A" w14:textId="77777777" w:rsidR="003B4DD0" w:rsidRPr="00F23925" w:rsidRDefault="003B4DD0" w:rsidP="003C01F0">
      <w:pPr>
        <w:pStyle w:val="Prrafodelista"/>
        <w:widowControl/>
        <w:tabs>
          <w:tab w:val="left" w:pos="851"/>
        </w:tabs>
        <w:autoSpaceDE w:val="0"/>
        <w:autoSpaceDN w:val="0"/>
        <w:adjustRightInd w:val="0"/>
        <w:jc w:val="both"/>
        <w:rPr>
          <w:rFonts w:ascii="Museo Sans 300" w:hAnsi="Museo Sans 300" w:cs="Calibri"/>
          <w:b/>
          <w:bCs/>
          <w:lang w:val="es-SV"/>
        </w:rPr>
      </w:pPr>
    </w:p>
    <w:p w14:paraId="04F56D07" w14:textId="77777777" w:rsidR="003B4DD0" w:rsidRPr="00F23925" w:rsidRDefault="003B4DD0" w:rsidP="003C01F0">
      <w:pPr>
        <w:rPr>
          <w:rFonts w:ascii="Museo Sans 300" w:hAnsi="Museo Sans 300" w:cs="Calibri"/>
          <w:b/>
          <w:bCs/>
          <w:lang w:val="es-SV"/>
        </w:rPr>
      </w:pPr>
      <w:r w:rsidRPr="00F23925">
        <w:rPr>
          <w:rFonts w:ascii="Museo Sans 300" w:hAnsi="Museo Sans 300" w:cs="Calibri"/>
          <w:b/>
          <w:bCs/>
          <w:lang w:val="es-SV"/>
        </w:rPr>
        <w:t>Gestión de Riesgos</w:t>
      </w:r>
    </w:p>
    <w:p w14:paraId="56644EE7" w14:textId="77777777" w:rsidR="008B2AEC" w:rsidRPr="00F23925" w:rsidRDefault="008B2AEC" w:rsidP="00736D05">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Proveedores deberán gestionar sus riesgos de conformidad a lo establecido en las </w:t>
      </w:r>
      <w:bookmarkStart w:id="4" w:name="_Hlk38467464"/>
      <w:r w:rsidR="00041673" w:rsidRPr="00F23925">
        <w:rPr>
          <w:rFonts w:ascii="Museo Sans 300" w:eastAsia="Times New Roman" w:hAnsi="Museo Sans 300" w:cs="Times New Roman"/>
          <w:lang w:val="es-SV" w:eastAsia="es-ES"/>
        </w:rPr>
        <w:t>“</w:t>
      </w:r>
      <w:r w:rsidRPr="00F23925">
        <w:rPr>
          <w:rFonts w:ascii="Museo Sans 300" w:eastAsia="Times New Roman" w:hAnsi="Museo Sans 300" w:cs="Times New Roman"/>
          <w:lang w:val="es-SV" w:eastAsia="es-ES"/>
        </w:rPr>
        <w:t>Normas Técnicas para la Gestión Integral de Riesgos de las Sociedades Proveedoras de Dinero Electrónico</w:t>
      </w:r>
      <w:r w:rsidR="00041673" w:rsidRPr="00F23925">
        <w:rPr>
          <w:rFonts w:ascii="Museo Sans 300" w:eastAsia="Times New Roman" w:hAnsi="Museo Sans 300" w:cs="Times New Roman"/>
          <w:lang w:val="es-SV" w:eastAsia="es-ES"/>
        </w:rPr>
        <w:t>”</w:t>
      </w:r>
      <w:r w:rsidRPr="00F23925">
        <w:rPr>
          <w:rFonts w:ascii="Museo Sans 300" w:eastAsia="Times New Roman" w:hAnsi="Museo Sans 300" w:cs="Times New Roman"/>
          <w:lang w:val="es-SV" w:eastAsia="es-ES"/>
        </w:rPr>
        <w:t xml:space="preserve"> (NRP-22) </w:t>
      </w:r>
      <w:bookmarkEnd w:id="4"/>
      <w:r w:rsidRPr="00F23925">
        <w:rPr>
          <w:rFonts w:ascii="Museo Sans 300" w:eastAsia="Times New Roman" w:hAnsi="Museo Sans 300" w:cs="Times New Roman"/>
          <w:lang w:val="es-SV" w:eastAsia="es-ES"/>
        </w:rPr>
        <w:t>aprobadas por el Banco Central, por medio de su Comité de Normas</w:t>
      </w:r>
      <w:r w:rsidR="00F53EA4" w:rsidRPr="00F23925">
        <w:rPr>
          <w:rFonts w:ascii="Museo Sans 300" w:eastAsia="Times New Roman" w:hAnsi="Museo Sans 300" w:cs="Times New Roman"/>
          <w:lang w:val="es-SV" w:eastAsia="es-ES"/>
        </w:rPr>
        <w:t>.</w:t>
      </w:r>
    </w:p>
    <w:p w14:paraId="6133D7F2" w14:textId="77777777" w:rsidR="003B4DD0" w:rsidRPr="00F23925" w:rsidRDefault="003B4DD0" w:rsidP="003C01F0">
      <w:pPr>
        <w:tabs>
          <w:tab w:val="left" w:pos="709"/>
          <w:tab w:val="left" w:pos="851"/>
        </w:tabs>
        <w:jc w:val="both"/>
        <w:rPr>
          <w:rFonts w:ascii="Museo Sans 300" w:hAnsi="Museo Sans 300" w:cs="Calibri"/>
          <w:b/>
          <w:i/>
          <w:strike/>
          <w:u w:val="single"/>
          <w:lang w:val="es-SV"/>
        </w:rPr>
      </w:pPr>
    </w:p>
    <w:p w14:paraId="1CF04B90" w14:textId="77777777" w:rsidR="003B4DD0" w:rsidRPr="00F23925" w:rsidRDefault="003B4DD0" w:rsidP="003C01F0">
      <w:pPr>
        <w:pStyle w:val="Default"/>
        <w:tabs>
          <w:tab w:val="left" w:pos="3784"/>
          <w:tab w:val="center" w:pos="5043"/>
        </w:tabs>
        <w:rPr>
          <w:rFonts w:ascii="Museo Sans 300" w:hAnsi="Museo Sans 300"/>
          <w:b/>
          <w:bCs/>
          <w:color w:val="auto"/>
          <w:sz w:val="22"/>
          <w:szCs w:val="22"/>
          <w:lang w:val="es-SV"/>
        </w:rPr>
      </w:pPr>
      <w:r w:rsidRPr="00F23925">
        <w:rPr>
          <w:rFonts w:ascii="Museo Sans 300" w:hAnsi="Museo Sans 300"/>
          <w:b/>
          <w:bCs/>
          <w:color w:val="auto"/>
          <w:sz w:val="22"/>
          <w:szCs w:val="22"/>
          <w:lang w:val="es-SV"/>
        </w:rPr>
        <w:t>Auditoría</w:t>
      </w:r>
    </w:p>
    <w:p w14:paraId="498F9553" w14:textId="77777777" w:rsidR="003B4DD0" w:rsidRPr="00F23925" w:rsidRDefault="00B227B7" w:rsidP="001C14B3">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La auditoría interna debe </w:t>
      </w:r>
      <w:bookmarkStart w:id="5" w:name="_Hlk38467806"/>
      <w:r w:rsidRPr="00F23925">
        <w:rPr>
          <w:rFonts w:ascii="Museo Sans 300" w:eastAsia="Times New Roman" w:hAnsi="Museo Sans 300" w:cs="Times New Roman"/>
          <w:lang w:val="es-SV" w:eastAsia="es-ES"/>
        </w:rPr>
        <w:t xml:space="preserve">incluir en sus planes anuales de auditoría, la periodicidad de la evaluación a la efectividad y eficiencia del marco de gestión de riesgos diseñado por el </w:t>
      </w:r>
      <w:proofErr w:type="gramStart"/>
      <w:r w:rsidRPr="00F23925">
        <w:rPr>
          <w:rFonts w:ascii="Museo Sans 300" w:eastAsia="Times New Roman" w:hAnsi="Museo Sans 300" w:cs="Times New Roman"/>
          <w:lang w:val="es-SV" w:eastAsia="es-ES"/>
        </w:rPr>
        <w:t>Proveedor</w:t>
      </w:r>
      <w:bookmarkEnd w:id="5"/>
      <w:r w:rsidRPr="00F23925">
        <w:rPr>
          <w:rFonts w:ascii="Museo Sans 300" w:eastAsia="Times New Roman" w:hAnsi="Museo Sans 300" w:cs="Times New Roman"/>
          <w:lang w:val="es-SV" w:eastAsia="es-ES"/>
        </w:rPr>
        <w:t>,</w:t>
      </w:r>
      <w:proofErr w:type="gramEnd"/>
      <w:r w:rsidRPr="00F23925">
        <w:rPr>
          <w:rFonts w:ascii="Museo Sans 300" w:eastAsia="Times New Roman" w:hAnsi="Museo Sans 300" w:cs="Times New Roman"/>
          <w:lang w:val="es-SV" w:eastAsia="es-ES"/>
        </w:rPr>
        <w:t xml:space="preserve"> verificará los controles internos; así como, la viabilidad de los sistemas de detección y prevención de lavado de dinero y de activos </w:t>
      </w:r>
      <w:r w:rsidR="00C51FEC" w:rsidRPr="00F23925">
        <w:rPr>
          <w:rFonts w:ascii="Museo Sans 300" w:eastAsia="Times New Roman" w:hAnsi="Museo Sans 300" w:cs="Times New Roman"/>
          <w:lang w:val="es-SV" w:eastAsia="es-ES"/>
        </w:rPr>
        <w:t>y financiamiento al terrorismo.</w:t>
      </w:r>
    </w:p>
    <w:p w14:paraId="24606BF8" w14:textId="77777777" w:rsidR="001456B0" w:rsidRPr="00F23925" w:rsidRDefault="001456B0" w:rsidP="001456B0">
      <w:pPr>
        <w:pStyle w:val="Prrafodelista"/>
        <w:contextualSpacing/>
        <w:jc w:val="both"/>
        <w:outlineLvl w:val="0"/>
        <w:rPr>
          <w:rFonts w:ascii="Museo Sans 300" w:eastAsia="Times New Roman" w:hAnsi="Museo Sans 300" w:cs="Times New Roman"/>
          <w:lang w:val="es-SV" w:eastAsia="es-ES"/>
        </w:rPr>
      </w:pPr>
    </w:p>
    <w:p w14:paraId="221AC244" w14:textId="77777777" w:rsidR="003B4DD0" w:rsidRPr="00F23925" w:rsidRDefault="003B4DD0" w:rsidP="003C01F0">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b/>
          <w:lang w:val="es-SV"/>
        </w:rPr>
      </w:pPr>
      <w:r w:rsidRPr="00F23925">
        <w:rPr>
          <w:rFonts w:ascii="Museo Sans 300" w:hAnsi="Museo Sans 300" w:cs="Arial"/>
          <w:b/>
          <w:lang w:val="es-SV"/>
        </w:rPr>
        <w:t>Contratación de servicios</w:t>
      </w:r>
    </w:p>
    <w:p w14:paraId="779B74E1" w14:textId="77777777" w:rsidR="003B4DD0" w:rsidRPr="00F23925" w:rsidRDefault="001C14B3" w:rsidP="0042771B">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Los Proveedores de Dinero Electrónico, son los responsables de preservar la seguridad de su información, la de sus clientes y toda información a la que accedan, empleen, procesen o almacenen para el desarrollo de sus operaciones y continuidad de las mismas.</w:t>
      </w:r>
      <w:r w:rsidR="0032591F" w:rsidRPr="00F23925">
        <w:rPr>
          <w:rFonts w:ascii="Museo Sans 300" w:eastAsia="Times New Roman" w:hAnsi="Museo Sans 300" w:cs="Times New Roman"/>
          <w:lang w:val="es-SV" w:eastAsia="es-ES"/>
        </w:rPr>
        <w:t xml:space="preserve"> Debiendo cumplir para ello lo establecido en las “Normas Técnicas para la Gestión de la Segurid</w:t>
      </w:r>
      <w:r w:rsidR="00C51FEC" w:rsidRPr="00F23925">
        <w:rPr>
          <w:rFonts w:ascii="Museo Sans 300" w:eastAsia="Times New Roman" w:hAnsi="Museo Sans 300" w:cs="Times New Roman"/>
          <w:lang w:val="es-SV" w:eastAsia="es-ES"/>
        </w:rPr>
        <w:t>ad de la Información” (NRP-23).</w:t>
      </w:r>
    </w:p>
    <w:p w14:paraId="21DFD533" w14:textId="77777777" w:rsidR="003B4DD0" w:rsidRPr="00F23925" w:rsidRDefault="003B4DD0" w:rsidP="003C01F0">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2302C9F0" w14:textId="77777777" w:rsidR="003B4DD0" w:rsidRPr="00F23925" w:rsidRDefault="001C14B3" w:rsidP="0072592F">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eastAsia="Times New Roman" w:hAnsi="Museo Sans 300" w:cs="Times New Roman"/>
          <w:lang w:val="es-SV" w:eastAsia="es-ES"/>
        </w:rPr>
      </w:pPr>
      <w:proofErr w:type="gramStart"/>
      <w:r w:rsidRPr="00F23925">
        <w:rPr>
          <w:rFonts w:ascii="Museo Sans 300" w:hAnsi="Museo Sans 300" w:cs="Arial"/>
          <w:lang w:val="es-SV"/>
        </w:rPr>
        <w:t xml:space="preserve">En caso </w:t>
      </w:r>
      <w:r w:rsidRPr="00F23925">
        <w:rPr>
          <w:rFonts w:ascii="Museo Sans 300" w:eastAsia="Times New Roman" w:hAnsi="Museo Sans 300" w:cs="Times New Roman"/>
          <w:lang w:val="es-SV" w:eastAsia="es-ES"/>
        </w:rPr>
        <w:t>que</w:t>
      </w:r>
      <w:proofErr w:type="gramEnd"/>
      <w:r w:rsidRPr="00F23925">
        <w:rPr>
          <w:rFonts w:ascii="Museo Sans 300" w:eastAsia="Times New Roman" w:hAnsi="Museo Sans 300" w:cs="Times New Roman"/>
          <w:lang w:val="es-SV" w:eastAsia="es-ES"/>
        </w:rPr>
        <w:t xml:space="preserve"> el Proveedor de Dinero Electrónico contrate servicios de apoyo que le permitan proveer dinero electrónico, siempre y cuando no sea la proveeduría de dinero electrónico, deberán ser formalizados con un contrato firmado por ambas partes y actualizado permanentemente. En el citado contrato debe constar explícitamente todo lo concerniente al servicio brindado, a la prohibición de compartir o comercializar total o parcialmente la información de los titulares de los registros de dinero electrónico, a la protección de sus datos, a la confidencialidad, seguridad de la información, procesos, sistemas, tecnología que alberga, entre otros. Además, en el contrato debe constar que </w:t>
      </w:r>
      <w:r w:rsidRPr="00F23925">
        <w:rPr>
          <w:rFonts w:ascii="Museo Sans 300" w:eastAsia="Times New Roman" w:hAnsi="Museo Sans 300" w:cs="Times New Roman"/>
          <w:lang w:val="es-SV" w:eastAsia="es-ES"/>
        </w:rPr>
        <w:lastRenderedPageBreak/>
        <w:t>la información y el procedimiento o almacenamiento objeto de la contratación se encuentran efectivamente aislados en todo momento, de tal forma que no exista comunicación o conectividad con la información de otros clientes</w:t>
      </w:r>
      <w:r w:rsidR="00C51FEC" w:rsidRPr="00F23925">
        <w:rPr>
          <w:rFonts w:ascii="Museo Sans 300" w:eastAsia="Times New Roman" w:hAnsi="Museo Sans 300" w:cs="Times New Roman"/>
          <w:lang w:val="es-SV" w:eastAsia="es-ES"/>
        </w:rPr>
        <w:t xml:space="preserve"> del proveedor del servicio.</w:t>
      </w:r>
    </w:p>
    <w:p w14:paraId="3D09CFCF" w14:textId="77777777" w:rsidR="001C14B3" w:rsidRPr="00F23925" w:rsidRDefault="001C14B3" w:rsidP="0072592F">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3C7606F3" w14:textId="77777777" w:rsidR="003B4DD0" w:rsidRPr="00F23925" w:rsidRDefault="003B4DD0" w:rsidP="0072592F">
      <w:pPr>
        <w:pStyle w:val="Prrafodelista"/>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r w:rsidRPr="00F23925">
        <w:rPr>
          <w:rFonts w:ascii="Museo Sans 300" w:hAnsi="Museo Sans 300" w:cs="Arial"/>
          <w:lang w:val="es-SV"/>
        </w:rPr>
        <w:t>Los Proveedores deben verificar que la empresa contratada mantenga los criterios de seguridad de la información del Proveedor en cumplimiento de las presentes Normas.</w:t>
      </w:r>
    </w:p>
    <w:p w14:paraId="16F56E73" w14:textId="77777777" w:rsidR="003B4DD0" w:rsidRPr="00F23925" w:rsidRDefault="003B4DD0" w:rsidP="0072592F">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p>
    <w:p w14:paraId="609AE0E8" w14:textId="77777777" w:rsidR="003B4DD0" w:rsidRPr="00F23925" w:rsidRDefault="003B4DD0" w:rsidP="0072592F">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cs="Arial"/>
          <w:lang w:val="es-SV"/>
        </w:rPr>
      </w:pPr>
      <w:r w:rsidRPr="00F23925">
        <w:rPr>
          <w:rFonts w:ascii="Museo Sans 300" w:hAnsi="Museo Sans 300" w:cs="Arial"/>
          <w:lang w:val="es-SV"/>
        </w:rPr>
        <w:t>Igualmente, no existirá restricción alguna por parte de la empresa contratada para que la Superintendencia realice las evaluaciones que considere pertinentes y el derecho a auditar al mismo en lo referente al servicio contratado.</w:t>
      </w:r>
    </w:p>
    <w:p w14:paraId="30B307CA" w14:textId="77777777" w:rsidR="003B4DD0" w:rsidRPr="00F23925" w:rsidRDefault="003B4DD0" w:rsidP="0072592F">
      <w:pPr>
        <w:tabs>
          <w:tab w:val="left" w:pos="708"/>
        </w:tabs>
        <w:jc w:val="both"/>
        <w:rPr>
          <w:rFonts w:ascii="Museo Sans 300" w:hAnsi="Museo Sans 300" w:cs="Arial"/>
          <w:lang w:val="es-SV"/>
        </w:rPr>
      </w:pPr>
      <w:r w:rsidRPr="00F23925">
        <w:rPr>
          <w:rFonts w:ascii="Museo Sans 300" w:hAnsi="Museo Sans 300" w:cs="Arial"/>
          <w:lang w:val="es-SV"/>
        </w:rPr>
        <w:tab/>
      </w:r>
      <w:r w:rsidRPr="00F23925">
        <w:rPr>
          <w:rFonts w:ascii="Museo Sans 300" w:hAnsi="Museo Sans 300" w:cs="Arial"/>
          <w:lang w:val="es-SV"/>
        </w:rPr>
        <w:tab/>
      </w:r>
    </w:p>
    <w:p w14:paraId="5F3E8C40" w14:textId="77777777" w:rsidR="003B4DD0" w:rsidRPr="00F23925" w:rsidRDefault="003B4DD0" w:rsidP="0072592F">
      <w:pPr>
        <w:pStyle w:val="Textoindependiente"/>
        <w:ind w:left="0"/>
        <w:jc w:val="center"/>
        <w:rPr>
          <w:rFonts w:ascii="Museo Sans 300" w:hAnsi="Museo Sans 300" w:cs="Arial"/>
          <w:b/>
          <w:lang w:val="es-SV"/>
        </w:rPr>
      </w:pPr>
      <w:r w:rsidRPr="00F23925">
        <w:rPr>
          <w:rFonts w:ascii="Museo Sans 300" w:hAnsi="Museo Sans 300" w:cs="Arial"/>
          <w:b/>
          <w:lang w:val="es-SV"/>
        </w:rPr>
        <w:t xml:space="preserve">CAPÍTULO </w:t>
      </w:r>
      <w:r w:rsidR="006F2402" w:rsidRPr="00F23925">
        <w:rPr>
          <w:rFonts w:ascii="Museo Sans 300" w:hAnsi="Museo Sans 300" w:cs="Arial"/>
          <w:b/>
          <w:lang w:val="es-SV"/>
        </w:rPr>
        <w:t>I</w:t>
      </w:r>
      <w:r w:rsidRPr="00F23925">
        <w:rPr>
          <w:rFonts w:ascii="Museo Sans 300" w:hAnsi="Museo Sans 300" w:cs="Arial"/>
          <w:b/>
          <w:lang w:val="es-SV"/>
        </w:rPr>
        <w:t>X</w:t>
      </w:r>
    </w:p>
    <w:p w14:paraId="7D97521B" w14:textId="77777777" w:rsidR="003B4DD0" w:rsidRPr="00F23925" w:rsidRDefault="003B4DD0" w:rsidP="0072592F">
      <w:pPr>
        <w:pStyle w:val="Textoindependiente"/>
        <w:ind w:left="0"/>
        <w:jc w:val="center"/>
        <w:rPr>
          <w:rFonts w:ascii="Museo Sans 300" w:hAnsi="Museo Sans 300" w:cs="Arial"/>
          <w:b/>
          <w:lang w:val="es-SV"/>
        </w:rPr>
      </w:pPr>
      <w:r w:rsidRPr="00F23925">
        <w:rPr>
          <w:rFonts w:ascii="Museo Sans 300" w:hAnsi="Museo Sans 300" w:cs="Arial"/>
          <w:b/>
          <w:lang w:val="es-SV"/>
        </w:rPr>
        <w:t>OTRAS DISPOSICIONES Y VIGENCIA</w:t>
      </w:r>
    </w:p>
    <w:p w14:paraId="3135D45D" w14:textId="77777777" w:rsidR="003B4DD0" w:rsidRPr="00F23925" w:rsidRDefault="003B4DD0" w:rsidP="0072592F">
      <w:pPr>
        <w:pStyle w:val="Textoindependiente"/>
        <w:ind w:left="0"/>
        <w:jc w:val="both"/>
        <w:rPr>
          <w:rFonts w:ascii="Museo Sans 300" w:hAnsi="Museo Sans 300" w:cs="Arial"/>
          <w:b/>
          <w:lang w:val="es-SV"/>
        </w:rPr>
      </w:pPr>
    </w:p>
    <w:p w14:paraId="7920C5AE" w14:textId="77777777" w:rsidR="003B4DD0" w:rsidRPr="00F23925" w:rsidRDefault="003B4DD0" w:rsidP="0072592F">
      <w:pPr>
        <w:pStyle w:val="Ttulo2"/>
        <w:numPr>
          <w:ilvl w:val="0"/>
          <w:numId w:val="0"/>
        </w:numPr>
        <w:jc w:val="both"/>
        <w:rPr>
          <w:rFonts w:ascii="Museo Sans 300" w:hAnsi="Museo Sans 300" w:cs="Calibri"/>
          <w:b w:val="0"/>
          <w:sz w:val="22"/>
          <w:szCs w:val="22"/>
          <w:lang w:val="es-SV" w:eastAsia="es-MX"/>
        </w:rPr>
      </w:pPr>
      <w:bookmarkStart w:id="6" w:name="_Toc417563410"/>
      <w:r w:rsidRPr="00F23925">
        <w:rPr>
          <w:rFonts w:ascii="Museo Sans 300" w:hAnsi="Museo Sans 300"/>
          <w:sz w:val="22"/>
          <w:szCs w:val="22"/>
          <w:lang w:val="es-SV" w:eastAsia="es-MX"/>
        </w:rPr>
        <w:t>Presentación de la información</w:t>
      </w:r>
      <w:bookmarkEnd w:id="6"/>
    </w:p>
    <w:p w14:paraId="794C9281" w14:textId="77777777" w:rsidR="003B4DD0" w:rsidRPr="00F23925" w:rsidRDefault="003B4DD0" w:rsidP="00911868">
      <w:pPr>
        <w:pStyle w:val="Prrafodelista"/>
        <w:numPr>
          <w:ilvl w:val="0"/>
          <w:numId w:val="5"/>
        </w:numPr>
        <w:spacing w:after="120"/>
        <w:ind w:left="0" w:firstLine="0"/>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La documentación presentada ante la Superintendencia, en cumplimiento con lo previsto en estas Normas, deberá estar conforme a las formalidades legales correspondientes, especialmente lo referido a:</w:t>
      </w:r>
    </w:p>
    <w:p w14:paraId="099D4718" w14:textId="77777777" w:rsidR="003B4DD0" w:rsidRPr="00F23925" w:rsidRDefault="003B4DD0" w:rsidP="00B020A4">
      <w:pPr>
        <w:pStyle w:val="Prrafodelista1"/>
        <w:widowControl w:val="0"/>
        <w:numPr>
          <w:ilvl w:val="0"/>
          <w:numId w:val="35"/>
        </w:numPr>
        <w:tabs>
          <w:tab w:val="left" w:pos="426"/>
        </w:tabs>
        <w:ind w:left="425" w:hanging="425"/>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Las fotocopias presentadas deberán ser legibles y certificadas por notario autorizado en El Salvador;</w:t>
      </w:r>
    </w:p>
    <w:p w14:paraId="71BD0A4E" w14:textId="77777777" w:rsidR="003B4DD0" w:rsidRPr="00F23925" w:rsidRDefault="003B4DD0" w:rsidP="00FA6488">
      <w:pPr>
        <w:pStyle w:val="Prrafodelista1"/>
        <w:numPr>
          <w:ilvl w:val="0"/>
          <w:numId w:val="35"/>
        </w:numPr>
        <w:tabs>
          <w:tab w:val="left" w:pos="426"/>
        </w:tabs>
        <w:ind w:left="425" w:hanging="425"/>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 xml:space="preserve">Las firmas que calcen en todo tipo de documentación deberán estar autenticadas por notario autorizado en El Salvador; </w:t>
      </w:r>
    </w:p>
    <w:p w14:paraId="7C414114" w14:textId="77777777" w:rsidR="003B4DD0" w:rsidRPr="00F23925" w:rsidRDefault="003B4DD0" w:rsidP="00FA6488">
      <w:pPr>
        <w:pStyle w:val="Prrafodelista1"/>
        <w:numPr>
          <w:ilvl w:val="0"/>
          <w:numId w:val="35"/>
        </w:numPr>
        <w:tabs>
          <w:tab w:val="left" w:pos="426"/>
        </w:tabs>
        <w:ind w:left="425" w:hanging="425"/>
        <w:jc w:val="both"/>
        <w:rPr>
          <w:rFonts w:ascii="Museo Sans 300" w:eastAsia="Times New Roman" w:hAnsi="Museo Sans 300" w:cs="Calibri"/>
          <w:bCs/>
          <w:sz w:val="22"/>
          <w:szCs w:val="22"/>
          <w:lang w:val="es-SV" w:eastAsia="es-MX"/>
        </w:rPr>
      </w:pPr>
      <w:proofErr w:type="gramStart"/>
      <w:r w:rsidRPr="00F23925">
        <w:rPr>
          <w:rFonts w:ascii="Museo Sans 300" w:eastAsia="Times New Roman" w:hAnsi="Museo Sans 300" w:cs="Calibri"/>
          <w:bCs/>
          <w:sz w:val="22"/>
          <w:szCs w:val="22"/>
          <w:lang w:val="es-SV" w:eastAsia="es-MX"/>
        </w:rPr>
        <w:t>En caso que</w:t>
      </w:r>
      <w:proofErr w:type="gramEnd"/>
      <w:r w:rsidRPr="00F23925">
        <w:rPr>
          <w:rFonts w:ascii="Museo Sans 300" w:eastAsia="Times New Roman" w:hAnsi="Museo Sans 300" w:cs="Calibri"/>
          <w:bCs/>
          <w:sz w:val="22"/>
          <w:szCs w:val="22"/>
          <w:lang w:val="es-SV" w:eastAsia="es-MX"/>
        </w:rPr>
        <w:t xml:space="preserve"> la documentación no conste en idioma castellano, se deberá traducir conforme a lo dispuesto en la Ley del Ejercicio Notarial de la Jurisdicción Voluntaria y de Otras Diligencias; y</w:t>
      </w:r>
    </w:p>
    <w:p w14:paraId="6E6A8816" w14:textId="77777777" w:rsidR="003B4DD0" w:rsidRPr="00F23925" w:rsidRDefault="003B4DD0" w:rsidP="00FA6488">
      <w:pPr>
        <w:pStyle w:val="Prrafodelista1"/>
        <w:numPr>
          <w:ilvl w:val="0"/>
          <w:numId w:val="35"/>
        </w:numPr>
        <w:tabs>
          <w:tab w:val="left" w:pos="426"/>
        </w:tabs>
        <w:ind w:left="425" w:hanging="425"/>
        <w:jc w:val="both"/>
        <w:rPr>
          <w:rFonts w:ascii="Museo Sans 300" w:eastAsia="Times New Roman" w:hAnsi="Museo Sans 300" w:cs="Calibri"/>
          <w:bCs/>
          <w:sz w:val="22"/>
          <w:szCs w:val="22"/>
          <w:lang w:val="es-SV" w:eastAsia="es-MX"/>
        </w:rPr>
      </w:pPr>
      <w:r w:rsidRPr="00F23925">
        <w:rPr>
          <w:rFonts w:ascii="Museo Sans 300" w:eastAsia="Times New Roman" w:hAnsi="Museo Sans 300" w:cs="Calibri"/>
          <w:bCs/>
          <w:sz w:val="22"/>
          <w:szCs w:val="22"/>
          <w:lang w:val="es-SV" w:eastAsia="es-MX"/>
        </w:rPr>
        <w:t>Los documentos públicos o auténticos emanados de país extranjero y sus fotocopias, deben cumplir con lo establecido en el Código Procesal Civil y Mercantil o el trámite de apostilla, en el caso de los países signatarios del "Convenio de la Haya sobre Eliminación del Requisito de Legalización de Documentos Públicos Extranjeros".</w:t>
      </w:r>
    </w:p>
    <w:p w14:paraId="07F39C85" w14:textId="77777777" w:rsidR="00750028" w:rsidRPr="00F23925" w:rsidRDefault="00750028" w:rsidP="0072592F">
      <w:pPr>
        <w:pStyle w:val="Prrafodelista1"/>
        <w:tabs>
          <w:tab w:val="left" w:pos="709"/>
        </w:tabs>
        <w:ind w:left="0"/>
        <w:jc w:val="both"/>
        <w:rPr>
          <w:rFonts w:ascii="Museo Sans 300" w:eastAsia="Times New Roman" w:hAnsi="Museo Sans 300" w:cs="Calibri"/>
          <w:bCs/>
          <w:sz w:val="22"/>
          <w:szCs w:val="22"/>
          <w:lang w:val="es-SV" w:eastAsia="es-MX"/>
        </w:rPr>
      </w:pPr>
    </w:p>
    <w:p w14:paraId="27C85CC8" w14:textId="77777777" w:rsidR="003B4DD0" w:rsidRPr="00F23925" w:rsidRDefault="003B4DD0" w:rsidP="0072592F">
      <w:pPr>
        <w:tabs>
          <w:tab w:val="left" w:pos="709"/>
        </w:tabs>
        <w:rPr>
          <w:rFonts w:ascii="Museo Sans 300" w:hAnsi="Museo Sans 300" w:cs="Calibri"/>
          <w:b/>
          <w:lang w:val="es-SV"/>
        </w:rPr>
      </w:pPr>
      <w:r w:rsidRPr="00F23925">
        <w:rPr>
          <w:rFonts w:ascii="Museo Sans 300" w:hAnsi="Museo Sans 300" w:cs="Calibri"/>
          <w:b/>
          <w:lang w:val="es-SV"/>
        </w:rPr>
        <w:t xml:space="preserve">Supervisión </w:t>
      </w:r>
    </w:p>
    <w:p w14:paraId="4C9C1C8D" w14:textId="77777777" w:rsidR="003B4DD0" w:rsidRPr="00F23925" w:rsidRDefault="003B4DD0" w:rsidP="001B4981">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Proveedores mantendrán a disposición de la Superintendencia, toda la información que ésta requiera para la ejecución de su labor de vigilancia y supervisión, incluyendo la información completa y actualizada de los participantes, debiendo brindarle toda la colaboración necesaria ya sea en sus visitas de campo o en el monitoreo </w:t>
      </w:r>
      <w:proofErr w:type="spellStart"/>
      <w:r w:rsidRPr="00F23925">
        <w:rPr>
          <w:rFonts w:ascii="Museo Sans 300" w:eastAsia="Times New Roman" w:hAnsi="Museo Sans 300" w:cs="Times New Roman"/>
          <w:lang w:val="es-SV" w:eastAsia="es-ES"/>
        </w:rPr>
        <w:t>extra-situ</w:t>
      </w:r>
      <w:proofErr w:type="spellEnd"/>
      <w:r w:rsidRPr="00F23925">
        <w:rPr>
          <w:rFonts w:ascii="Museo Sans 300" w:eastAsia="Times New Roman" w:hAnsi="Museo Sans 300" w:cs="Times New Roman"/>
          <w:lang w:val="es-SV" w:eastAsia="es-ES"/>
        </w:rPr>
        <w:t>.</w:t>
      </w:r>
    </w:p>
    <w:p w14:paraId="1C003A65" w14:textId="77777777" w:rsidR="003B4DD0" w:rsidRPr="00555144" w:rsidRDefault="003B4DD0" w:rsidP="0072592F">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p>
    <w:p w14:paraId="4FCD011E"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b/>
          <w:bCs/>
          <w:lang w:val="es-SV"/>
        </w:rPr>
      </w:pPr>
      <w:r w:rsidRPr="00555144">
        <w:rPr>
          <w:rFonts w:ascii="Museo Sans 300" w:hAnsi="Museo Sans 300"/>
          <w:b/>
          <w:bCs/>
          <w:lang w:val="es-SV"/>
        </w:rPr>
        <w:t>Generación de información estadística (1)</w:t>
      </w:r>
    </w:p>
    <w:p w14:paraId="06B0C03B"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r w:rsidRPr="00370D45">
        <w:rPr>
          <w:rFonts w:ascii="Museo Sans 300" w:hAnsi="Museo Sans 300"/>
          <w:b/>
          <w:bCs/>
          <w:lang w:val="es-SV"/>
        </w:rPr>
        <w:t>Art. 43.-A.-</w:t>
      </w:r>
      <w:r w:rsidRPr="00555144">
        <w:rPr>
          <w:rFonts w:ascii="Museo Sans 300" w:hAnsi="Museo Sans 300"/>
          <w:lang w:val="es-SV"/>
        </w:rPr>
        <w:t xml:space="preserve"> La entidad, deberá contar con un sistema automatizado de registro, tratamiento, almacenamiento, transmisión, producción, seguridad y control de reclamos </w:t>
      </w:r>
      <w:r w:rsidRPr="00555144">
        <w:rPr>
          <w:rFonts w:ascii="Museo Sans 300" w:hAnsi="Museo Sans 300"/>
          <w:lang w:val="es-SV"/>
        </w:rPr>
        <w:lastRenderedPageBreak/>
        <w:t>o gestiones que involucran cualquier queja o inconformidad expresada por el cliente, recibidas en el mes anterior, el cual deberá contener entre otros, el número de casos, motivo de reclamos, casos en proceso o finalizado, conforme al formato descrito en el Anexo No. 1 de las presentes Normas. (1)</w:t>
      </w:r>
    </w:p>
    <w:p w14:paraId="45CB533A"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p>
    <w:p w14:paraId="2444AFF7"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r w:rsidRPr="00555144">
        <w:rPr>
          <w:rFonts w:ascii="Museo Sans 300" w:hAnsi="Museo Sans 300"/>
          <w:lang w:val="es-SV"/>
        </w:rPr>
        <w:t xml:space="preserve">El sistema generará estadísticas para conocer cuáles productos de los que ofrece cada entidad son los que presentan mayor número de reclamos o gestiones que involucran cualquier queja o inconformidad expresada por el cliente recibidas en el mes anterior, relacionadas a productos o servicios financieros, con el objeto de que </w:t>
      </w:r>
      <w:r w:rsidR="00011C8F">
        <w:rPr>
          <w:rFonts w:ascii="Museo Sans 300" w:hAnsi="Museo Sans 300"/>
          <w:lang w:val="es-SV"/>
        </w:rPr>
        <w:t>el</w:t>
      </w:r>
      <w:r w:rsidRPr="00555144">
        <w:rPr>
          <w:rFonts w:ascii="Museo Sans 300" w:hAnsi="Museo Sans 300"/>
          <w:lang w:val="es-SV"/>
        </w:rPr>
        <w:t xml:space="preserve"> </w:t>
      </w:r>
      <w:r w:rsidR="00CC55DE">
        <w:rPr>
          <w:rFonts w:ascii="Museo Sans 300" w:hAnsi="Museo Sans 300"/>
          <w:lang w:val="es-SV"/>
        </w:rPr>
        <w:t>Órgano de Administración</w:t>
      </w:r>
      <w:r w:rsidRPr="00555144">
        <w:rPr>
          <w:rFonts w:ascii="Museo Sans 300" w:hAnsi="Museo Sans 300"/>
          <w:lang w:val="es-SV"/>
        </w:rPr>
        <w:t>, tome decisiones con base a información relevante y oportuna de conformidad a lo establecido en el artículo 35 literales d), e), h) y j) de la Ley de Supervisión y Regulación del Sistema Financiero. (1)</w:t>
      </w:r>
    </w:p>
    <w:p w14:paraId="7A1F4CAD"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p>
    <w:p w14:paraId="1DCD80A9"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r w:rsidRPr="00555144">
        <w:rPr>
          <w:rFonts w:ascii="Museo Sans 300" w:hAnsi="Museo Sans 300"/>
          <w:lang w:val="es-SV"/>
        </w:rPr>
        <w:t>La Superintendencia podrá requerir acceso directo en tiempo real a dicho sistema de conformidad al artículo 32 de la Ley de Supervisión y Regulación del Sistema Financiero. (1)</w:t>
      </w:r>
    </w:p>
    <w:p w14:paraId="6FCD97F4" w14:textId="77777777" w:rsidR="00555144" w:rsidRPr="00555144" w:rsidRDefault="00555144" w:rsidP="00555144">
      <w:pPr>
        <w:tabs>
          <w:tab w:val="left" w:pos="851"/>
          <w:tab w:val="left" w:pos="993"/>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Museo Sans 300" w:hAnsi="Museo Sans 300"/>
          <w:lang w:val="es-SV"/>
        </w:rPr>
      </w:pPr>
    </w:p>
    <w:p w14:paraId="3D4B4D33" w14:textId="77777777" w:rsidR="00555144" w:rsidRPr="00555144" w:rsidRDefault="00555144" w:rsidP="00555144">
      <w:pPr>
        <w:pStyle w:val="Textoindependiente"/>
        <w:ind w:left="0"/>
        <w:jc w:val="both"/>
        <w:rPr>
          <w:rFonts w:ascii="Museo Sans 300" w:hAnsi="Museo Sans 300" w:cs="Arial"/>
          <w:b/>
          <w:lang w:val="es-SV"/>
        </w:rPr>
      </w:pPr>
      <w:r w:rsidRPr="00555144">
        <w:rPr>
          <w:rFonts w:ascii="Museo Sans 300" w:hAnsi="Museo Sans 300" w:cs="Arial"/>
          <w:b/>
          <w:lang w:val="es-SV"/>
        </w:rPr>
        <w:t>Divulgación al público sobre resumen estadístico (1)</w:t>
      </w:r>
    </w:p>
    <w:p w14:paraId="0CDD6430" w14:textId="77777777" w:rsidR="00555144" w:rsidRPr="00555144" w:rsidRDefault="00555144" w:rsidP="00555144">
      <w:pPr>
        <w:pStyle w:val="Textoindependiente"/>
        <w:ind w:left="0"/>
        <w:jc w:val="both"/>
        <w:rPr>
          <w:rFonts w:ascii="Museo Sans 300" w:hAnsi="Museo Sans 300" w:cs="Arial"/>
          <w:bCs/>
          <w:lang w:val="es-SV"/>
        </w:rPr>
      </w:pPr>
      <w:r w:rsidRPr="00555144">
        <w:rPr>
          <w:rFonts w:ascii="Museo Sans 300" w:hAnsi="Museo Sans 300" w:cs="Arial"/>
          <w:b/>
          <w:lang w:val="es-SV"/>
        </w:rPr>
        <w:t xml:space="preserve">Art. 43.-B.- </w:t>
      </w:r>
      <w:r w:rsidRPr="00555144">
        <w:rPr>
          <w:rFonts w:ascii="Museo Sans 300" w:hAnsi="Museo Sans 300" w:cs="Arial"/>
          <w:bCs/>
          <w:lang w:val="es-SV"/>
        </w:rPr>
        <w:t>La entidad deberá divulgar en el sitio web un enlace que direccione al resumen estadístico sobre los motivos de reclamos o gestiones que involucran cualquier queja o inconformidad expresada por el cliente recibidas en el trimestre anterior, relacionadas a las operaciones realizadas, así como indicadores de eficiencia de los casos resueltos y los tiempos máximos para la resolución de éstos. (1)</w:t>
      </w:r>
    </w:p>
    <w:p w14:paraId="245943EE" w14:textId="77777777" w:rsidR="00555144" w:rsidRPr="00555144" w:rsidRDefault="00555144" w:rsidP="00555144">
      <w:pPr>
        <w:pStyle w:val="Textoindependiente"/>
        <w:ind w:left="0"/>
        <w:jc w:val="both"/>
        <w:rPr>
          <w:rFonts w:ascii="Museo Sans 300" w:hAnsi="Museo Sans 300" w:cs="Arial"/>
          <w:b/>
          <w:lang w:val="es-SV"/>
        </w:rPr>
      </w:pPr>
    </w:p>
    <w:p w14:paraId="0F8FC7AC" w14:textId="77777777" w:rsidR="00555144" w:rsidRPr="00555144" w:rsidRDefault="00555144" w:rsidP="00555144">
      <w:pPr>
        <w:pStyle w:val="Textoindependiente"/>
        <w:ind w:left="0"/>
        <w:jc w:val="both"/>
        <w:rPr>
          <w:rFonts w:ascii="Museo Sans 300" w:hAnsi="Museo Sans 300" w:cs="Arial"/>
          <w:b/>
          <w:lang w:val="es-SV"/>
        </w:rPr>
      </w:pPr>
      <w:r w:rsidRPr="00555144">
        <w:rPr>
          <w:rFonts w:ascii="Museo Sans 300" w:hAnsi="Museo Sans 300" w:cs="Arial"/>
          <w:b/>
          <w:lang w:val="es-SV"/>
        </w:rPr>
        <w:t>Remisión de información a la Superintendencia (1)</w:t>
      </w:r>
    </w:p>
    <w:p w14:paraId="19EBCC88" w14:textId="77777777" w:rsidR="00555144" w:rsidRPr="00555144" w:rsidRDefault="00555144" w:rsidP="00555144">
      <w:pPr>
        <w:pStyle w:val="Textoindependiente"/>
        <w:ind w:left="0"/>
        <w:jc w:val="both"/>
        <w:rPr>
          <w:rFonts w:ascii="Museo Sans 300" w:hAnsi="Museo Sans 300" w:cs="Arial"/>
          <w:bCs/>
          <w:lang w:val="es-SV"/>
        </w:rPr>
      </w:pPr>
      <w:r w:rsidRPr="00555144">
        <w:rPr>
          <w:rFonts w:ascii="Museo Sans 300" w:hAnsi="Museo Sans 300" w:cs="Arial"/>
          <w:b/>
          <w:lang w:val="es-SV"/>
        </w:rPr>
        <w:t xml:space="preserve">Art. 43.-C.- </w:t>
      </w:r>
      <w:r w:rsidRPr="00555144">
        <w:rPr>
          <w:rFonts w:ascii="Museo Sans 300" w:hAnsi="Museo Sans 300" w:cs="Arial"/>
          <w:bCs/>
          <w:lang w:val="es-SV"/>
        </w:rPr>
        <w:t xml:space="preserve">La entidad deberá remitir mensualmente a la Superintendencia en un plazo de </w:t>
      </w:r>
      <w:r w:rsidR="003D47E4">
        <w:rPr>
          <w:rFonts w:ascii="Museo Sans 300" w:hAnsi="Museo Sans 300" w:cs="Arial"/>
          <w:bCs/>
          <w:lang w:val="es-SV"/>
        </w:rPr>
        <w:t>siete</w:t>
      </w:r>
      <w:r w:rsidRPr="00555144">
        <w:rPr>
          <w:rFonts w:ascii="Museo Sans 300" w:hAnsi="Museo Sans 300" w:cs="Arial"/>
          <w:bCs/>
          <w:lang w:val="es-SV"/>
        </w:rPr>
        <w:t xml:space="preserve"> días hábiles siguientes al mes en referencia, el control estadístico establecido en el Anexo No. 1 de las presentes Normas. (1)</w:t>
      </w:r>
    </w:p>
    <w:p w14:paraId="061235FB" w14:textId="77777777" w:rsidR="00555144" w:rsidRPr="00555144" w:rsidRDefault="00555144" w:rsidP="00555144">
      <w:pPr>
        <w:pStyle w:val="Textoindependiente"/>
        <w:ind w:left="0"/>
        <w:jc w:val="both"/>
        <w:rPr>
          <w:rFonts w:ascii="Museo Sans 300" w:hAnsi="Museo Sans 300" w:cs="Arial"/>
          <w:bCs/>
          <w:lang w:val="es-SV"/>
        </w:rPr>
      </w:pPr>
    </w:p>
    <w:p w14:paraId="03AD96FC" w14:textId="77777777" w:rsidR="00555144" w:rsidRPr="00555144" w:rsidRDefault="00555144" w:rsidP="00555144">
      <w:pPr>
        <w:pStyle w:val="Textoindependiente"/>
        <w:ind w:left="0"/>
        <w:jc w:val="both"/>
        <w:rPr>
          <w:rFonts w:ascii="Museo Sans 300" w:hAnsi="Museo Sans 300" w:cs="Arial"/>
          <w:bCs/>
          <w:lang w:val="es-SV"/>
        </w:rPr>
      </w:pPr>
      <w:r w:rsidRPr="00555144">
        <w:rPr>
          <w:rFonts w:ascii="Museo Sans 300" w:hAnsi="Museo Sans 300" w:cs="Arial"/>
          <w:bCs/>
          <w:lang w:val="es-SV"/>
        </w:rPr>
        <w:t>En caso de no haber reclamos o gestiones que involucran cualquier queja o inconformidad expresada por el cliente recibidas en el mes anterior, relacionadas a productos o servicios financieros, la entidad remitirá a la Superintendencia y al Banco Central una nota en la que haga constar tal situación. (1)</w:t>
      </w:r>
    </w:p>
    <w:p w14:paraId="3585E8E3" w14:textId="77777777" w:rsidR="005C135C" w:rsidRDefault="005C135C" w:rsidP="00555144">
      <w:pPr>
        <w:pStyle w:val="Textoindependiente"/>
        <w:ind w:left="0"/>
        <w:jc w:val="both"/>
        <w:rPr>
          <w:rFonts w:ascii="Museo Sans 300" w:hAnsi="Museo Sans 300" w:cs="Arial"/>
          <w:b/>
          <w:lang w:val="es-SV"/>
        </w:rPr>
      </w:pPr>
    </w:p>
    <w:p w14:paraId="6D440DCD" w14:textId="77777777" w:rsidR="00555144" w:rsidRPr="00555144" w:rsidRDefault="00555144" w:rsidP="00555144">
      <w:pPr>
        <w:pStyle w:val="Textoindependiente"/>
        <w:ind w:left="0"/>
        <w:jc w:val="both"/>
        <w:rPr>
          <w:rFonts w:ascii="Museo Sans 300" w:hAnsi="Museo Sans 300" w:cs="Arial"/>
          <w:b/>
          <w:lang w:val="es-SV"/>
        </w:rPr>
      </w:pPr>
      <w:r w:rsidRPr="00555144">
        <w:rPr>
          <w:rFonts w:ascii="Museo Sans 300" w:hAnsi="Museo Sans 300" w:cs="Arial"/>
          <w:b/>
          <w:lang w:val="es-SV"/>
        </w:rPr>
        <w:t>Detalles técnicos para la remisión de información a la Superintendencia (1)</w:t>
      </w:r>
    </w:p>
    <w:p w14:paraId="66D25A4C" w14:textId="77777777" w:rsidR="00555144" w:rsidRPr="00555144" w:rsidRDefault="00555144" w:rsidP="00555144">
      <w:pPr>
        <w:pStyle w:val="Textoindependiente"/>
        <w:ind w:left="0"/>
        <w:jc w:val="both"/>
        <w:rPr>
          <w:rFonts w:ascii="Museo Sans 300" w:hAnsi="Museo Sans 300" w:cs="Arial"/>
          <w:bCs/>
          <w:lang w:val="es-SV"/>
        </w:rPr>
      </w:pPr>
      <w:r w:rsidRPr="00555144">
        <w:rPr>
          <w:rFonts w:ascii="Museo Sans 300" w:hAnsi="Museo Sans 300" w:cs="Arial"/>
          <w:b/>
          <w:lang w:val="es-SV"/>
        </w:rPr>
        <w:t xml:space="preserve">Art. 43.-D.- </w:t>
      </w:r>
      <w:r w:rsidRPr="00555144">
        <w:rPr>
          <w:rFonts w:ascii="Museo Sans 300" w:hAnsi="Museo Sans 300" w:cs="Arial"/>
          <w:bCs/>
          <w:lang w:val="es-SV"/>
        </w:rPr>
        <w:t xml:space="preserve">La Superintendencia remitirá a las entidades, con copia al Banco Central, en un plazo máximo de treinta días </w:t>
      </w:r>
      <w:r w:rsidR="003729B5" w:rsidRPr="00CC55DE">
        <w:rPr>
          <w:rFonts w:ascii="Museo Sans 300" w:hAnsi="Museo Sans 300" w:cs="Arial"/>
          <w:bCs/>
          <w:lang w:val="es-SV"/>
        </w:rPr>
        <w:t>hábiles</w:t>
      </w:r>
      <w:r w:rsidR="003729B5">
        <w:rPr>
          <w:rFonts w:ascii="Museo Sans 300" w:hAnsi="Museo Sans 300" w:cs="Arial"/>
          <w:bCs/>
          <w:lang w:val="es-SV"/>
        </w:rPr>
        <w:t xml:space="preserve"> </w:t>
      </w:r>
      <w:r w:rsidRPr="00555144">
        <w:rPr>
          <w:rFonts w:ascii="Museo Sans 300" w:hAnsi="Museo Sans 300" w:cs="Arial"/>
          <w:bCs/>
          <w:lang w:val="es-SV"/>
        </w:rPr>
        <w:t xml:space="preserve">posteriores a la fecha de </w:t>
      </w:r>
      <w:proofErr w:type="gramStart"/>
      <w:r w:rsidRPr="00555144">
        <w:rPr>
          <w:rFonts w:ascii="Museo Sans 300" w:hAnsi="Museo Sans 300" w:cs="Arial"/>
          <w:bCs/>
          <w:lang w:val="es-SV"/>
        </w:rPr>
        <w:t>entrada en vigencia</w:t>
      </w:r>
      <w:proofErr w:type="gramEnd"/>
      <w:r w:rsidRPr="00555144">
        <w:rPr>
          <w:rFonts w:ascii="Museo Sans 300" w:hAnsi="Museo Sans 300" w:cs="Arial"/>
          <w:bCs/>
          <w:lang w:val="es-SV"/>
        </w:rPr>
        <w:t xml:space="preserve"> de las modificaciones los detalles técnicos relacionados con el envío de la información solicitada en el artículo 43.-C de las presentes Normas. (1)</w:t>
      </w:r>
    </w:p>
    <w:p w14:paraId="2EDEF3F2" w14:textId="77777777" w:rsidR="00555144" w:rsidRPr="00555144" w:rsidRDefault="00555144" w:rsidP="00555144">
      <w:pPr>
        <w:pStyle w:val="Textoindependiente"/>
        <w:ind w:left="0"/>
        <w:jc w:val="both"/>
        <w:rPr>
          <w:rFonts w:ascii="Museo Sans 300" w:hAnsi="Museo Sans 300" w:cs="Arial"/>
          <w:bCs/>
          <w:lang w:val="es-SV"/>
        </w:rPr>
      </w:pPr>
    </w:p>
    <w:p w14:paraId="3A4158B1" w14:textId="77777777" w:rsidR="00555144" w:rsidRPr="00555144" w:rsidRDefault="00555144" w:rsidP="00555144">
      <w:pPr>
        <w:pStyle w:val="Textoindependiente"/>
        <w:ind w:left="0"/>
        <w:jc w:val="both"/>
        <w:rPr>
          <w:rFonts w:ascii="Museo Sans 300" w:hAnsi="Museo Sans 300" w:cs="Arial"/>
          <w:bCs/>
          <w:lang w:val="es-SV"/>
        </w:rPr>
      </w:pPr>
      <w:r w:rsidRPr="00555144">
        <w:rPr>
          <w:rFonts w:ascii="Museo Sans 300" w:hAnsi="Museo Sans 300" w:cs="Arial"/>
          <w:bCs/>
          <w:lang w:val="es-SV"/>
        </w:rPr>
        <w:t xml:space="preserve">Los detalles técnicos se circunscribirán a la recopilación de información conforme a lo </w:t>
      </w:r>
      <w:r w:rsidRPr="00555144">
        <w:rPr>
          <w:rFonts w:ascii="Museo Sans 300" w:hAnsi="Museo Sans 300" w:cs="Arial"/>
          <w:bCs/>
          <w:lang w:val="es-SV"/>
        </w:rPr>
        <w:lastRenderedPageBreak/>
        <w:t>regulado en las presentes Normas. (1)</w:t>
      </w:r>
    </w:p>
    <w:p w14:paraId="77F4469A" w14:textId="77777777" w:rsidR="003B4DD0" w:rsidRPr="00F23925" w:rsidRDefault="003B4DD0" w:rsidP="0072592F">
      <w:pPr>
        <w:pStyle w:val="Textoindependiente"/>
        <w:ind w:left="0"/>
        <w:jc w:val="both"/>
        <w:rPr>
          <w:rFonts w:ascii="Museo Sans 300" w:hAnsi="Museo Sans 300" w:cs="Arial"/>
          <w:b/>
          <w:lang w:val="es-SV"/>
        </w:rPr>
      </w:pPr>
      <w:r w:rsidRPr="00F23925">
        <w:rPr>
          <w:rFonts w:ascii="Museo Sans 300" w:hAnsi="Museo Sans 300" w:cs="Arial"/>
          <w:b/>
          <w:lang w:val="es-SV"/>
        </w:rPr>
        <w:t>Sanciones</w:t>
      </w:r>
    </w:p>
    <w:p w14:paraId="71458D02" w14:textId="77777777" w:rsidR="003B4DD0" w:rsidRPr="00667A30" w:rsidRDefault="003B4DD0" w:rsidP="001B4981">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incumplimientos a las disposiciones contenidas en las presentes </w:t>
      </w:r>
      <w:proofErr w:type="gramStart"/>
      <w:r w:rsidRPr="00F23925">
        <w:rPr>
          <w:rFonts w:ascii="Museo Sans 300" w:eastAsia="Times New Roman" w:hAnsi="Museo Sans 300" w:cs="Times New Roman"/>
          <w:lang w:val="es-SV" w:eastAsia="es-ES"/>
        </w:rPr>
        <w:t>Normas,</w:t>
      </w:r>
      <w:proofErr w:type="gramEnd"/>
      <w:r w:rsidRPr="00F23925">
        <w:rPr>
          <w:rFonts w:ascii="Museo Sans 300" w:eastAsia="Times New Roman" w:hAnsi="Museo Sans 300" w:cs="Times New Roman"/>
          <w:lang w:val="es-SV" w:eastAsia="es-ES"/>
        </w:rPr>
        <w:t xml:space="preserve"> serán sancionados por la Superintendencia de conformidad a lo establecido en la Ley de Supervisión; sin embargo, todo incumplimiento o infracción a las presentes Normas relacionado a la Ley de Protección al Consumidor y su reglamento, serán sancionados </w:t>
      </w:r>
      <w:r w:rsidRPr="00667A30">
        <w:rPr>
          <w:rFonts w:ascii="Museo Sans 300" w:eastAsia="Times New Roman" w:hAnsi="Museo Sans 300" w:cs="Times New Roman"/>
          <w:lang w:val="es-SV" w:eastAsia="es-ES"/>
        </w:rPr>
        <w:t>por la Defensoría del Consumidor.</w:t>
      </w:r>
    </w:p>
    <w:p w14:paraId="143F8ABA" w14:textId="77777777" w:rsidR="006F2402" w:rsidRPr="00667A30" w:rsidRDefault="006F2402" w:rsidP="00393381">
      <w:pPr>
        <w:pStyle w:val="Textoindependiente"/>
        <w:ind w:left="0"/>
        <w:jc w:val="both"/>
        <w:rPr>
          <w:rFonts w:ascii="Museo Sans 300" w:hAnsi="Museo Sans 300"/>
          <w:b/>
          <w:i/>
          <w:strike/>
          <w:u w:val="single"/>
          <w:lang w:val="es-SV"/>
        </w:rPr>
      </w:pPr>
    </w:p>
    <w:p w14:paraId="64B9C4EE" w14:textId="77777777" w:rsidR="006F2402" w:rsidRPr="00667A30" w:rsidRDefault="006F2402" w:rsidP="00231A94">
      <w:pPr>
        <w:pStyle w:val="Textoindependiente"/>
        <w:ind w:left="0"/>
        <w:jc w:val="both"/>
        <w:rPr>
          <w:rFonts w:ascii="Museo Sans 300" w:hAnsi="Museo Sans 300" w:cs="Arial"/>
          <w:b/>
          <w:lang w:val="es-SV"/>
        </w:rPr>
      </w:pPr>
      <w:r w:rsidRPr="00667A30">
        <w:rPr>
          <w:rFonts w:ascii="Museo Sans 300" w:hAnsi="Museo Sans 300" w:cs="Arial"/>
          <w:b/>
          <w:lang w:val="es-SV"/>
        </w:rPr>
        <w:t>Derogatoria</w:t>
      </w:r>
    </w:p>
    <w:p w14:paraId="45C4C39D" w14:textId="77777777" w:rsidR="006F2402" w:rsidRPr="00667A30" w:rsidRDefault="006F2402" w:rsidP="00231A94">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667A30">
        <w:rPr>
          <w:rFonts w:ascii="Museo Sans 300" w:eastAsia="Times New Roman" w:hAnsi="Museo Sans 300" w:cs="Times New Roman"/>
          <w:lang w:val="es-SV" w:eastAsia="es-ES"/>
        </w:rPr>
        <w:t>Las presentes Normas derogan las “Normas Técnicas para el Inicio de Operaciones y Funcionamiento de los Proveedores de Dinero Electrónico” (NASF-05), aprobadas en Sesión de Comité de Normas No. CN-07/2016 del veintinueve de junio de dos mil dieciséis por el Comité de Normas del Banco Centra</w:t>
      </w:r>
      <w:r w:rsidR="00F0567B" w:rsidRPr="00667A30">
        <w:rPr>
          <w:rFonts w:ascii="Museo Sans 300" w:eastAsia="Times New Roman" w:hAnsi="Museo Sans 300" w:cs="Times New Roman"/>
          <w:lang w:val="es-SV" w:eastAsia="es-ES"/>
        </w:rPr>
        <w:t>l de Reserva de El Salvador.</w:t>
      </w:r>
    </w:p>
    <w:p w14:paraId="2891401E" w14:textId="77777777" w:rsidR="006F2402" w:rsidRPr="00667A30" w:rsidRDefault="006F2402" w:rsidP="00393381">
      <w:pPr>
        <w:pStyle w:val="Textoindependiente"/>
        <w:ind w:left="0"/>
        <w:jc w:val="both"/>
        <w:rPr>
          <w:rFonts w:ascii="Museo Sans 300" w:eastAsiaTheme="minorHAnsi" w:hAnsi="Museo Sans 300" w:cs="Arial"/>
          <w:b/>
          <w:i/>
          <w:strike/>
          <w:u w:val="single"/>
          <w:lang w:val="es-SV"/>
        </w:rPr>
      </w:pPr>
    </w:p>
    <w:p w14:paraId="67558FD2" w14:textId="77777777" w:rsidR="005D252E" w:rsidRPr="00F23925" w:rsidRDefault="005D252E" w:rsidP="005D252E">
      <w:pPr>
        <w:jc w:val="both"/>
        <w:rPr>
          <w:rFonts w:ascii="Museo Sans 300" w:hAnsi="Museo Sans 300"/>
          <w:b/>
          <w:lang w:val="es-SV"/>
        </w:rPr>
      </w:pPr>
      <w:r w:rsidRPr="00F23925">
        <w:rPr>
          <w:rFonts w:ascii="Museo Sans 300" w:hAnsi="Museo Sans 300"/>
          <w:b/>
          <w:lang w:val="es-SV"/>
        </w:rPr>
        <w:t xml:space="preserve">Transitorio </w:t>
      </w:r>
    </w:p>
    <w:p w14:paraId="587B4BB8" w14:textId="77777777" w:rsidR="0042539E" w:rsidRPr="00F23925" w:rsidRDefault="009C30AE" w:rsidP="009C57D7">
      <w:pPr>
        <w:pStyle w:val="Prrafodelista"/>
        <w:numPr>
          <w:ilvl w:val="0"/>
          <w:numId w:val="5"/>
        </w:numPr>
        <w:ind w:left="0" w:firstLine="0"/>
        <w:contextualSpacing/>
        <w:jc w:val="both"/>
        <w:outlineLvl w:val="0"/>
        <w:rPr>
          <w:rFonts w:ascii="Museo Sans 300" w:eastAsia="Times New Roman" w:hAnsi="Museo Sans 300" w:cs="Times New Roman"/>
          <w:lang w:val="es-MX" w:eastAsia="es-ES"/>
        </w:rPr>
      </w:pPr>
      <w:r w:rsidRPr="00F23925">
        <w:rPr>
          <w:rFonts w:ascii="Museo Sans 300" w:eastAsia="Times New Roman" w:hAnsi="Museo Sans 300" w:cs="Times New Roman"/>
          <w:lang w:val="es-MX" w:eastAsia="es-ES"/>
        </w:rPr>
        <w:t>Las entidades, para cumplir las disposiciones establecidas en las presentes Normas, deberán presentar a la Superintendencia un plan de adecuación, dentro de los treinta días siguientes a su vigencia, e implementarlo en un plazo máximo de sesenta días contados a partir de su presentación.</w:t>
      </w:r>
    </w:p>
    <w:p w14:paraId="0D14C948" w14:textId="77777777" w:rsidR="0042539E" w:rsidRDefault="0042539E" w:rsidP="005D252E">
      <w:pPr>
        <w:jc w:val="both"/>
        <w:rPr>
          <w:rFonts w:ascii="Museo Sans 300" w:eastAsia="Times New Roman" w:hAnsi="Museo Sans 300" w:cs="Times New Roman"/>
          <w:lang w:val="es-SV" w:eastAsia="es-ES"/>
        </w:rPr>
      </w:pPr>
    </w:p>
    <w:p w14:paraId="717A9729" w14:textId="77777777" w:rsidR="00667A30" w:rsidRPr="00667A30" w:rsidRDefault="00667A30" w:rsidP="00667A30">
      <w:pPr>
        <w:jc w:val="both"/>
        <w:rPr>
          <w:rFonts w:ascii="Museo Sans 300" w:eastAsia="Times New Roman" w:hAnsi="Museo Sans 300" w:cs="Times New Roman"/>
          <w:lang w:val="es-SV" w:eastAsia="es-ES"/>
        </w:rPr>
      </w:pPr>
      <w:r w:rsidRPr="00667A30">
        <w:rPr>
          <w:rFonts w:ascii="Museo Sans 300" w:eastAsia="Times New Roman" w:hAnsi="Museo Sans 300" w:cs="Times New Roman"/>
          <w:b/>
          <w:bCs/>
          <w:lang w:val="es-SV" w:eastAsia="es-ES"/>
        </w:rPr>
        <w:t>Art. 46.-A.-</w:t>
      </w:r>
      <w:r w:rsidRPr="00667A30">
        <w:rPr>
          <w:rFonts w:ascii="Museo Sans 300" w:eastAsia="Times New Roman" w:hAnsi="Museo Sans 300" w:cs="Times New Roman"/>
          <w:lang w:val="es-SV" w:eastAsia="es-ES"/>
        </w:rPr>
        <w:t xml:space="preserve"> </w:t>
      </w:r>
      <w:r w:rsidR="0006257D" w:rsidRPr="0006257D">
        <w:rPr>
          <w:rFonts w:ascii="Museo Sans 300" w:eastAsia="Times New Roman" w:hAnsi="Museo Sans 300" w:cs="Times New Roman"/>
          <w:lang w:val="es-SV" w:eastAsia="es-ES"/>
        </w:rPr>
        <w:t xml:space="preserve">Las entidades sujetas a estas Normas tendrán hasta ciento ochenta días hábiles a partir de la comunicación de los detalles técnicos por parte de la Superintendencia, para adecuarse y dar cumplimiento a lo establecido en </w:t>
      </w:r>
      <w:r w:rsidR="00C61329">
        <w:rPr>
          <w:rFonts w:ascii="Museo Sans 300" w:eastAsia="Times New Roman" w:hAnsi="Museo Sans 300" w:cs="Times New Roman"/>
          <w:lang w:val="es-SV" w:eastAsia="es-ES"/>
        </w:rPr>
        <w:t>los</w:t>
      </w:r>
      <w:r w:rsidR="0006257D" w:rsidRPr="0006257D">
        <w:rPr>
          <w:rFonts w:ascii="Museo Sans 300" w:eastAsia="Times New Roman" w:hAnsi="Museo Sans 300" w:cs="Times New Roman"/>
          <w:lang w:val="es-SV" w:eastAsia="es-ES"/>
        </w:rPr>
        <w:t xml:space="preserve"> artículo</w:t>
      </w:r>
      <w:r w:rsidR="00C61329">
        <w:rPr>
          <w:rFonts w:ascii="Museo Sans 300" w:eastAsia="Times New Roman" w:hAnsi="Museo Sans 300" w:cs="Times New Roman"/>
          <w:lang w:val="es-SV" w:eastAsia="es-ES"/>
        </w:rPr>
        <w:t>s</w:t>
      </w:r>
      <w:r w:rsidR="0006257D" w:rsidRPr="0006257D">
        <w:rPr>
          <w:rFonts w:ascii="Museo Sans 300" w:eastAsia="Times New Roman" w:hAnsi="Museo Sans 300" w:cs="Times New Roman"/>
          <w:lang w:val="es-SV" w:eastAsia="es-ES"/>
        </w:rPr>
        <w:t xml:space="preserve"> 43-A, 43-B y 43-C de las presentes Normas.</w:t>
      </w:r>
      <w:r w:rsidRPr="00667A30">
        <w:rPr>
          <w:rFonts w:ascii="Museo Sans 300" w:eastAsia="Times New Roman" w:hAnsi="Museo Sans 300" w:cs="Times New Roman"/>
          <w:lang w:val="es-SV" w:eastAsia="es-ES"/>
        </w:rPr>
        <w:t xml:space="preserve"> (1)</w:t>
      </w:r>
    </w:p>
    <w:p w14:paraId="0705EF18" w14:textId="77777777" w:rsidR="00667A30" w:rsidRPr="00F23925" w:rsidRDefault="00667A30" w:rsidP="005D252E">
      <w:pPr>
        <w:jc w:val="both"/>
        <w:rPr>
          <w:rFonts w:ascii="Museo Sans 300" w:eastAsia="Times New Roman" w:hAnsi="Museo Sans 300" w:cs="Times New Roman"/>
          <w:lang w:val="es-SV" w:eastAsia="es-ES"/>
        </w:rPr>
      </w:pPr>
    </w:p>
    <w:p w14:paraId="09B20E1D" w14:textId="77777777" w:rsidR="003B4DD0" w:rsidRPr="00F23925" w:rsidRDefault="003B4DD0" w:rsidP="0072592F">
      <w:pPr>
        <w:pStyle w:val="Textoindependiente"/>
        <w:ind w:left="0"/>
        <w:jc w:val="both"/>
        <w:rPr>
          <w:rFonts w:ascii="Museo Sans 300" w:eastAsiaTheme="minorHAnsi" w:hAnsi="Museo Sans 300" w:cs="Arial"/>
          <w:lang w:val="es-SV"/>
        </w:rPr>
      </w:pPr>
      <w:r w:rsidRPr="00F23925">
        <w:rPr>
          <w:rFonts w:ascii="Museo Sans 300" w:hAnsi="Museo Sans 300" w:cs="Arial"/>
          <w:b/>
          <w:lang w:val="es-SV"/>
        </w:rPr>
        <w:t>Aspectos no previstos</w:t>
      </w:r>
    </w:p>
    <w:p w14:paraId="0ED43053" w14:textId="77777777" w:rsidR="003B4DD0" w:rsidRPr="00F23925" w:rsidRDefault="003B4DD0" w:rsidP="001B4981">
      <w:pPr>
        <w:pStyle w:val="Prrafodelista"/>
        <w:numPr>
          <w:ilvl w:val="0"/>
          <w:numId w:val="5"/>
        </w:numPr>
        <w:ind w:left="0" w:firstLine="0"/>
        <w:contextualSpacing/>
        <w:jc w:val="both"/>
        <w:outlineLvl w:val="0"/>
        <w:rPr>
          <w:rFonts w:ascii="Museo Sans 300" w:eastAsia="Times New Roman" w:hAnsi="Museo Sans 300" w:cs="Times New Roman"/>
          <w:lang w:val="es-SV" w:eastAsia="es-ES"/>
        </w:rPr>
      </w:pPr>
      <w:r w:rsidRPr="00F23925">
        <w:rPr>
          <w:rFonts w:ascii="Museo Sans 300" w:eastAsia="Times New Roman" w:hAnsi="Museo Sans 300" w:cs="Times New Roman"/>
          <w:lang w:val="es-SV" w:eastAsia="es-ES"/>
        </w:rPr>
        <w:t xml:space="preserve">Los aspectos no previstos en materia de regulación en estas </w:t>
      </w:r>
      <w:proofErr w:type="gramStart"/>
      <w:r w:rsidRPr="00F23925">
        <w:rPr>
          <w:rFonts w:ascii="Museo Sans 300" w:eastAsia="Times New Roman" w:hAnsi="Museo Sans 300" w:cs="Times New Roman"/>
          <w:lang w:val="es-SV" w:eastAsia="es-ES"/>
        </w:rPr>
        <w:t>Normas,</w:t>
      </w:r>
      <w:proofErr w:type="gramEnd"/>
      <w:r w:rsidRPr="00F23925">
        <w:rPr>
          <w:rFonts w:ascii="Museo Sans 300" w:eastAsia="Times New Roman" w:hAnsi="Museo Sans 300" w:cs="Times New Roman"/>
          <w:lang w:val="es-SV" w:eastAsia="es-ES"/>
        </w:rPr>
        <w:t xml:space="preserve"> serán resueltos por el Comité de Normas del Banco Central a excepción de los aspectos que competen al Consejo Directivo del Banco Central de conformidad a lo dispuesto en la Ley de Inclusión. </w:t>
      </w:r>
    </w:p>
    <w:p w14:paraId="7D4EA60F" w14:textId="77777777" w:rsidR="002B33D6" w:rsidRPr="00F23925" w:rsidRDefault="002B33D6" w:rsidP="002B33D6">
      <w:pPr>
        <w:pStyle w:val="Prrafodelista"/>
        <w:contextualSpacing/>
        <w:jc w:val="both"/>
        <w:outlineLvl w:val="0"/>
        <w:rPr>
          <w:rFonts w:ascii="Museo Sans 300" w:eastAsia="Times New Roman" w:hAnsi="Museo Sans 300" w:cs="Times New Roman"/>
          <w:lang w:val="es-SV" w:eastAsia="es-ES"/>
        </w:rPr>
      </w:pPr>
    </w:p>
    <w:p w14:paraId="4D457958" w14:textId="77777777" w:rsidR="003B4DD0" w:rsidRPr="00F23925" w:rsidRDefault="003B4DD0" w:rsidP="0072592F">
      <w:pPr>
        <w:pStyle w:val="Ttulo11"/>
        <w:ind w:left="0"/>
        <w:jc w:val="both"/>
        <w:rPr>
          <w:rFonts w:ascii="Museo Sans 300" w:hAnsi="Museo Sans 300" w:cs="Arial"/>
          <w:b w:val="0"/>
          <w:bCs w:val="0"/>
          <w:lang w:val="es-SV"/>
        </w:rPr>
      </w:pPr>
      <w:r w:rsidRPr="00F23925">
        <w:rPr>
          <w:rFonts w:ascii="Museo Sans 300" w:hAnsi="Museo Sans 300" w:cs="Arial"/>
          <w:lang w:val="es-SV"/>
        </w:rPr>
        <w:t>Vigencia</w:t>
      </w:r>
    </w:p>
    <w:p w14:paraId="7D4D1462" w14:textId="77777777" w:rsidR="00456B9B" w:rsidRPr="00667A30" w:rsidRDefault="003B4DD0" w:rsidP="00C61329">
      <w:pPr>
        <w:pStyle w:val="Prrafodelista"/>
        <w:numPr>
          <w:ilvl w:val="0"/>
          <w:numId w:val="5"/>
        </w:numPr>
        <w:tabs>
          <w:tab w:val="left" w:pos="851"/>
        </w:tabs>
        <w:ind w:left="0" w:firstLine="0"/>
        <w:contextualSpacing/>
        <w:jc w:val="both"/>
        <w:outlineLvl w:val="0"/>
        <w:rPr>
          <w:rFonts w:ascii="Museo Sans 300" w:hAnsi="Museo Sans 300"/>
          <w:lang w:val="es-SV"/>
        </w:rPr>
      </w:pPr>
      <w:r w:rsidRPr="00F23925">
        <w:rPr>
          <w:rFonts w:ascii="Museo Sans 300" w:eastAsia="Times New Roman" w:hAnsi="Museo Sans 300" w:cs="Times New Roman"/>
          <w:lang w:val="es-SV" w:eastAsia="es-ES"/>
        </w:rPr>
        <w:t xml:space="preserve">Las presentes Normas </w:t>
      </w:r>
      <w:proofErr w:type="gramStart"/>
      <w:r w:rsidRPr="00F23925">
        <w:rPr>
          <w:rFonts w:ascii="Museo Sans 300" w:eastAsia="Times New Roman" w:hAnsi="Museo Sans 300" w:cs="Times New Roman"/>
          <w:lang w:val="es-SV" w:eastAsia="es-ES"/>
        </w:rPr>
        <w:t>entrarán en vigencia</w:t>
      </w:r>
      <w:proofErr w:type="gramEnd"/>
      <w:r w:rsidRPr="00F23925">
        <w:rPr>
          <w:rFonts w:ascii="Museo Sans 300" w:eastAsia="Times New Roman" w:hAnsi="Museo Sans 300" w:cs="Times New Roman"/>
          <w:lang w:val="es-SV" w:eastAsia="es-ES"/>
        </w:rPr>
        <w:t xml:space="preserve"> a partir del </w:t>
      </w:r>
      <w:r w:rsidR="00E35249" w:rsidRPr="00F23925">
        <w:rPr>
          <w:rFonts w:ascii="Museo Sans 300" w:eastAsia="Times New Roman" w:hAnsi="Museo Sans 300" w:cs="Times New Roman"/>
          <w:lang w:val="es-SV" w:eastAsia="es-ES"/>
        </w:rPr>
        <w:t>siete</w:t>
      </w:r>
      <w:r w:rsidRPr="00F23925">
        <w:rPr>
          <w:rFonts w:ascii="Museo Sans 300" w:eastAsia="Times New Roman" w:hAnsi="Museo Sans 300" w:cs="Times New Roman"/>
          <w:lang w:val="es-SV" w:eastAsia="es-ES"/>
        </w:rPr>
        <w:t xml:space="preserve"> de </w:t>
      </w:r>
      <w:r w:rsidR="00152B6E" w:rsidRPr="00F23925">
        <w:rPr>
          <w:rFonts w:ascii="Museo Sans 300" w:eastAsia="Times New Roman" w:hAnsi="Museo Sans 300" w:cs="Times New Roman"/>
          <w:lang w:val="es-SV" w:eastAsia="es-ES"/>
        </w:rPr>
        <w:t>septiembre</w:t>
      </w:r>
      <w:r w:rsidRPr="00F23925">
        <w:rPr>
          <w:rFonts w:ascii="Museo Sans 300" w:eastAsia="Times New Roman" w:hAnsi="Museo Sans 300" w:cs="Times New Roman"/>
          <w:lang w:val="es-SV" w:eastAsia="es-ES"/>
        </w:rPr>
        <w:t xml:space="preserve"> de dos mil </w:t>
      </w:r>
      <w:r w:rsidR="00152B6E" w:rsidRPr="00F23925">
        <w:rPr>
          <w:rFonts w:ascii="Museo Sans 300" w:eastAsia="Times New Roman" w:hAnsi="Museo Sans 300" w:cs="Times New Roman"/>
          <w:lang w:val="es-SV" w:eastAsia="es-ES"/>
        </w:rPr>
        <w:t>veinte</w:t>
      </w:r>
      <w:r w:rsidRPr="00F23925">
        <w:rPr>
          <w:rFonts w:ascii="Museo Sans 300" w:eastAsia="Times New Roman" w:hAnsi="Museo Sans 300" w:cs="Times New Roman"/>
          <w:lang w:val="es-SV" w:eastAsia="es-ES"/>
        </w:rPr>
        <w:t>.</w:t>
      </w:r>
    </w:p>
    <w:p w14:paraId="1113F7A1" w14:textId="77777777" w:rsidR="00667A30" w:rsidRDefault="00667A30" w:rsidP="00667A30">
      <w:pPr>
        <w:tabs>
          <w:tab w:val="left" w:pos="851"/>
        </w:tabs>
        <w:contextualSpacing/>
        <w:jc w:val="both"/>
        <w:outlineLvl w:val="0"/>
        <w:rPr>
          <w:rFonts w:ascii="Museo Sans 300" w:hAnsi="Museo Sans 300"/>
          <w:lang w:val="es-SV"/>
        </w:rPr>
      </w:pPr>
    </w:p>
    <w:p w14:paraId="460F9110" w14:textId="77777777" w:rsidR="00B77F1E" w:rsidRDefault="00B77F1E" w:rsidP="00667A30">
      <w:pPr>
        <w:tabs>
          <w:tab w:val="left" w:pos="851"/>
        </w:tabs>
        <w:contextualSpacing/>
        <w:jc w:val="both"/>
        <w:outlineLvl w:val="0"/>
        <w:rPr>
          <w:rFonts w:ascii="Museo Sans 300" w:hAnsi="Museo Sans 300"/>
          <w:lang w:val="es-SV"/>
        </w:rPr>
      </w:pPr>
    </w:p>
    <w:p w14:paraId="5E3CE7C8" w14:textId="77777777" w:rsidR="00351ABB" w:rsidRDefault="00351ABB" w:rsidP="00667A30">
      <w:pPr>
        <w:tabs>
          <w:tab w:val="left" w:pos="851"/>
        </w:tabs>
        <w:contextualSpacing/>
        <w:jc w:val="both"/>
        <w:outlineLvl w:val="0"/>
        <w:rPr>
          <w:rFonts w:ascii="Museo Sans 300" w:hAnsi="Museo Sans 300"/>
          <w:lang w:val="es-SV"/>
        </w:rPr>
      </w:pPr>
    </w:p>
    <w:p w14:paraId="6194BCBF" w14:textId="77777777" w:rsidR="00816891" w:rsidRDefault="00816891" w:rsidP="00667A30">
      <w:pPr>
        <w:tabs>
          <w:tab w:val="left" w:pos="851"/>
        </w:tabs>
        <w:contextualSpacing/>
        <w:jc w:val="both"/>
        <w:outlineLvl w:val="0"/>
        <w:rPr>
          <w:rFonts w:ascii="Museo Sans 300" w:hAnsi="Museo Sans 300"/>
          <w:lang w:val="es-SV"/>
        </w:rPr>
      </w:pPr>
    </w:p>
    <w:p w14:paraId="1C690771" w14:textId="77777777" w:rsidR="00060BD9" w:rsidRDefault="00060BD9">
      <w:pPr>
        <w:widowControl/>
        <w:spacing w:after="200" w:line="276" w:lineRule="auto"/>
        <w:rPr>
          <w:rFonts w:ascii="Museo Sans 300" w:hAnsi="Museo Sans 300"/>
          <w:b/>
          <w:bCs/>
          <w:lang w:val="es-SV"/>
        </w:rPr>
      </w:pPr>
      <w:r>
        <w:rPr>
          <w:rFonts w:ascii="Museo Sans 300" w:hAnsi="Museo Sans 300"/>
          <w:b/>
          <w:bCs/>
          <w:lang w:val="es-SV"/>
        </w:rPr>
        <w:br w:type="page"/>
      </w:r>
    </w:p>
    <w:p w14:paraId="2219C41B" w14:textId="717E7C07" w:rsidR="00351ABB" w:rsidRPr="004162E3" w:rsidRDefault="004162E3" w:rsidP="00667A30">
      <w:pPr>
        <w:tabs>
          <w:tab w:val="left" w:pos="851"/>
        </w:tabs>
        <w:contextualSpacing/>
        <w:jc w:val="both"/>
        <w:outlineLvl w:val="0"/>
        <w:rPr>
          <w:rFonts w:ascii="Museo Sans 300" w:hAnsi="Museo Sans 300"/>
          <w:b/>
          <w:bCs/>
          <w:lang w:val="es-SV"/>
        </w:rPr>
      </w:pPr>
      <w:r w:rsidRPr="004162E3">
        <w:rPr>
          <w:rFonts w:ascii="Museo Sans 300" w:hAnsi="Museo Sans 300"/>
          <w:b/>
          <w:bCs/>
          <w:lang w:val="es-SV"/>
        </w:rPr>
        <w:lastRenderedPageBreak/>
        <w:t>MODIFICACIONES</w:t>
      </w:r>
      <w:r w:rsidR="00B77F1E">
        <w:rPr>
          <w:rFonts w:ascii="Museo Sans 300" w:hAnsi="Museo Sans 300"/>
          <w:b/>
          <w:bCs/>
          <w:lang w:val="es-SV"/>
        </w:rPr>
        <w:t>:</w:t>
      </w:r>
    </w:p>
    <w:p w14:paraId="5184F5AE" w14:textId="77777777" w:rsidR="00261122" w:rsidRPr="000F1D8E" w:rsidRDefault="00667A30" w:rsidP="00B77F1E">
      <w:pPr>
        <w:pStyle w:val="Prrafodelista"/>
        <w:widowControl/>
        <w:numPr>
          <w:ilvl w:val="0"/>
          <w:numId w:val="36"/>
        </w:numPr>
        <w:tabs>
          <w:tab w:val="left" w:pos="851"/>
          <w:tab w:val="left" w:pos="2625"/>
        </w:tabs>
        <w:spacing w:before="120"/>
        <w:ind w:left="425" w:hanging="425"/>
        <w:jc w:val="both"/>
        <w:outlineLvl w:val="0"/>
        <w:rPr>
          <w:rFonts w:ascii="Museo Sans 300" w:hAnsi="Museo Sans 300"/>
          <w:b/>
          <w:bCs/>
          <w:lang w:val="es-SV"/>
        </w:rPr>
      </w:pPr>
      <w:r w:rsidRPr="000F1D8E">
        <w:rPr>
          <w:rFonts w:ascii="Museo Sans 300" w:hAnsi="Museo Sans 300"/>
          <w:b/>
          <w:bCs/>
          <w:lang w:val="es-SV"/>
        </w:rPr>
        <w:t xml:space="preserve">Modificaciones </w:t>
      </w:r>
      <w:r w:rsidR="00351ABB" w:rsidRPr="000F1D8E">
        <w:rPr>
          <w:rFonts w:ascii="Museo Sans 300" w:hAnsi="Museo Sans 300"/>
          <w:b/>
          <w:bCs/>
          <w:lang w:val="es-SV"/>
        </w:rPr>
        <w:t>en los</w:t>
      </w:r>
      <w:r w:rsidRPr="000F1D8E">
        <w:rPr>
          <w:rFonts w:ascii="Museo Sans 300" w:hAnsi="Museo Sans 300"/>
          <w:b/>
          <w:bCs/>
          <w:lang w:val="es-SV"/>
        </w:rPr>
        <w:t xml:space="preserve"> artículos </w:t>
      </w:r>
      <w:r w:rsidR="00351ABB" w:rsidRPr="000F1D8E">
        <w:rPr>
          <w:rFonts w:ascii="Museo Sans 300" w:hAnsi="Museo Sans 300"/>
          <w:b/>
          <w:bCs/>
          <w:lang w:val="es-SV"/>
        </w:rPr>
        <w:t>4, 5, 9, 11, 12, 13, 14, 18, 20, 21, 22, 27</w:t>
      </w:r>
      <w:r w:rsidRPr="000F1D8E">
        <w:rPr>
          <w:rFonts w:ascii="Museo Sans 300" w:hAnsi="Museo Sans 300"/>
          <w:b/>
          <w:bCs/>
          <w:lang w:val="es-SV"/>
        </w:rPr>
        <w:t>,</w:t>
      </w:r>
      <w:r w:rsidR="0051704B">
        <w:rPr>
          <w:rFonts w:ascii="Museo Sans 300" w:hAnsi="Museo Sans 300"/>
          <w:b/>
          <w:bCs/>
          <w:lang w:val="es-SV"/>
        </w:rPr>
        <w:t xml:space="preserve"> sustitución de</w:t>
      </w:r>
      <w:r w:rsidRPr="000F1D8E">
        <w:rPr>
          <w:rFonts w:ascii="Museo Sans 300" w:hAnsi="Museo Sans 300"/>
          <w:b/>
          <w:bCs/>
          <w:lang w:val="es-SV"/>
        </w:rPr>
        <w:t xml:space="preserve"> Anexo No. 1 e incorporación de</w:t>
      </w:r>
      <w:r w:rsidR="00800F5C" w:rsidRPr="000F1D8E">
        <w:rPr>
          <w:rFonts w:ascii="Museo Sans 300" w:hAnsi="Museo Sans 300"/>
          <w:b/>
          <w:bCs/>
          <w:lang w:val="es-SV"/>
        </w:rPr>
        <w:t xml:space="preserve"> </w:t>
      </w:r>
      <w:r w:rsidRPr="000F1D8E">
        <w:rPr>
          <w:rFonts w:ascii="Museo Sans 300" w:hAnsi="Museo Sans 300"/>
          <w:b/>
          <w:bCs/>
          <w:lang w:val="es-SV"/>
        </w:rPr>
        <w:t>l</w:t>
      </w:r>
      <w:r w:rsidR="00800F5C" w:rsidRPr="000F1D8E">
        <w:rPr>
          <w:rFonts w:ascii="Museo Sans 300" w:hAnsi="Museo Sans 300"/>
          <w:b/>
          <w:bCs/>
          <w:lang w:val="es-SV"/>
        </w:rPr>
        <w:t>os</w:t>
      </w:r>
      <w:r w:rsidRPr="000F1D8E">
        <w:rPr>
          <w:rFonts w:ascii="Museo Sans 300" w:hAnsi="Museo Sans 300"/>
          <w:b/>
          <w:bCs/>
          <w:lang w:val="es-SV"/>
        </w:rPr>
        <w:t xml:space="preserve"> artículo</w:t>
      </w:r>
      <w:r w:rsidR="00800F5C" w:rsidRPr="000F1D8E">
        <w:rPr>
          <w:rFonts w:ascii="Museo Sans 300" w:hAnsi="Museo Sans 300"/>
          <w:b/>
          <w:bCs/>
          <w:lang w:val="es-SV"/>
        </w:rPr>
        <w:t>s</w:t>
      </w:r>
      <w:r w:rsidRPr="000F1D8E">
        <w:rPr>
          <w:rFonts w:ascii="Museo Sans 300" w:hAnsi="Museo Sans 300"/>
          <w:b/>
          <w:bCs/>
          <w:lang w:val="es-SV"/>
        </w:rPr>
        <w:t xml:space="preserve"> 43-A,</w:t>
      </w:r>
      <w:r w:rsidR="00800F5C" w:rsidRPr="000F1D8E">
        <w:rPr>
          <w:rFonts w:ascii="Museo Sans 300" w:hAnsi="Museo Sans 300"/>
          <w:b/>
          <w:bCs/>
          <w:lang w:val="es-SV"/>
        </w:rPr>
        <w:t xml:space="preserve"> 43-B, 43-C, 43-D, 46-A, y Anexo No. 2, </w:t>
      </w:r>
      <w:r w:rsidRPr="000F1D8E">
        <w:rPr>
          <w:rFonts w:ascii="Museo Sans 300" w:hAnsi="Museo Sans 300"/>
          <w:b/>
          <w:bCs/>
          <w:lang w:val="es-SV"/>
        </w:rPr>
        <w:t xml:space="preserve">aprobadas por el Banco Central de Reserva por medio de su Comité de Normas, en Sesión No. CN-07/2021, de fecha </w:t>
      </w:r>
      <w:r w:rsidR="003D6ED6">
        <w:rPr>
          <w:rFonts w:ascii="Museo Sans 300" w:hAnsi="Museo Sans 300"/>
          <w:b/>
          <w:bCs/>
          <w:lang w:val="es-SV"/>
        </w:rPr>
        <w:t>16</w:t>
      </w:r>
      <w:r w:rsidRPr="000F1D8E">
        <w:rPr>
          <w:rFonts w:ascii="Museo Sans 300" w:hAnsi="Museo Sans 300"/>
          <w:b/>
          <w:bCs/>
          <w:lang w:val="es-SV"/>
        </w:rPr>
        <w:t xml:space="preserve"> de junio de dos mil veintiuno, con vigencia a partir del día </w:t>
      </w:r>
      <w:r w:rsidR="000A0A7B">
        <w:rPr>
          <w:rFonts w:ascii="Museo Sans 300" w:hAnsi="Museo Sans 300"/>
          <w:b/>
          <w:bCs/>
          <w:lang w:val="es-SV"/>
        </w:rPr>
        <w:t>5</w:t>
      </w:r>
      <w:r w:rsidRPr="000F1D8E">
        <w:rPr>
          <w:rFonts w:ascii="Museo Sans 300" w:hAnsi="Museo Sans 300"/>
          <w:b/>
          <w:bCs/>
          <w:lang w:val="es-SV"/>
        </w:rPr>
        <w:t xml:space="preserve"> de ju</w:t>
      </w:r>
      <w:r w:rsidR="003D6ED6">
        <w:rPr>
          <w:rFonts w:ascii="Museo Sans 300" w:hAnsi="Museo Sans 300"/>
          <w:b/>
          <w:bCs/>
          <w:lang w:val="es-SV"/>
        </w:rPr>
        <w:t>l</w:t>
      </w:r>
      <w:r w:rsidRPr="000F1D8E">
        <w:rPr>
          <w:rFonts w:ascii="Museo Sans 300" w:hAnsi="Museo Sans 300"/>
          <w:b/>
          <w:bCs/>
          <w:lang w:val="es-SV"/>
        </w:rPr>
        <w:t>io de dos mil veintiuno</w:t>
      </w:r>
      <w:r w:rsidR="00261122" w:rsidRPr="000F1D8E">
        <w:rPr>
          <w:rFonts w:ascii="Museo Sans 300" w:hAnsi="Museo Sans 300"/>
          <w:b/>
          <w:bCs/>
          <w:lang w:val="es-SV"/>
        </w:rPr>
        <w:t>.</w:t>
      </w:r>
    </w:p>
    <w:p w14:paraId="74D2050D" w14:textId="77777777" w:rsidR="00261122" w:rsidRPr="00816891" w:rsidRDefault="00261122">
      <w:pPr>
        <w:widowControl/>
        <w:spacing w:after="200" w:line="276" w:lineRule="auto"/>
        <w:rPr>
          <w:rFonts w:ascii="Museo Sans 300" w:hAnsi="Museo Sans 300"/>
          <w:b/>
          <w:bCs/>
          <w:lang w:val="es-SV"/>
        </w:rPr>
      </w:pPr>
      <w:r w:rsidRPr="00816891">
        <w:rPr>
          <w:rFonts w:ascii="Museo Sans 300" w:hAnsi="Museo Sans 300"/>
          <w:b/>
          <w:bCs/>
          <w:lang w:val="es-SV"/>
        </w:rPr>
        <w:br w:type="page"/>
      </w:r>
    </w:p>
    <w:p w14:paraId="3818B2B1" w14:textId="77777777" w:rsidR="00261122" w:rsidRPr="00415237" w:rsidRDefault="00261122" w:rsidP="00261122">
      <w:pPr>
        <w:jc w:val="right"/>
        <w:rPr>
          <w:rFonts w:ascii="Museo Sans 300" w:hAnsi="Museo Sans 300"/>
          <w:b/>
          <w:spacing w:val="-3"/>
          <w:lang w:val="es-SV"/>
        </w:rPr>
      </w:pPr>
      <w:r w:rsidRPr="00415237">
        <w:rPr>
          <w:rFonts w:ascii="Museo Sans 300" w:hAnsi="Museo Sans 300"/>
          <w:b/>
          <w:spacing w:val="-3"/>
          <w:lang w:val="es-SV"/>
        </w:rPr>
        <w:lastRenderedPageBreak/>
        <w:t>Anexo No. 1 (1)</w:t>
      </w:r>
    </w:p>
    <w:p w14:paraId="268C0A97" w14:textId="77777777" w:rsidR="00261122" w:rsidRPr="00415237" w:rsidRDefault="00261122" w:rsidP="00261122">
      <w:pPr>
        <w:widowControl/>
        <w:jc w:val="right"/>
        <w:rPr>
          <w:rFonts w:ascii="Museo Sans 300" w:hAnsi="Museo Sans 300"/>
          <w:b/>
          <w:spacing w:val="-3"/>
          <w:lang w:val="es-SV"/>
        </w:rPr>
      </w:pPr>
    </w:p>
    <w:p w14:paraId="657F17F9" w14:textId="77777777" w:rsidR="00261122" w:rsidRPr="00415237" w:rsidRDefault="00261122" w:rsidP="00261122">
      <w:pPr>
        <w:jc w:val="center"/>
        <w:rPr>
          <w:rFonts w:ascii="Museo Sans 300" w:hAnsi="Museo Sans 300" w:cstheme="minorHAnsi"/>
          <w:b/>
          <w:lang w:val="es-SV"/>
        </w:rPr>
      </w:pPr>
      <w:r w:rsidRPr="00415237">
        <w:rPr>
          <w:rFonts w:ascii="Museo Sans 300" w:hAnsi="Museo Sans 300" w:cstheme="minorHAnsi"/>
          <w:b/>
          <w:lang w:val="es-SV"/>
        </w:rPr>
        <w:t>CONTROL DE RECLAMOS DE OPERACIONES Y SERVICIOS DE LOS CLIENTES O DE LOS PARTICIPANTES (1)</w:t>
      </w:r>
    </w:p>
    <w:p w14:paraId="57C7927B" w14:textId="77777777" w:rsidR="00261122" w:rsidRPr="00415237" w:rsidRDefault="00261122" w:rsidP="00261122">
      <w:pPr>
        <w:rPr>
          <w:rFonts w:ascii="Museo Sans 300" w:hAnsi="Museo Sans 300" w:cstheme="minorHAnsi"/>
          <w:b/>
          <w:lang w:val="es-SV"/>
        </w:rPr>
      </w:pPr>
    </w:p>
    <w:p w14:paraId="1E4B6F86" w14:textId="77777777" w:rsidR="00261122" w:rsidRPr="00415237" w:rsidRDefault="00261122" w:rsidP="00261122">
      <w:pPr>
        <w:rPr>
          <w:rFonts w:ascii="Museo Sans 300" w:hAnsi="Museo Sans 300" w:cstheme="minorHAnsi"/>
          <w:b/>
          <w:lang w:val="es-SV"/>
        </w:rPr>
      </w:pPr>
      <w:r w:rsidRPr="00415237">
        <w:rPr>
          <w:rFonts w:ascii="Museo Sans 300" w:hAnsi="Museo Sans 300" w:cstheme="minorHAnsi"/>
          <w:b/>
          <w:lang w:val="es-SV"/>
        </w:rPr>
        <w:t>Nombre de la entidad: (1)</w:t>
      </w:r>
    </w:p>
    <w:p w14:paraId="4F021E4D" w14:textId="77777777" w:rsidR="00261122" w:rsidRPr="00415237" w:rsidRDefault="00261122" w:rsidP="00261122">
      <w:pPr>
        <w:rPr>
          <w:rFonts w:ascii="Museo Sans 300" w:hAnsi="Museo Sans 300" w:cstheme="minorHAnsi"/>
          <w:b/>
          <w:lang w:val="es-SV"/>
        </w:rPr>
      </w:pPr>
      <w:r w:rsidRPr="00415237">
        <w:rPr>
          <w:rFonts w:ascii="Museo Sans 300" w:hAnsi="Museo Sans 300" w:cstheme="minorHAnsi"/>
          <w:b/>
          <w:lang w:val="es-SV"/>
        </w:rPr>
        <w:t>Mes de referencia: (1)</w:t>
      </w:r>
    </w:p>
    <w:p w14:paraId="1F5159C6" w14:textId="77777777" w:rsidR="00261122" w:rsidRPr="00415237" w:rsidRDefault="00261122" w:rsidP="00261122">
      <w:pPr>
        <w:rPr>
          <w:rFonts w:ascii="Museo Sans 300" w:hAnsi="Museo Sans 300" w:cstheme="minorHAnsi"/>
          <w:b/>
          <w:lang w:val="es-SV"/>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260"/>
        <w:gridCol w:w="4961"/>
      </w:tblGrid>
      <w:tr w:rsidR="00261122" w:rsidRPr="001B3753" w14:paraId="0C37731C" w14:textId="77777777" w:rsidTr="00F57DB2">
        <w:trPr>
          <w:trHeight w:val="314"/>
          <w:tblHeader/>
          <w:jc w:val="center"/>
        </w:trPr>
        <w:tc>
          <w:tcPr>
            <w:tcW w:w="846" w:type="dxa"/>
            <w:shd w:val="clear" w:color="auto" w:fill="auto"/>
            <w:noWrap/>
            <w:vAlign w:val="center"/>
            <w:hideMark/>
          </w:tcPr>
          <w:p w14:paraId="0EEDC6B1" w14:textId="77777777" w:rsidR="00261122" w:rsidRPr="001B3753" w:rsidRDefault="00261122" w:rsidP="00C61329">
            <w:pPr>
              <w:jc w:val="center"/>
              <w:rPr>
                <w:rFonts w:ascii="Museo Sans 300" w:hAnsi="Museo Sans 300" w:cs="Arial"/>
                <w:b/>
                <w:sz w:val="20"/>
                <w:szCs w:val="20"/>
                <w:lang w:val="es-SV"/>
              </w:rPr>
            </w:pPr>
            <w:r w:rsidRPr="001B3753">
              <w:rPr>
                <w:rFonts w:ascii="Museo Sans 300" w:hAnsi="Museo Sans 300" w:cs="Arial"/>
                <w:b/>
                <w:sz w:val="20"/>
                <w:szCs w:val="20"/>
                <w:lang w:val="es-SV"/>
              </w:rPr>
              <w:t xml:space="preserve">No. </w:t>
            </w:r>
            <w:r w:rsidRPr="001B3753">
              <w:rPr>
                <w:rFonts w:ascii="Museo Sans 300" w:hAnsi="Museo Sans 300" w:cstheme="minorHAnsi"/>
                <w:b/>
                <w:sz w:val="20"/>
                <w:szCs w:val="20"/>
                <w:lang w:val="es-SV"/>
              </w:rPr>
              <w:t>(1)</w:t>
            </w:r>
          </w:p>
        </w:tc>
        <w:tc>
          <w:tcPr>
            <w:tcW w:w="3260" w:type="dxa"/>
            <w:shd w:val="clear" w:color="auto" w:fill="auto"/>
            <w:noWrap/>
            <w:vAlign w:val="center"/>
            <w:hideMark/>
          </w:tcPr>
          <w:p w14:paraId="52EC2BE6" w14:textId="77777777" w:rsidR="00261122" w:rsidRPr="001B3753" w:rsidRDefault="00261122" w:rsidP="00C61329">
            <w:pPr>
              <w:jc w:val="center"/>
              <w:rPr>
                <w:rFonts w:ascii="Museo Sans 300" w:hAnsi="Museo Sans 300" w:cs="Arial"/>
                <w:b/>
                <w:sz w:val="20"/>
                <w:szCs w:val="20"/>
                <w:lang w:val="es-SV"/>
              </w:rPr>
            </w:pPr>
            <w:r w:rsidRPr="001B3753">
              <w:rPr>
                <w:rFonts w:ascii="Museo Sans 300" w:hAnsi="Museo Sans 300" w:cs="Arial"/>
                <w:b/>
                <w:sz w:val="20"/>
                <w:szCs w:val="20"/>
                <w:lang w:val="es-SV"/>
              </w:rPr>
              <w:t xml:space="preserve">Requerimiento </w:t>
            </w:r>
            <w:r w:rsidRPr="001B3753">
              <w:rPr>
                <w:rFonts w:ascii="Museo Sans 300" w:hAnsi="Museo Sans 300" w:cstheme="minorHAnsi"/>
                <w:b/>
                <w:sz w:val="20"/>
                <w:szCs w:val="20"/>
                <w:lang w:val="es-SV"/>
              </w:rPr>
              <w:t>(1)</w:t>
            </w:r>
          </w:p>
        </w:tc>
        <w:tc>
          <w:tcPr>
            <w:tcW w:w="4961" w:type="dxa"/>
            <w:vAlign w:val="center"/>
          </w:tcPr>
          <w:p w14:paraId="495CE7DA" w14:textId="77777777" w:rsidR="00261122" w:rsidRPr="001B3753" w:rsidRDefault="00261122" w:rsidP="00C61329">
            <w:pPr>
              <w:jc w:val="center"/>
              <w:rPr>
                <w:rFonts w:ascii="Museo Sans 300" w:hAnsi="Museo Sans 300" w:cs="Arial"/>
                <w:b/>
                <w:sz w:val="20"/>
                <w:szCs w:val="20"/>
                <w:lang w:val="es-SV"/>
              </w:rPr>
            </w:pPr>
            <w:r w:rsidRPr="001B3753">
              <w:rPr>
                <w:rFonts w:ascii="Museo Sans 300" w:hAnsi="Museo Sans 300" w:cs="Arial"/>
                <w:b/>
                <w:sz w:val="20"/>
                <w:szCs w:val="20"/>
                <w:lang w:val="es-SV"/>
              </w:rPr>
              <w:t xml:space="preserve">Descripción </w:t>
            </w:r>
            <w:r w:rsidRPr="001B3753">
              <w:rPr>
                <w:rFonts w:ascii="Museo Sans 300" w:hAnsi="Museo Sans 300" w:cstheme="minorHAnsi"/>
                <w:b/>
                <w:sz w:val="20"/>
                <w:szCs w:val="20"/>
                <w:lang w:val="es-SV"/>
              </w:rPr>
              <w:t>(1)</w:t>
            </w:r>
          </w:p>
        </w:tc>
      </w:tr>
      <w:tr w:rsidR="00E103BD" w:rsidRPr="000A0A7B" w14:paraId="550CE32C" w14:textId="77777777" w:rsidTr="004A0226">
        <w:trPr>
          <w:trHeight w:val="314"/>
          <w:jc w:val="center"/>
        </w:trPr>
        <w:tc>
          <w:tcPr>
            <w:tcW w:w="846" w:type="dxa"/>
            <w:shd w:val="clear" w:color="auto" w:fill="auto"/>
            <w:noWrap/>
            <w:vAlign w:val="center"/>
            <w:hideMark/>
          </w:tcPr>
          <w:p w14:paraId="4647B5A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1 </w:t>
            </w:r>
            <w:r w:rsidRPr="001B3753">
              <w:rPr>
                <w:rFonts w:ascii="Museo Sans 300" w:hAnsi="Museo Sans 300" w:cstheme="minorHAnsi"/>
                <w:bCs/>
                <w:sz w:val="20"/>
                <w:szCs w:val="20"/>
                <w:lang w:val="es-SV"/>
              </w:rPr>
              <w:t>(1)</w:t>
            </w:r>
          </w:p>
        </w:tc>
        <w:tc>
          <w:tcPr>
            <w:tcW w:w="3260" w:type="dxa"/>
            <w:shd w:val="clear" w:color="auto" w:fill="auto"/>
            <w:noWrap/>
            <w:vAlign w:val="center"/>
          </w:tcPr>
          <w:p w14:paraId="48101E75"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Tipo de Transacción </w:t>
            </w:r>
            <w:r w:rsidRPr="001B3753">
              <w:rPr>
                <w:rFonts w:ascii="Museo Sans 300" w:hAnsi="Museo Sans 300" w:cstheme="minorHAnsi"/>
                <w:bCs/>
                <w:sz w:val="20"/>
                <w:szCs w:val="20"/>
                <w:lang w:val="es-SV"/>
              </w:rPr>
              <w:t>(1)</w:t>
            </w:r>
          </w:p>
        </w:tc>
        <w:tc>
          <w:tcPr>
            <w:tcW w:w="4961" w:type="dxa"/>
            <w:vAlign w:val="center"/>
          </w:tcPr>
          <w:p w14:paraId="2D6D4C17"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Transacción autorizada a la entidad codificada según catalogo disponible en </w:t>
            </w:r>
            <w:hyperlink r:id="rId12" w:history="1">
              <w:r w:rsidRPr="001B3753">
                <w:rPr>
                  <w:rStyle w:val="Hipervnculo"/>
                  <w:rFonts w:ascii="Museo Sans 300" w:hAnsi="Museo Sans 300" w:cs="Arial"/>
                  <w:bCs/>
                  <w:sz w:val="20"/>
                  <w:szCs w:val="20"/>
                  <w:u w:val="none"/>
                  <w:lang w:val="es-SV" w:eastAsia="es-SV"/>
                </w:rPr>
                <w:t>www.ssf.gob.sv</w:t>
              </w:r>
            </w:hyperlink>
            <w:r w:rsidRPr="001B3753">
              <w:rPr>
                <w:rFonts w:ascii="Museo Sans 300" w:hAnsi="Museo Sans 300" w:cs="Arial"/>
                <w:bCs/>
                <w:sz w:val="20"/>
                <w:szCs w:val="20"/>
                <w:lang w:val="es-SV" w:eastAsia="es-SV"/>
              </w:rPr>
              <w:t xml:space="preserve"> </w:t>
            </w:r>
            <w:r w:rsidRPr="001B3753">
              <w:rPr>
                <w:rFonts w:ascii="Museo Sans 300" w:hAnsi="Museo Sans 300" w:cstheme="minorHAnsi"/>
                <w:bCs/>
                <w:sz w:val="20"/>
                <w:szCs w:val="20"/>
                <w:lang w:val="es-SV"/>
              </w:rPr>
              <w:t>(1)</w:t>
            </w:r>
          </w:p>
        </w:tc>
      </w:tr>
      <w:tr w:rsidR="00E103BD" w:rsidRPr="001B3753" w14:paraId="54719FDF" w14:textId="77777777" w:rsidTr="00F57DB2">
        <w:trPr>
          <w:trHeight w:val="314"/>
          <w:jc w:val="center"/>
        </w:trPr>
        <w:tc>
          <w:tcPr>
            <w:tcW w:w="846" w:type="dxa"/>
            <w:shd w:val="clear" w:color="auto" w:fill="auto"/>
            <w:noWrap/>
            <w:vAlign w:val="center"/>
            <w:hideMark/>
          </w:tcPr>
          <w:p w14:paraId="6A740080"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2 </w:t>
            </w:r>
            <w:r w:rsidRPr="001B3753">
              <w:rPr>
                <w:rFonts w:ascii="Museo Sans 300" w:hAnsi="Museo Sans 300" w:cstheme="minorHAnsi"/>
                <w:bCs/>
                <w:sz w:val="20"/>
                <w:szCs w:val="20"/>
                <w:lang w:val="es-SV"/>
              </w:rPr>
              <w:t>(1)</w:t>
            </w:r>
          </w:p>
        </w:tc>
        <w:tc>
          <w:tcPr>
            <w:tcW w:w="3260" w:type="dxa"/>
            <w:shd w:val="clear" w:color="auto" w:fill="auto"/>
            <w:noWrap/>
            <w:vAlign w:val="center"/>
          </w:tcPr>
          <w:p w14:paraId="7F440F7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Número de control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vAlign w:val="center"/>
          </w:tcPr>
          <w:p w14:paraId="7111D6FD"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Número de seguimiento o control asignado por la entidad para referenciar el reclamo.</w:t>
            </w:r>
            <w:r w:rsidRPr="001B3753">
              <w:rPr>
                <w:rFonts w:ascii="Museo Sans 300" w:hAnsi="Museo Sans 300" w:cs="Arial"/>
                <w:bCs/>
                <w:sz w:val="20"/>
                <w:szCs w:val="20"/>
                <w:lang w:val="es-SV" w:eastAsia="es-SV"/>
              </w:rPr>
              <w:t xml:space="preserve"> (</w:t>
            </w:r>
            <w:r w:rsidR="00CE2F46">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4011FEFD" w14:textId="77777777" w:rsidTr="00F57DB2">
        <w:trPr>
          <w:trHeight w:val="314"/>
          <w:jc w:val="center"/>
        </w:trPr>
        <w:tc>
          <w:tcPr>
            <w:tcW w:w="846" w:type="dxa"/>
            <w:shd w:val="clear" w:color="auto" w:fill="auto"/>
            <w:noWrap/>
            <w:vAlign w:val="center"/>
            <w:hideMark/>
          </w:tcPr>
          <w:p w14:paraId="260F0082"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3 </w:t>
            </w:r>
            <w:r w:rsidRPr="001B3753">
              <w:rPr>
                <w:rFonts w:ascii="Museo Sans 300" w:hAnsi="Museo Sans 300" w:cstheme="minorHAnsi"/>
                <w:bCs/>
                <w:sz w:val="20"/>
                <w:szCs w:val="20"/>
                <w:lang w:val="es-SV"/>
              </w:rPr>
              <w:t>(1)</w:t>
            </w:r>
          </w:p>
        </w:tc>
        <w:tc>
          <w:tcPr>
            <w:tcW w:w="3260" w:type="dxa"/>
            <w:shd w:val="clear" w:color="auto" w:fill="auto"/>
            <w:noWrap/>
            <w:vAlign w:val="center"/>
          </w:tcPr>
          <w:p w14:paraId="2893548B"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Fecha del reclamo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vAlign w:val="center"/>
          </w:tcPr>
          <w:p w14:paraId="371F1FC1"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Fecha en la cual el cliente o usuario presentó su reclamo. </w:t>
            </w:r>
            <w:r w:rsidRPr="001B3753">
              <w:rPr>
                <w:rFonts w:ascii="Museo Sans 300" w:hAnsi="Museo Sans 300" w:cs="Arial"/>
                <w:bCs/>
                <w:sz w:val="20"/>
                <w:szCs w:val="20"/>
                <w:lang w:val="es-SV" w:eastAsia="es-SV"/>
              </w:rPr>
              <w:t>(</w:t>
            </w:r>
            <w:r w:rsidR="00CE2F46">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3797E5D3" w14:textId="77777777" w:rsidTr="00F57DB2">
        <w:trPr>
          <w:trHeight w:val="314"/>
          <w:jc w:val="center"/>
        </w:trPr>
        <w:tc>
          <w:tcPr>
            <w:tcW w:w="846" w:type="dxa"/>
            <w:shd w:val="clear" w:color="auto" w:fill="auto"/>
            <w:noWrap/>
            <w:vAlign w:val="center"/>
          </w:tcPr>
          <w:p w14:paraId="0D6FFB8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4 </w:t>
            </w:r>
            <w:r w:rsidRPr="001B3753">
              <w:rPr>
                <w:rFonts w:ascii="Museo Sans 300" w:hAnsi="Museo Sans 300" w:cstheme="minorHAnsi"/>
                <w:bCs/>
                <w:sz w:val="20"/>
                <w:szCs w:val="20"/>
                <w:lang w:val="es-SV"/>
              </w:rPr>
              <w:t>(1)</w:t>
            </w:r>
          </w:p>
        </w:tc>
        <w:tc>
          <w:tcPr>
            <w:tcW w:w="3260" w:type="dxa"/>
            <w:shd w:val="clear" w:color="auto" w:fill="auto"/>
            <w:noWrap/>
            <w:vAlign w:val="center"/>
          </w:tcPr>
          <w:p w14:paraId="1C10B4FF"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Nombre del usuario o cliente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vAlign w:val="center"/>
          </w:tcPr>
          <w:p w14:paraId="47FC5D66"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Nombre del usuario o cliente que presenta el reclamo.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7180E2C3" w14:textId="77777777" w:rsidTr="00F57DB2">
        <w:trPr>
          <w:trHeight w:val="314"/>
          <w:jc w:val="center"/>
        </w:trPr>
        <w:tc>
          <w:tcPr>
            <w:tcW w:w="846" w:type="dxa"/>
            <w:shd w:val="clear" w:color="auto" w:fill="auto"/>
            <w:noWrap/>
            <w:vAlign w:val="center"/>
          </w:tcPr>
          <w:p w14:paraId="5958AC56"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5 </w:t>
            </w:r>
            <w:r w:rsidRPr="001B3753">
              <w:rPr>
                <w:rFonts w:ascii="Museo Sans 300" w:hAnsi="Museo Sans 300" w:cstheme="minorHAnsi"/>
                <w:bCs/>
                <w:sz w:val="20"/>
                <w:szCs w:val="20"/>
                <w:lang w:val="es-SV"/>
              </w:rPr>
              <w:t>(1)</w:t>
            </w:r>
          </w:p>
        </w:tc>
        <w:tc>
          <w:tcPr>
            <w:tcW w:w="3260" w:type="dxa"/>
            <w:shd w:val="clear" w:color="auto" w:fill="auto"/>
            <w:noWrap/>
            <w:vAlign w:val="center"/>
          </w:tcPr>
          <w:p w14:paraId="39D85388"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Nacionalidad del usuario o cliente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vAlign w:val="center"/>
          </w:tcPr>
          <w:p w14:paraId="3B095EA6"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Nacionalidad del usuario o cliente que presenta el reclamo.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0A20EB96"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85895"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6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B552D"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Tipo de persona </w:t>
            </w:r>
            <w:r w:rsidRPr="001B3753">
              <w:rPr>
                <w:rFonts w:ascii="Museo Sans 300" w:hAnsi="Museo Sans 300" w:cs="Arial"/>
                <w:sz w:val="20"/>
                <w:szCs w:val="20"/>
                <w:lang w:val="es-SV"/>
              </w:rPr>
              <w:t xml:space="preserve">(Natural o Jurídica)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2ABF5B5E"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Si la persona que presenta el reclamo es Natural o Jurídica.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46AA2076"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A831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7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368D6"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Tipo de Documento de Identidad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0059BA07" w14:textId="77777777" w:rsidR="00E103BD" w:rsidRPr="001B3753" w:rsidRDefault="00E103BD" w:rsidP="00E103BD">
            <w:pPr>
              <w:contextualSpacing/>
              <w:jc w:val="both"/>
              <w:rPr>
                <w:rFonts w:ascii="Museo Sans 300" w:hAnsi="Museo Sans 300" w:cs="Arial"/>
                <w:sz w:val="20"/>
                <w:szCs w:val="20"/>
                <w:lang w:val="es-SV" w:eastAsia="es-SV"/>
              </w:rPr>
            </w:pPr>
            <w:r w:rsidRPr="001B3753">
              <w:rPr>
                <w:rFonts w:ascii="Museo Sans 300" w:hAnsi="Museo Sans 300" w:cs="Arial"/>
                <w:sz w:val="20"/>
                <w:szCs w:val="20"/>
                <w:lang w:val="es-SV" w:eastAsia="es-SV"/>
              </w:rPr>
              <w:t>Documento con el que se identifica:</w:t>
            </w:r>
          </w:p>
          <w:p w14:paraId="0D4261AF"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Documento Único de Identidad, Pasaporte o carné de residente.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77586446"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C255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8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0C33B"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Número de Documento de Identidad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6DEEA5B8"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Número de Documento de Identidad.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4B66F623"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BC8F1"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9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949B"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Sexo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2FD9A3A0"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Sexo de la persona (siempre y cuando ésta sea persona natural).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6DCFE9B3"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D69BE"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10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E6D5F"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Motivo del reclamo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0D46BD11" w14:textId="77777777" w:rsidR="00E103BD" w:rsidRPr="001B3753" w:rsidRDefault="0095472D" w:rsidP="00E103BD">
            <w:pPr>
              <w:jc w:val="both"/>
              <w:rPr>
                <w:rFonts w:ascii="Museo Sans 300" w:hAnsi="Museo Sans 300" w:cs="Arial"/>
                <w:bCs/>
                <w:sz w:val="20"/>
                <w:szCs w:val="20"/>
                <w:lang w:val="es-SV" w:eastAsia="es-SV"/>
              </w:rPr>
            </w:pPr>
            <w:r w:rsidRPr="0095472D">
              <w:rPr>
                <w:rFonts w:ascii="Museo Sans 300" w:eastAsia="Times New Roman" w:hAnsi="Museo Sans 300" w:cs="Calibri"/>
                <w:color w:val="000000"/>
                <w:sz w:val="20"/>
                <w:szCs w:val="20"/>
                <w:lang w:val="es-SV" w:eastAsia="es-SV"/>
              </w:rPr>
              <w:t>Código del reclamo</w:t>
            </w:r>
            <w:r w:rsidR="00E103BD" w:rsidRPr="001B3753">
              <w:rPr>
                <w:rFonts w:ascii="Museo Sans 300" w:eastAsia="Times New Roman" w:hAnsi="Museo Sans 300" w:cs="Calibri"/>
                <w:color w:val="000000"/>
                <w:sz w:val="20"/>
                <w:szCs w:val="20"/>
                <w:lang w:val="es-SV" w:eastAsia="es-SV"/>
              </w:rPr>
              <w:t>. (</w:t>
            </w:r>
            <w:r w:rsidR="00795AFA">
              <w:rPr>
                <w:rFonts w:ascii="Museo Sans 300" w:eastAsia="Times New Roman" w:hAnsi="Museo Sans 300" w:cs="Calibri"/>
                <w:color w:val="000000"/>
                <w:sz w:val="20"/>
                <w:szCs w:val="20"/>
                <w:lang w:val="es-SV" w:eastAsia="es-SV"/>
              </w:rPr>
              <w:t>1</w:t>
            </w:r>
            <w:r w:rsidR="00E103BD" w:rsidRPr="001B3753">
              <w:rPr>
                <w:rFonts w:ascii="Museo Sans 300" w:eastAsia="Times New Roman" w:hAnsi="Museo Sans 300" w:cs="Calibri"/>
                <w:color w:val="000000"/>
                <w:sz w:val="20"/>
                <w:szCs w:val="20"/>
                <w:lang w:val="es-SV" w:eastAsia="es-SV"/>
              </w:rPr>
              <w:t>)</w:t>
            </w:r>
          </w:p>
        </w:tc>
      </w:tr>
      <w:tr w:rsidR="00E103BD" w:rsidRPr="001B3753" w14:paraId="5AD8375A"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5E87"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11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84D76"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Estado del reclamo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2CD0A1B4"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Estado en el que se encuentra el reclamo: en proceso o finalizado.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E103BD" w:rsidRPr="001B3753" w14:paraId="677E3D5B"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0640B"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 xml:space="preserve">12 </w:t>
            </w:r>
            <w:r w:rsidRPr="001B3753">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C67F"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Resultado de la resolución </w:t>
            </w:r>
            <w:r w:rsidRPr="001B3753">
              <w:rPr>
                <w:rFonts w:ascii="Museo Sans 300" w:hAnsi="Museo Sans 300" w:cs="Arial"/>
                <w:bCs/>
                <w:sz w:val="20"/>
                <w:szCs w:val="20"/>
                <w:lang w:val="es-SV" w:eastAsia="es-SV"/>
              </w:rPr>
              <w:t>(</w:t>
            </w:r>
            <w:r w:rsidR="001B3753" w:rsidRPr="001B3753">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c>
          <w:tcPr>
            <w:tcW w:w="4961" w:type="dxa"/>
            <w:tcBorders>
              <w:top w:val="single" w:sz="4" w:space="0" w:color="auto"/>
              <w:left w:val="single" w:sz="4" w:space="0" w:color="auto"/>
              <w:bottom w:val="single" w:sz="4" w:space="0" w:color="auto"/>
              <w:right w:val="single" w:sz="4" w:space="0" w:color="auto"/>
            </w:tcBorders>
            <w:vAlign w:val="center"/>
          </w:tcPr>
          <w:p w14:paraId="38BDE16F" w14:textId="77777777" w:rsidR="00E103BD" w:rsidRPr="001B3753" w:rsidRDefault="00E103BD" w:rsidP="00E103BD">
            <w:pPr>
              <w:jc w:val="both"/>
              <w:rPr>
                <w:rFonts w:ascii="Museo Sans 300" w:hAnsi="Museo Sans 300" w:cs="Arial"/>
                <w:bCs/>
                <w:sz w:val="20"/>
                <w:szCs w:val="20"/>
                <w:lang w:val="es-SV" w:eastAsia="es-SV"/>
              </w:rPr>
            </w:pPr>
            <w:r w:rsidRPr="001B3753">
              <w:rPr>
                <w:rFonts w:ascii="Museo Sans 300" w:hAnsi="Museo Sans 300" w:cs="Arial"/>
                <w:sz w:val="20"/>
                <w:szCs w:val="20"/>
                <w:lang w:val="es-SV" w:eastAsia="es-SV"/>
              </w:rPr>
              <w:t xml:space="preserve">Resultado de la resolución del reclamo: favorable, desfavorable o desistida por el cliente. </w:t>
            </w:r>
            <w:r w:rsidRPr="001B3753">
              <w:rPr>
                <w:rFonts w:ascii="Museo Sans 300" w:hAnsi="Museo Sans 300" w:cs="Arial"/>
                <w:bCs/>
                <w:sz w:val="20"/>
                <w:szCs w:val="20"/>
                <w:lang w:val="es-SV" w:eastAsia="es-SV"/>
              </w:rPr>
              <w:t>(</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r w:rsidR="00CE2F46" w:rsidRPr="00CE2F46" w14:paraId="04D2DC86" w14:textId="77777777" w:rsidTr="00F57DB2">
        <w:trPr>
          <w:trHeight w:val="314"/>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4CAAF" w14:textId="77777777" w:rsidR="00CE2F46" w:rsidRPr="00CE2F46" w:rsidRDefault="00CE2F46" w:rsidP="00CE2F46">
            <w:pPr>
              <w:jc w:val="both"/>
              <w:rPr>
                <w:rFonts w:ascii="Museo Sans 300" w:hAnsi="Museo Sans 300" w:cs="Arial"/>
                <w:bCs/>
                <w:sz w:val="20"/>
                <w:szCs w:val="20"/>
                <w:lang w:val="es-SV" w:eastAsia="es-SV"/>
              </w:rPr>
            </w:pPr>
            <w:r w:rsidRPr="00CE2F46">
              <w:rPr>
                <w:rFonts w:ascii="Museo Sans 300" w:hAnsi="Museo Sans 300" w:cs="Arial"/>
                <w:bCs/>
                <w:sz w:val="20"/>
                <w:szCs w:val="20"/>
                <w:lang w:val="es-SV" w:eastAsia="es-SV"/>
              </w:rPr>
              <w:t xml:space="preserve">13 </w:t>
            </w:r>
            <w:r w:rsidRPr="00CE2F46">
              <w:rPr>
                <w:rFonts w:ascii="Museo Sans 300" w:hAnsi="Museo Sans 300" w:cstheme="minorHAnsi"/>
                <w:bCs/>
                <w:sz w:val="20"/>
                <w:szCs w:val="20"/>
                <w:lang w:val="es-SV"/>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09ABA" w14:textId="77777777" w:rsidR="00CE2F46" w:rsidRPr="00CE2F46" w:rsidRDefault="00CE2F46" w:rsidP="00CE2F46">
            <w:pPr>
              <w:jc w:val="both"/>
              <w:rPr>
                <w:rFonts w:ascii="Museo Sans 300" w:hAnsi="Museo Sans 300" w:cs="Arial"/>
                <w:sz w:val="20"/>
                <w:szCs w:val="20"/>
                <w:lang w:val="es-SV" w:eastAsia="es-SV"/>
              </w:rPr>
            </w:pPr>
            <w:r w:rsidRPr="00CE2F46">
              <w:rPr>
                <w:rFonts w:ascii="Museo Sans 300" w:eastAsia="Times New Roman" w:hAnsi="Museo Sans 300" w:cs="Calibri"/>
                <w:color w:val="000000"/>
                <w:sz w:val="20"/>
                <w:szCs w:val="20"/>
                <w:lang w:val="es-SV" w:eastAsia="es-SV"/>
              </w:rPr>
              <w:t>Fecha de la resolución (1)</w:t>
            </w:r>
          </w:p>
        </w:tc>
        <w:tc>
          <w:tcPr>
            <w:tcW w:w="4961" w:type="dxa"/>
            <w:tcBorders>
              <w:top w:val="single" w:sz="4" w:space="0" w:color="auto"/>
              <w:left w:val="single" w:sz="4" w:space="0" w:color="auto"/>
              <w:bottom w:val="single" w:sz="4" w:space="0" w:color="auto"/>
              <w:right w:val="single" w:sz="4" w:space="0" w:color="auto"/>
            </w:tcBorders>
            <w:vAlign w:val="center"/>
          </w:tcPr>
          <w:p w14:paraId="469CB4DA" w14:textId="77777777" w:rsidR="00CE2F46" w:rsidRPr="00CE2F46" w:rsidRDefault="00CE2F46" w:rsidP="00CE2F46">
            <w:pPr>
              <w:jc w:val="both"/>
              <w:rPr>
                <w:rFonts w:ascii="Museo Sans 300" w:hAnsi="Museo Sans 300" w:cs="Arial"/>
                <w:sz w:val="20"/>
                <w:szCs w:val="20"/>
                <w:lang w:val="es-SV" w:eastAsia="es-SV"/>
              </w:rPr>
            </w:pPr>
            <w:r w:rsidRPr="00CE2F46">
              <w:rPr>
                <w:rFonts w:ascii="Museo Sans 300" w:eastAsia="Times New Roman" w:hAnsi="Museo Sans 300" w:cs="Calibri"/>
                <w:color w:val="000000"/>
                <w:sz w:val="20"/>
                <w:szCs w:val="20"/>
                <w:lang w:val="es-SV" w:eastAsia="es-SV"/>
              </w:rPr>
              <w:t>Fecha en la que se finalizó la gestión del reclamo. (1)</w:t>
            </w:r>
          </w:p>
        </w:tc>
      </w:tr>
      <w:tr w:rsidR="00CE2F46" w:rsidRPr="001B3753" w14:paraId="16FAAF80" w14:textId="77777777" w:rsidTr="00F57DB2">
        <w:trPr>
          <w:trHeight w:val="314"/>
          <w:jc w:val="center"/>
        </w:trPr>
        <w:tc>
          <w:tcPr>
            <w:tcW w:w="846" w:type="dxa"/>
            <w:shd w:val="clear" w:color="auto" w:fill="auto"/>
            <w:noWrap/>
            <w:vAlign w:val="center"/>
            <w:hideMark/>
          </w:tcPr>
          <w:p w14:paraId="2862C58A" w14:textId="77777777" w:rsidR="00CE2F46" w:rsidRPr="001B3753" w:rsidRDefault="00CE2F46" w:rsidP="00CE2F46">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14 (1)</w:t>
            </w:r>
          </w:p>
        </w:tc>
        <w:tc>
          <w:tcPr>
            <w:tcW w:w="3260" w:type="dxa"/>
            <w:shd w:val="clear" w:color="auto" w:fill="auto"/>
            <w:noWrap/>
            <w:vAlign w:val="center"/>
          </w:tcPr>
          <w:p w14:paraId="70411632" w14:textId="77777777" w:rsidR="00CE2F46" w:rsidRPr="001B3753" w:rsidRDefault="00CE2F46" w:rsidP="00CE2F46">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Monto reclamado (1)</w:t>
            </w:r>
          </w:p>
        </w:tc>
        <w:tc>
          <w:tcPr>
            <w:tcW w:w="4961" w:type="dxa"/>
            <w:vAlign w:val="center"/>
          </w:tcPr>
          <w:p w14:paraId="0BFD7EEB" w14:textId="77777777" w:rsidR="00CE2F46" w:rsidRPr="001B3753" w:rsidRDefault="00CE2F46" w:rsidP="00CE2F46">
            <w:pPr>
              <w:jc w:val="both"/>
              <w:rPr>
                <w:rFonts w:ascii="Museo Sans 300" w:hAnsi="Museo Sans 300" w:cs="Arial"/>
                <w:bCs/>
                <w:sz w:val="20"/>
                <w:szCs w:val="20"/>
                <w:lang w:val="es-SV" w:eastAsia="es-SV"/>
              </w:rPr>
            </w:pPr>
            <w:r w:rsidRPr="001B3753">
              <w:rPr>
                <w:rFonts w:ascii="Museo Sans 300" w:hAnsi="Museo Sans 300" w:cs="Arial"/>
                <w:bCs/>
                <w:sz w:val="20"/>
                <w:szCs w:val="20"/>
                <w:lang w:val="es-SV" w:eastAsia="es-SV"/>
              </w:rPr>
              <w:t>Valor del monto reclamado. (</w:t>
            </w:r>
            <w:r w:rsidR="00795AFA">
              <w:rPr>
                <w:rFonts w:ascii="Museo Sans 300" w:hAnsi="Museo Sans 300" w:cs="Arial"/>
                <w:bCs/>
                <w:sz w:val="20"/>
                <w:szCs w:val="20"/>
                <w:lang w:val="es-SV" w:eastAsia="es-SV"/>
              </w:rPr>
              <w:t>1</w:t>
            </w:r>
            <w:r w:rsidRPr="001B3753">
              <w:rPr>
                <w:rFonts w:ascii="Museo Sans 300" w:hAnsi="Museo Sans 300" w:cs="Arial"/>
                <w:bCs/>
                <w:sz w:val="20"/>
                <w:szCs w:val="20"/>
                <w:lang w:val="es-SV" w:eastAsia="es-SV"/>
              </w:rPr>
              <w:t>)</w:t>
            </w:r>
          </w:p>
        </w:tc>
      </w:tr>
    </w:tbl>
    <w:p w14:paraId="2A2B88D5" w14:textId="77777777" w:rsidR="00910DA6" w:rsidRDefault="00910DA6" w:rsidP="00261122">
      <w:pPr>
        <w:widowControl/>
        <w:tabs>
          <w:tab w:val="left" w:pos="851"/>
          <w:tab w:val="left" w:pos="2625"/>
        </w:tabs>
        <w:jc w:val="both"/>
        <w:outlineLvl w:val="0"/>
        <w:rPr>
          <w:rFonts w:ascii="Museo Sans 300" w:hAnsi="Museo Sans 300"/>
          <w:b/>
          <w:spacing w:val="-3"/>
          <w:lang w:val="es-SV"/>
        </w:rPr>
        <w:sectPr w:rsidR="00910DA6" w:rsidSect="00415237">
          <w:headerReference w:type="default" r:id="rId13"/>
          <w:footerReference w:type="default" r:id="rId14"/>
          <w:pgSz w:w="12240" w:h="15840" w:code="1"/>
          <w:pgMar w:top="1701" w:right="1701" w:bottom="1701" w:left="1701" w:header="709" w:footer="709" w:gutter="0"/>
          <w:cols w:space="708"/>
          <w:docGrid w:linePitch="360"/>
        </w:sectPr>
      </w:pPr>
    </w:p>
    <w:p w14:paraId="632D2A38" w14:textId="77777777" w:rsidR="00910DA6" w:rsidRPr="00147439" w:rsidRDefault="00910DA6" w:rsidP="00910DA6">
      <w:pPr>
        <w:jc w:val="center"/>
        <w:rPr>
          <w:rFonts w:ascii="Museo Sans 300" w:hAnsi="Museo Sans 300"/>
          <w:b/>
          <w:lang w:val="es-SV"/>
        </w:rPr>
      </w:pPr>
      <w:bookmarkStart w:id="7" w:name="_Hlk72863217"/>
      <w:r w:rsidRPr="00147439">
        <w:rPr>
          <w:rFonts w:ascii="Museo Sans 300" w:hAnsi="Museo Sans 300"/>
          <w:b/>
          <w:lang w:val="es-SV"/>
        </w:rPr>
        <w:lastRenderedPageBreak/>
        <w:t>REMISIÓN DE INFORMACIÓN DE OPERACIONES DE ENVÍO O RECEPCIÓN DE DINERO A LA SUPERINTENDENCIA (1)</w:t>
      </w:r>
    </w:p>
    <w:p w14:paraId="56B99430" w14:textId="77777777" w:rsidR="00910DA6" w:rsidRPr="00147439" w:rsidRDefault="00910DA6" w:rsidP="00910DA6">
      <w:pPr>
        <w:tabs>
          <w:tab w:val="left" w:pos="8130"/>
        </w:tabs>
        <w:rPr>
          <w:rFonts w:ascii="Museo Sans 300" w:hAnsi="Museo Sans 300"/>
          <w:b/>
          <w:lang w:val="es-SV"/>
        </w:rPr>
      </w:pPr>
    </w:p>
    <w:p w14:paraId="2876DA38" w14:textId="77777777" w:rsidR="00910DA6" w:rsidRPr="00147439" w:rsidRDefault="00910DA6" w:rsidP="005948AE">
      <w:pPr>
        <w:tabs>
          <w:tab w:val="left" w:pos="8130"/>
        </w:tabs>
        <w:jc w:val="both"/>
        <w:rPr>
          <w:rFonts w:ascii="Museo Sans 300" w:hAnsi="Museo Sans 300"/>
          <w:lang w:val="es-SV"/>
        </w:rPr>
      </w:pPr>
      <w:r w:rsidRPr="00147439">
        <w:rPr>
          <w:rFonts w:ascii="Museo Sans 300" w:hAnsi="Museo Sans 300"/>
          <w:b/>
          <w:lang w:val="es-SV"/>
        </w:rPr>
        <w:t xml:space="preserve">Archivo 1 REMITENTE O BENEFICIARIO </w:t>
      </w:r>
      <w:r w:rsidRPr="00147439">
        <w:rPr>
          <w:rFonts w:ascii="Museo Sans 300" w:hAnsi="Museo Sans 300"/>
          <w:lang w:val="es-SV"/>
        </w:rPr>
        <w:t xml:space="preserve">(remitente_beneficiario.xml) </w:t>
      </w:r>
      <w:r w:rsidRPr="00147439">
        <w:rPr>
          <w:rFonts w:ascii="Museo Sans 300" w:hAnsi="Museo Sans 300"/>
          <w:bCs/>
          <w:lang w:val="es-SV"/>
        </w:rPr>
        <w:t>(1)</w:t>
      </w:r>
    </w:p>
    <w:p w14:paraId="729E5595" w14:textId="77777777" w:rsidR="00910DA6" w:rsidRPr="00147439" w:rsidRDefault="00910DA6" w:rsidP="005948AE">
      <w:pPr>
        <w:jc w:val="both"/>
        <w:rPr>
          <w:rFonts w:ascii="Museo Sans 300" w:hAnsi="Museo Sans 300"/>
          <w:lang w:val="es-SV"/>
        </w:rPr>
      </w:pPr>
      <w:r w:rsidRPr="00147439">
        <w:rPr>
          <w:rFonts w:ascii="Museo Sans 300" w:hAnsi="Museo Sans 300"/>
          <w:lang w:val="es-SV"/>
        </w:rPr>
        <w:t xml:space="preserve">En este archivo deberá detallarse los datos generales del usuario, ya sea remitente o beneficiario que realiza la operación de envío o recepción de dinero en el país o en el extranjero. El campo &lt;&lt;1.1 </w:t>
      </w:r>
      <w:proofErr w:type="spellStart"/>
      <w:r w:rsidRPr="00147439">
        <w:rPr>
          <w:rFonts w:ascii="Museo Sans 300" w:hAnsi="Museo Sans 300"/>
          <w:lang w:val="es-SV"/>
        </w:rPr>
        <w:t>numero_</w:t>
      </w:r>
      <w:r w:rsidR="00AE3534">
        <w:rPr>
          <w:rFonts w:ascii="Museo Sans 300" w:hAnsi="Museo Sans 300"/>
          <w:lang w:val="es-SV"/>
        </w:rPr>
        <w:t>envio</w:t>
      </w:r>
      <w:proofErr w:type="spellEnd"/>
      <w:r w:rsidRPr="00147439">
        <w:rPr>
          <w:rFonts w:ascii="Museo Sans 300" w:hAnsi="Museo Sans 300"/>
          <w:lang w:val="es-SV"/>
        </w:rPr>
        <w:t xml:space="preserve">&gt;&gt;, deberá estar reportado en el campo   &lt;&lt;2.1 </w:t>
      </w:r>
      <w:proofErr w:type="spellStart"/>
      <w:r w:rsidRPr="00147439">
        <w:rPr>
          <w:rFonts w:ascii="Museo Sans 300" w:hAnsi="Museo Sans 300"/>
          <w:lang w:val="es-SV"/>
        </w:rPr>
        <w:t>numero_envio</w:t>
      </w:r>
      <w:proofErr w:type="spellEnd"/>
      <w:r w:rsidRPr="00147439">
        <w:rPr>
          <w:rFonts w:ascii="Museo Sans 300" w:hAnsi="Museo Sans 300"/>
          <w:lang w:val="es-SV"/>
        </w:rPr>
        <w:t xml:space="preserve">&gt;&gt;. </w:t>
      </w:r>
      <w:r w:rsidRPr="00147439">
        <w:rPr>
          <w:rFonts w:ascii="Museo Sans 300" w:hAnsi="Museo Sans 300"/>
          <w:bCs/>
          <w:lang w:val="es-SV"/>
        </w:rPr>
        <w:t>(1)</w:t>
      </w:r>
    </w:p>
    <w:p w14:paraId="3F461AA8" w14:textId="77777777" w:rsidR="00910DA6" w:rsidRPr="00147439" w:rsidRDefault="00910DA6" w:rsidP="00910DA6">
      <w:pPr>
        <w:ind w:left="12"/>
        <w:jc w:val="both"/>
        <w:rPr>
          <w:rFonts w:ascii="Museo Sans 300" w:hAnsi="Museo Sans 300"/>
          <w:lang w:val="es-SV"/>
        </w:rPr>
      </w:pPr>
    </w:p>
    <w:tbl>
      <w:tblPr>
        <w:tblStyle w:val="Tablaconcuadrcula1"/>
        <w:tblW w:w="8705" w:type="dxa"/>
        <w:tblLayout w:type="fixed"/>
        <w:tblLook w:val="04A0" w:firstRow="1" w:lastRow="0" w:firstColumn="1" w:lastColumn="0" w:noHBand="0" w:noVBand="1"/>
      </w:tblPr>
      <w:tblGrid>
        <w:gridCol w:w="988"/>
        <w:gridCol w:w="2409"/>
        <w:gridCol w:w="5308"/>
      </w:tblGrid>
      <w:tr w:rsidR="00910DA6" w:rsidRPr="00147439" w14:paraId="20E19CC0" w14:textId="77777777" w:rsidTr="00C61329">
        <w:trPr>
          <w:trHeight w:val="261"/>
          <w:tblHeader/>
        </w:trPr>
        <w:tc>
          <w:tcPr>
            <w:tcW w:w="988" w:type="dxa"/>
            <w:hideMark/>
          </w:tcPr>
          <w:p w14:paraId="7F797DAA"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 xml:space="preserve">No. </w:t>
            </w:r>
            <w:r w:rsidRPr="00147439">
              <w:rPr>
                <w:rFonts w:ascii="Museo Sans 300" w:hAnsi="Museo Sans 300"/>
                <w:b/>
                <w:bCs/>
                <w:lang w:val="es-SV"/>
              </w:rPr>
              <w:t>(1)</w:t>
            </w:r>
          </w:p>
        </w:tc>
        <w:tc>
          <w:tcPr>
            <w:tcW w:w="2409" w:type="dxa"/>
            <w:hideMark/>
          </w:tcPr>
          <w:p w14:paraId="72D6CC67"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Nombre de la columna</w:t>
            </w:r>
            <w:r w:rsidR="00F64C83">
              <w:rPr>
                <w:rFonts w:ascii="Museo Sans 300" w:hAnsi="Museo Sans 300"/>
                <w:b/>
                <w:bCs/>
                <w:sz w:val="22"/>
                <w:szCs w:val="22"/>
                <w:lang w:val="es-SV"/>
              </w:rPr>
              <w:t xml:space="preserve"> (1)</w:t>
            </w:r>
          </w:p>
        </w:tc>
        <w:tc>
          <w:tcPr>
            <w:tcW w:w="5308" w:type="dxa"/>
            <w:hideMark/>
          </w:tcPr>
          <w:p w14:paraId="356C901E"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Descripción</w:t>
            </w:r>
            <w:r w:rsidR="00F64C83">
              <w:rPr>
                <w:rFonts w:ascii="Museo Sans 300" w:hAnsi="Museo Sans 300"/>
                <w:b/>
                <w:bCs/>
                <w:sz w:val="22"/>
                <w:szCs w:val="22"/>
                <w:lang w:val="es-SV"/>
              </w:rPr>
              <w:t xml:space="preserve"> (1)</w:t>
            </w:r>
          </w:p>
        </w:tc>
      </w:tr>
      <w:tr w:rsidR="00910DA6" w:rsidRPr="00147439" w14:paraId="4D0C80F5" w14:textId="77777777" w:rsidTr="00C61329">
        <w:trPr>
          <w:trHeight w:val="261"/>
        </w:trPr>
        <w:tc>
          <w:tcPr>
            <w:tcW w:w="988" w:type="dxa"/>
            <w:hideMark/>
          </w:tcPr>
          <w:p w14:paraId="0A474107"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 </w:t>
            </w:r>
            <w:r w:rsidRPr="00147439">
              <w:rPr>
                <w:rFonts w:ascii="Museo Sans 300" w:hAnsi="Museo Sans 300"/>
                <w:lang w:val="es-SV"/>
              </w:rPr>
              <w:t>(1)</w:t>
            </w:r>
          </w:p>
        </w:tc>
        <w:tc>
          <w:tcPr>
            <w:tcW w:w="2409" w:type="dxa"/>
            <w:hideMark/>
          </w:tcPr>
          <w:p w14:paraId="6A9663C3"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numero_envio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67E0EDA"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 xml:space="preserve">Número del envío. </w:t>
            </w:r>
            <w:r w:rsidRPr="00147439">
              <w:rPr>
                <w:rFonts w:ascii="Museo Sans 300" w:hAnsi="Museo Sans 300"/>
                <w:lang w:val="es-SV"/>
              </w:rPr>
              <w:t>(1)</w:t>
            </w:r>
          </w:p>
        </w:tc>
      </w:tr>
      <w:tr w:rsidR="00910DA6" w:rsidRPr="00147439" w14:paraId="20438ECA" w14:textId="77777777" w:rsidTr="00C61329">
        <w:trPr>
          <w:trHeight w:val="261"/>
        </w:trPr>
        <w:tc>
          <w:tcPr>
            <w:tcW w:w="988" w:type="dxa"/>
          </w:tcPr>
          <w:p w14:paraId="73BC26F2"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 </w:t>
            </w:r>
            <w:r w:rsidRPr="00147439">
              <w:rPr>
                <w:rFonts w:ascii="Museo Sans 300" w:hAnsi="Museo Sans 300"/>
                <w:lang w:val="es-SV"/>
              </w:rPr>
              <w:t>(1)</w:t>
            </w:r>
          </w:p>
        </w:tc>
        <w:tc>
          <w:tcPr>
            <w:tcW w:w="2409" w:type="dxa"/>
          </w:tcPr>
          <w:p w14:paraId="142EF9FE"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r</w:t>
            </w:r>
            <w:r w:rsidR="00910DA6" w:rsidRPr="00147439">
              <w:rPr>
                <w:rFonts w:ascii="Museo Sans 300" w:hAnsi="Museo Sans 300"/>
                <w:sz w:val="22"/>
                <w:szCs w:val="22"/>
                <w:lang w:val="es-SV"/>
              </w:rPr>
              <w:t xml:space="preserve">ol </w:t>
            </w:r>
            <w:r w:rsidR="00910DA6" w:rsidRPr="00147439">
              <w:rPr>
                <w:rFonts w:ascii="Museo Sans 300" w:hAnsi="Museo Sans 300"/>
                <w:lang w:val="es-SV"/>
              </w:rPr>
              <w:t>(1)</w:t>
            </w:r>
          </w:p>
        </w:tc>
        <w:tc>
          <w:tcPr>
            <w:tcW w:w="5308" w:type="dxa"/>
          </w:tcPr>
          <w:p w14:paraId="69394449"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1. Remitente</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p w14:paraId="54FD9B81"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2. Beneficiario</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76C12AC8" w14:textId="77777777" w:rsidTr="00C61329">
        <w:trPr>
          <w:trHeight w:val="261"/>
        </w:trPr>
        <w:tc>
          <w:tcPr>
            <w:tcW w:w="988" w:type="dxa"/>
          </w:tcPr>
          <w:p w14:paraId="5AC99693"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1.3 </w:t>
            </w:r>
            <w:r w:rsidRPr="00147439">
              <w:rPr>
                <w:rFonts w:ascii="Museo Sans 300" w:hAnsi="Museo Sans 300"/>
                <w:lang w:val="es-SV"/>
              </w:rPr>
              <w:t>(1)</w:t>
            </w:r>
          </w:p>
        </w:tc>
        <w:tc>
          <w:tcPr>
            <w:tcW w:w="2409" w:type="dxa"/>
            <w:hideMark/>
          </w:tcPr>
          <w:p w14:paraId="02A27247"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cod_documento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D06BE59"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Código de documento de identificación del remitente o beneficiario</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3FAAD48B" w14:textId="77777777" w:rsidTr="00C61329">
        <w:trPr>
          <w:trHeight w:val="261"/>
        </w:trPr>
        <w:tc>
          <w:tcPr>
            <w:tcW w:w="988" w:type="dxa"/>
          </w:tcPr>
          <w:p w14:paraId="6B933250"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1.4 </w:t>
            </w:r>
            <w:r w:rsidRPr="00147439">
              <w:rPr>
                <w:rFonts w:ascii="Museo Sans 300" w:hAnsi="Museo Sans 300"/>
                <w:lang w:val="es-SV"/>
              </w:rPr>
              <w:t>(1)</w:t>
            </w:r>
          </w:p>
        </w:tc>
        <w:tc>
          <w:tcPr>
            <w:tcW w:w="2409" w:type="dxa"/>
            <w:hideMark/>
          </w:tcPr>
          <w:p w14:paraId="08FE2A6A"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numero_documento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19ADE805"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Número de Documento de Identificación del remitente o beneficiario</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1CADE748" w14:textId="77777777" w:rsidTr="00C61329">
        <w:trPr>
          <w:trHeight w:val="261"/>
        </w:trPr>
        <w:tc>
          <w:tcPr>
            <w:tcW w:w="988" w:type="dxa"/>
          </w:tcPr>
          <w:p w14:paraId="17A8B257"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1.5 </w:t>
            </w:r>
            <w:r w:rsidRPr="00147439">
              <w:rPr>
                <w:rFonts w:ascii="Museo Sans 300" w:hAnsi="Museo Sans 300"/>
                <w:lang w:val="es-SV"/>
              </w:rPr>
              <w:t>(1)</w:t>
            </w:r>
          </w:p>
        </w:tc>
        <w:tc>
          <w:tcPr>
            <w:tcW w:w="2409" w:type="dxa"/>
            <w:hideMark/>
          </w:tcPr>
          <w:p w14:paraId="3DCE5EEA"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lugar_exped</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311C1066"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Lugar de Expedición del documento de Identificación del remitente o beneficiario</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4ACF5876" w14:textId="77777777" w:rsidTr="00C61329">
        <w:trPr>
          <w:trHeight w:val="261"/>
        </w:trPr>
        <w:tc>
          <w:tcPr>
            <w:tcW w:w="988" w:type="dxa"/>
          </w:tcPr>
          <w:p w14:paraId="568E80E8"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1.6 </w:t>
            </w:r>
            <w:r w:rsidRPr="00147439">
              <w:rPr>
                <w:rFonts w:ascii="Museo Sans 300" w:hAnsi="Museo Sans 300"/>
                <w:lang w:val="es-SV"/>
              </w:rPr>
              <w:t>(1)</w:t>
            </w:r>
          </w:p>
        </w:tc>
        <w:tc>
          <w:tcPr>
            <w:tcW w:w="2409" w:type="dxa"/>
          </w:tcPr>
          <w:p w14:paraId="33F4369F"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fecha_emision</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tcPr>
          <w:p w14:paraId="3AE052A5"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Fecha de emisión del documento de identidad del remitente o beneficiario</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59CAF8AC" w14:textId="77777777" w:rsidTr="00C61329">
        <w:trPr>
          <w:trHeight w:val="261"/>
        </w:trPr>
        <w:tc>
          <w:tcPr>
            <w:tcW w:w="988" w:type="dxa"/>
          </w:tcPr>
          <w:p w14:paraId="0F817C83"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1.7 </w:t>
            </w:r>
            <w:r w:rsidRPr="00147439">
              <w:rPr>
                <w:rFonts w:ascii="Museo Sans 300" w:hAnsi="Museo Sans 300"/>
                <w:lang w:val="es-SV"/>
              </w:rPr>
              <w:t>(1)</w:t>
            </w:r>
          </w:p>
        </w:tc>
        <w:tc>
          <w:tcPr>
            <w:tcW w:w="2409" w:type="dxa"/>
            <w:hideMark/>
          </w:tcPr>
          <w:p w14:paraId="759278AA"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tipo_persona</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0F2C121D"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1. Natural</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p w14:paraId="28BF9BDB"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2. Jurídica</w:t>
            </w:r>
            <w:r w:rsidR="00685D2C">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11166C7D" w14:textId="77777777" w:rsidTr="00C61329">
        <w:trPr>
          <w:trHeight w:val="261"/>
        </w:trPr>
        <w:tc>
          <w:tcPr>
            <w:tcW w:w="988" w:type="dxa"/>
          </w:tcPr>
          <w:p w14:paraId="5AB2CFB3"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1.8 </w:t>
            </w:r>
            <w:r w:rsidRPr="00147439">
              <w:rPr>
                <w:rFonts w:ascii="Museo Sans 300" w:hAnsi="Museo Sans 300"/>
                <w:lang w:val="es-SV"/>
              </w:rPr>
              <w:t>(1)</w:t>
            </w:r>
          </w:p>
        </w:tc>
        <w:tc>
          <w:tcPr>
            <w:tcW w:w="2409" w:type="dxa"/>
            <w:hideMark/>
          </w:tcPr>
          <w:p w14:paraId="18D6F17A"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g</w:t>
            </w:r>
            <w:r w:rsidR="00910DA6" w:rsidRPr="00147439">
              <w:rPr>
                <w:rFonts w:ascii="Museo Sans 300" w:hAnsi="Museo Sans 300"/>
                <w:sz w:val="22"/>
                <w:szCs w:val="22"/>
                <w:lang w:val="es-SV"/>
              </w:rPr>
              <w:t xml:space="preserve">enero </w:t>
            </w:r>
            <w:r w:rsidR="00910DA6" w:rsidRPr="00147439">
              <w:rPr>
                <w:rFonts w:ascii="Museo Sans 300" w:hAnsi="Museo Sans 300"/>
                <w:lang w:val="es-SV"/>
              </w:rPr>
              <w:t>(1)</w:t>
            </w:r>
          </w:p>
        </w:tc>
        <w:tc>
          <w:tcPr>
            <w:tcW w:w="5308" w:type="dxa"/>
            <w:hideMark/>
          </w:tcPr>
          <w:p w14:paraId="08FA9AEF"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Género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6115A939" w14:textId="77777777" w:rsidTr="00C61329">
        <w:trPr>
          <w:trHeight w:val="261"/>
        </w:trPr>
        <w:tc>
          <w:tcPr>
            <w:tcW w:w="988" w:type="dxa"/>
          </w:tcPr>
          <w:p w14:paraId="244CAA97"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1.9 </w:t>
            </w:r>
            <w:r w:rsidRPr="00147439">
              <w:rPr>
                <w:rFonts w:ascii="Museo Sans 300" w:hAnsi="Museo Sans 300"/>
                <w:lang w:val="es-SV"/>
              </w:rPr>
              <w:t>(1)</w:t>
            </w:r>
          </w:p>
        </w:tc>
        <w:tc>
          <w:tcPr>
            <w:tcW w:w="2409" w:type="dxa"/>
            <w:hideMark/>
          </w:tcPr>
          <w:p w14:paraId="2C3918A8"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primer_apellido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573A88B"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Primer apellido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1D378B69" w14:textId="77777777" w:rsidTr="00C61329">
        <w:trPr>
          <w:trHeight w:val="261"/>
        </w:trPr>
        <w:tc>
          <w:tcPr>
            <w:tcW w:w="988" w:type="dxa"/>
          </w:tcPr>
          <w:p w14:paraId="1709C98D"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1.10 </w:t>
            </w:r>
            <w:r w:rsidRPr="00147439">
              <w:rPr>
                <w:rFonts w:ascii="Museo Sans 300" w:hAnsi="Museo Sans 300"/>
                <w:lang w:val="es-SV"/>
              </w:rPr>
              <w:t>(1)</w:t>
            </w:r>
          </w:p>
        </w:tc>
        <w:tc>
          <w:tcPr>
            <w:tcW w:w="2409" w:type="dxa"/>
            <w:hideMark/>
          </w:tcPr>
          <w:p w14:paraId="6D85D187"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segundo_apellido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41C427CC"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Segundo apellido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7B93A120" w14:textId="77777777" w:rsidTr="00C61329">
        <w:trPr>
          <w:trHeight w:val="261"/>
        </w:trPr>
        <w:tc>
          <w:tcPr>
            <w:tcW w:w="988" w:type="dxa"/>
          </w:tcPr>
          <w:p w14:paraId="76EC0DDD"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1.11 </w:t>
            </w:r>
            <w:r w:rsidRPr="00147439">
              <w:rPr>
                <w:rFonts w:ascii="Museo Sans 300" w:hAnsi="Museo Sans 300"/>
                <w:lang w:val="es-SV"/>
              </w:rPr>
              <w:t>(1)</w:t>
            </w:r>
          </w:p>
        </w:tc>
        <w:tc>
          <w:tcPr>
            <w:tcW w:w="2409" w:type="dxa"/>
            <w:hideMark/>
          </w:tcPr>
          <w:p w14:paraId="58DCC581"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apellido_casada</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891C732"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Apellido de casada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2BA32B2E" w14:textId="77777777" w:rsidTr="00C61329">
        <w:trPr>
          <w:trHeight w:val="261"/>
        </w:trPr>
        <w:tc>
          <w:tcPr>
            <w:tcW w:w="988" w:type="dxa"/>
          </w:tcPr>
          <w:p w14:paraId="69995244"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1.12 </w:t>
            </w:r>
            <w:r w:rsidRPr="00147439">
              <w:rPr>
                <w:rFonts w:ascii="Museo Sans 300" w:hAnsi="Museo Sans 300"/>
                <w:lang w:val="es-SV"/>
              </w:rPr>
              <w:t>(1)</w:t>
            </w:r>
          </w:p>
        </w:tc>
        <w:tc>
          <w:tcPr>
            <w:tcW w:w="2409" w:type="dxa"/>
            <w:hideMark/>
          </w:tcPr>
          <w:p w14:paraId="39F5EE78"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primer_nombre</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ACA3D6C"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Primer nombre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1BC86F44" w14:textId="77777777" w:rsidTr="00C61329">
        <w:trPr>
          <w:trHeight w:val="261"/>
        </w:trPr>
        <w:tc>
          <w:tcPr>
            <w:tcW w:w="988" w:type="dxa"/>
          </w:tcPr>
          <w:p w14:paraId="2DBC6079"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1.13 </w:t>
            </w:r>
            <w:r w:rsidRPr="00147439">
              <w:rPr>
                <w:rFonts w:ascii="Museo Sans 300" w:hAnsi="Museo Sans 300"/>
                <w:lang w:val="es-SV"/>
              </w:rPr>
              <w:t>(1)</w:t>
            </w:r>
          </w:p>
        </w:tc>
        <w:tc>
          <w:tcPr>
            <w:tcW w:w="2409" w:type="dxa"/>
            <w:hideMark/>
          </w:tcPr>
          <w:p w14:paraId="2ECDD6DA"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segundo_nombre</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9B83B52"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Segundo nombre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062894EC" w14:textId="77777777" w:rsidTr="00C61329">
        <w:trPr>
          <w:trHeight w:val="261"/>
        </w:trPr>
        <w:tc>
          <w:tcPr>
            <w:tcW w:w="988" w:type="dxa"/>
          </w:tcPr>
          <w:p w14:paraId="73613933"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1.14 </w:t>
            </w:r>
            <w:r w:rsidRPr="00147439">
              <w:rPr>
                <w:rFonts w:ascii="Museo Sans 300" w:hAnsi="Museo Sans 300"/>
                <w:lang w:val="es-SV"/>
              </w:rPr>
              <w:t>(1)</w:t>
            </w:r>
          </w:p>
        </w:tc>
        <w:tc>
          <w:tcPr>
            <w:tcW w:w="2409" w:type="dxa"/>
            <w:hideMark/>
          </w:tcPr>
          <w:p w14:paraId="73DC4DE3"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nombre_sociedad</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65A5011D"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Nombre de la sociedad remitente o beneficiaria</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7F9F3D60" w14:textId="77777777" w:rsidTr="00C61329">
        <w:trPr>
          <w:trHeight w:val="261"/>
        </w:trPr>
        <w:tc>
          <w:tcPr>
            <w:tcW w:w="988" w:type="dxa"/>
          </w:tcPr>
          <w:p w14:paraId="5DE5DDFA"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1.15 </w:t>
            </w:r>
            <w:r w:rsidRPr="00147439">
              <w:rPr>
                <w:rFonts w:ascii="Museo Sans 300" w:hAnsi="Museo Sans 300"/>
                <w:lang w:val="es-SV"/>
              </w:rPr>
              <w:t>(1)</w:t>
            </w:r>
          </w:p>
        </w:tc>
        <w:tc>
          <w:tcPr>
            <w:tcW w:w="2409" w:type="dxa"/>
            <w:hideMark/>
          </w:tcPr>
          <w:p w14:paraId="56819B28" w14:textId="77777777" w:rsidR="00910DA6" w:rsidRPr="00147439" w:rsidRDefault="00685D2C" w:rsidP="00C61329">
            <w:pPr>
              <w:rPr>
                <w:rFonts w:ascii="Museo Sans 300" w:hAnsi="Museo Sans 300"/>
                <w:sz w:val="22"/>
                <w:szCs w:val="22"/>
                <w:lang w:val="es-SV"/>
              </w:rPr>
            </w:pPr>
            <w:proofErr w:type="spellStart"/>
            <w:r>
              <w:rPr>
                <w:rFonts w:ascii="Museo Sans 300" w:hAnsi="Museo Sans 300"/>
                <w:sz w:val="22"/>
                <w:szCs w:val="22"/>
                <w:lang w:val="es-SV"/>
              </w:rPr>
              <w:t>d</w:t>
            </w:r>
            <w:r w:rsidR="00910DA6" w:rsidRPr="00147439">
              <w:rPr>
                <w:rFonts w:ascii="Museo Sans 300" w:hAnsi="Museo Sans 300"/>
                <w:sz w:val="22"/>
                <w:szCs w:val="22"/>
                <w:lang w:val="es-SV"/>
              </w:rPr>
              <w:t>ireccion</w:t>
            </w:r>
            <w:proofErr w:type="spellEnd"/>
            <w:r w:rsidR="00910DA6" w:rsidRPr="00147439">
              <w:rPr>
                <w:rFonts w:ascii="Museo Sans 300" w:hAnsi="Museo Sans 300"/>
                <w:sz w:val="22"/>
                <w:szCs w:val="22"/>
                <w:lang w:val="es-SV"/>
              </w:rPr>
              <w:t xml:space="preserve"> </w:t>
            </w:r>
            <w:r w:rsidR="00910DA6" w:rsidRPr="00147439">
              <w:rPr>
                <w:rFonts w:ascii="Museo Sans 300" w:hAnsi="Museo Sans 300"/>
                <w:lang w:val="es-SV"/>
              </w:rPr>
              <w:t>(1)</w:t>
            </w:r>
          </w:p>
        </w:tc>
        <w:tc>
          <w:tcPr>
            <w:tcW w:w="5308" w:type="dxa"/>
            <w:hideMark/>
          </w:tcPr>
          <w:p w14:paraId="452A377B"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Dirección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09C05CD8" w14:textId="77777777" w:rsidTr="00C61329">
        <w:trPr>
          <w:trHeight w:val="261"/>
        </w:trPr>
        <w:tc>
          <w:tcPr>
            <w:tcW w:w="988" w:type="dxa"/>
          </w:tcPr>
          <w:p w14:paraId="1B0287F5"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1.16 </w:t>
            </w:r>
            <w:r w:rsidRPr="00147439">
              <w:rPr>
                <w:rFonts w:ascii="Museo Sans 300" w:hAnsi="Museo Sans 300"/>
                <w:lang w:val="es-SV"/>
              </w:rPr>
              <w:t>(1)</w:t>
            </w:r>
          </w:p>
        </w:tc>
        <w:tc>
          <w:tcPr>
            <w:tcW w:w="2409" w:type="dxa"/>
            <w:hideMark/>
          </w:tcPr>
          <w:p w14:paraId="4B26940D"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fecha_nacimiento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220A8C98"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Fecha de nacimiento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7801B06C" w14:textId="77777777" w:rsidTr="00C61329">
        <w:trPr>
          <w:trHeight w:val="261"/>
        </w:trPr>
        <w:tc>
          <w:tcPr>
            <w:tcW w:w="988" w:type="dxa"/>
          </w:tcPr>
          <w:p w14:paraId="33B671BB"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1.17 </w:t>
            </w:r>
            <w:r w:rsidRPr="00147439">
              <w:rPr>
                <w:rFonts w:ascii="Museo Sans 300" w:hAnsi="Museo Sans 300"/>
                <w:lang w:val="es-SV"/>
              </w:rPr>
              <w:t>(1)</w:t>
            </w:r>
          </w:p>
        </w:tc>
        <w:tc>
          <w:tcPr>
            <w:tcW w:w="2409" w:type="dxa"/>
            <w:hideMark/>
          </w:tcPr>
          <w:p w14:paraId="7935F3AA"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n</w:t>
            </w:r>
            <w:r w:rsidR="00910DA6" w:rsidRPr="00147439">
              <w:rPr>
                <w:rFonts w:ascii="Museo Sans 300" w:hAnsi="Museo Sans 300"/>
                <w:sz w:val="22"/>
                <w:szCs w:val="22"/>
                <w:lang w:val="es-SV"/>
              </w:rPr>
              <w:t xml:space="preserve">acionalidad </w:t>
            </w:r>
            <w:r w:rsidR="00910DA6" w:rsidRPr="00147439">
              <w:rPr>
                <w:rFonts w:ascii="Museo Sans 300" w:hAnsi="Museo Sans 300"/>
                <w:lang w:val="es-SV"/>
              </w:rPr>
              <w:t>(1)</w:t>
            </w:r>
          </w:p>
        </w:tc>
        <w:tc>
          <w:tcPr>
            <w:tcW w:w="5308" w:type="dxa"/>
            <w:hideMark/>
          </w:tcPr>
          <w:p w14:paraId="25D1ADB5"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Nacionalidad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429C782F" w14:textId="77777777" w:rsidTr="00C61329">
        <w:trPr>
          <w:trHeight w:val="261"/>
        </w:trPr>
        <w:tc>
          <w:tcPr>
            <w:tcW w:w="988" w:type="dxa"/>
          </w:tcPr>
          <w:p w14:paraId="73DA1DDC"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1.18 </w:t>
            </w:r>
            <w:r w:rsidRPr="00147439">
              <w:rPr>
                <w:rFonts w:ascii="Museo Sans 300" w:hAnsi="Museo Sans 300"/>
                <w:lang w:val="es-SV"/>
              </w:rPr>
              <w:t>(1)</w:t>
            </w:r>
          </w:p>
        </w:tc>
        <w:tc>
          <w:tcPr>
            <w:tcW w:w="2409" w:type="dxa"/>
            <w:hideMark/>
          </w:tcPr>
          <w:p w14:paraId="11B8803A"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pais_residencia</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6E1BFBEC"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País de residencia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6F6785D4" w14:textId="77777777" w:rsidTr="00C61329">
        <w:trPr>
          <w:trHeight w:val="261"/>
        </w:trPr>
        <w:tc>
          <w:tcPr>
            <w:tcW w:w="988" w:type="dxa"/>
          </w:tcPr>
          <w:p w14:paraId="07BB68D6"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1.19 </w:t>
            </w:r>
            <w:r w:rsidRPr="00147439">
              <w:rPr>
                <w:rFonts w:ascii="Museo Sans 300" w:hAnsi="Museo Sans 300"/>
                <w:lang w:val="es-SV"/>
              </w:rPr>
              <w:t>(1)</w:t>
            </w:r>
          </w:p>
        </w:tc>
        <w:tc>
          <w:tcPr>
            <w:tcW w:w="2409" w:type="dxa"/>
            <w:hideMark/>
          </w:tcPr>
          <w:p w14:paraId="3BB19157"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c</w:t>
            </w:r>
            <w:r w:rsidR="00910DA6" w:rsidRPr="00147439">
              <w:rPr>
                <w:rFonts w:ascii="Museo Sans 300" w:hAnsi="Museo Sans 300"/>
                <w:sz w:val="22"/>
                <w:szCs w:val="22"/>
                <w:lang w:val="es-SV"/>
              </w:rPr>
              <w:t xml:space="preserve">iudad </w:t>
            </w:r>
            <w:r w:rsidR="00910DA6" w:rsidRPr="00147439">
              <w:rPr>
                <w:rFonts w:ascii="Museo Sans 300" w:hAnsi="Museo Sans 300"/>
                <w:lang w:val="es-SV"/>
              </w:rPr>
              <w:t>(1)</w:t>
            </w:r>
          </w:p>
        </w:tc>
        <w:tc>
          <w:tcPr>
            <w:tcW w:w="5308" w:type="dxa"/>
            <w:hideMark/>
          </w:tcPr>
          <w:p w14:paraId="262187E8"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Ciudad de residencia del remitente o beneficiario en el extranjero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20BDE4F9" w14:textId="77777777" w:rsidTr="00C61329">
        <w:trPr>
          <w:trHeight w:val="261"/>
        </w:trPr>
        <w:tc>
          <w:tcPr>
            <w:tcW w:w="988" w:type="dxa"/>
          </w:tcPr>
          <w:p w14:paraId="7185F8D8"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1.20 </w:t>
            </w:r>
            <w:r w:rsidRPr="00147439">
              <w:rPr>
                <w:rFonts w:ascii="Museo Sans 300" w:hAnsi="Museo Sans 300"/>
                <w:lang w:val="es-SV"/>
              </w:rPr>
              <w:t>(1)</w:t>
            </w:r>
          </w:p>
        </w:tc>
        <w:tc>
          <w:tcPr>
            <w:tcW w:w="2409" w:type="dxa"/>
            <w:hideMark/>
          </w:tcPr>
          <w:p w14:paraId="3BA866C9"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e</w:t>
            </w:r>
            <w:r w:rsidR="00910DA6" w:rsidRPr="00147439">
              <w:rPr>
                <w:rFonts w:ascii="Museo Sans 300" w:hAnsi="Museo Sans 300"/>
                <w:sz w:val="22"/>
                <w:szCs w:val="22"/>
                <w:lang w:val="es-SV"/>
              </w:rPr>
              <w:t xml:space="preserve">stado </w:t>
            </w:r>
            <w:r w:rsidR="00910DA6" w:rsidRPr="00147439">
              <w:rPr>
                <w:rFonts w:ascii="Museo Sans 300" w:hAnsi="Museo Sans 300"/>
                <w:lang w:val="es-SV"/>
              </w:rPr>
              <w:t>(1)</w:t>
            </w:r>
          </w:p>
        </w:tc>
        <w:tc>
          <w:tcPr>
            <w:tcW w:w="5308" w:type="dxa"/>
            <w:hideMark/>
          </w:tcPr>
          <w:p w14:paraId="467C11A6"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Estado de residencia del remitente o beneficiario en el extranjero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72458147" w14:textId="77777777" w:rsidTr="00C61329">
        <w:trPr>
          <w:trHeight w:val="261"/>
        </w:trPr>
        <w:tc>
          <w:tcPr>
            <w:tcW w:w="988" w:type="dxa"/>
          </w:tcPr>
          <w:p w14:paraId="3005EBDD"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lastRenderedPageBreak/>
              <w:t xml:space="preserve">1.21 </w:t>
            </w:r>
            <w:r w:rsidRPr="00147439">
              <w:rPr>
                <w:rFonts w:ascii="Museo Sans 300" w:hAnsi="Museo Sans 300"/>
                <w:lang w:val="es-SV"/>
              </w:rPr>
              <w:t>(1)</w:t>
            </w:r>
          </w:p>
        </w:tc>
        <w:tc>
          <w:tcPr>
            <w:tcW w:w="2409" w:type="dxa"/>
            <w:hideMark/>
          </w:tcPr>
          <w:p w14:paraId="6E365B18"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otras_ciudades</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36519172"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Otras ciudades del remitente o beneficiario en el extranjero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3807DD94" w14:textId="77777777" w:rsidTr="00C61329">
        <w:trPr>
          <w:trHeight w:val="261"/>
        </w:trPr>
        <w:tc>
          <w:tcPr>
            <w:tcW w:w="988" w:type="dxa"/>
          </w:tcPr>
          <w:p w14:paraId="6F7D69D7"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1.22 </w:t>
            </w:r>
            <w:r w:rsidRPr="00147439">
              <w:rPr>
                <w:rFonts w:ascii="Museo Sans 300" w:hAnsi="Museo Sans 300"/>
                <w:lang w:val="es-SV"/>
              </w:rPr>
              <w:t>(1)</w:t>
            </w:r>
          </w:p>
        </w:tc>
        <w:tc>
          <w:tcPr>
            <w:tcW w:w="2409" w:type="dxa"/>
            <w:hideMark/>
          </w:tcPr>
          <w:p w14:paraId="3952506C" w14:textId="77777777" w:rsidR="00910DA6" w:rsidRPr="00147439" w:rsidRDefault="00685D2C" w:rsidP="00C61329">
            <w:pPr>
              <w:rPr>
                <w:rFonts w:ascii="Museo Sans 300" w:hAnsi="Museo Sans 300"/>
                <w:sz w:val="22"/>
                <w:szCs w:val="22"/>
                <w:lang w:val="es-SV"/>
              </w:rPr>
            </w:pPr>
            <w:r>
              <w:rPr>
                <w:rFonts w:ascii="Museo Sans 300" w:hAnsi="Museo Sans 300"/>
                <w:sz w:val="22"/>
                <w:szCs w:val="22"/>
                <w:lang w:val="es-SV"/>
              </w:rPr>
              <w:t>d</w:t>
            </w:r>
            <w:r w:rsidR="00910DA6" w:rsidRPr="00147439">
              <w:rPr>
                <w:rFonts w:ascii="Museo Sans 300" w:hAnsi="Museo Sans 300"/>
                <w:sz w:val="22"/>
                <w:szCs w:val="22"/>
                <w:lang w:val="es-SV"/>
              </w:rPr>
              <w:t xml:space="preserve">epartamento </w:t>
            </w:r>
            <w:r w:rsidR="00910DA6" w:rsidRPr="00147439">
              <w:rPr>
                <w:rFonts w:ascii="Museo Sans 300" w:hAnsi="Museo Sans 300"/>
                <w:lang w:val="es-SV"/>
              </w:rPr>
              <w:t>(1)</w:t>
            </w:r>
          </w:p>
        </w:tc>
        <w:tc>
          <w:tcPr>
            <w:tcW w:w="5308" w:type="dxa"/>
            <w:hideMark/>
          </w:tcPr>
          <w:p w14:paraId="25E407B1"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Departamento y municipio de residencia del remitente o beneficiario de El Salvador</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352E7D4D" w14:textId="77777777" w:rsidTr="00C61329">
        <w:trPr>
          <w:trHeight w:val="261"/>
        </w:trPr>
        <w:tc>
          <w:tcPr>
            <w:tcW w:w="988" w:type="dxa"/>
          </w:tcPr>
          <w:p w14:paraId="20CC4D29"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1.23 </w:t>
            </w:r>
            <w:r w:rsidRPr="00147439">
              <w:rPr>
                <w:rFonts w:ascii="Museo Sans 300" w:hAnsi="Museo Sans 300"/>
                <w:lang w:val="es-SV"/>
              </w:rPr>
              <w:t>(1)</w:t>
            </w:r>
          </w:p>
        </w:tc>
        <w:tc>
          <w:tcPr>
            <w:tcW w:w="2409" w:type="dxa"/>
            <w:hideMark/>
          </w:tcPr>
          <w:p w14:paraId="58B8E1EE" w14:textId="77777777" w:rsidR="00910DA6" w:rsidRPr="00147439" w:rsidRDefault="00910DA6" w:rsidP="00C61329">
            <w:pPr>
              <w:rPr>
                <w:rFonts w:ascii="Museo Sans 300" w:hAnsi="Museo Sans 300"/>
                <w:sz w:val="22"/>
                <w:szCs w:val="22"/>
                <w:lang w:val="es-SV"/>
              </w:rPr>
            </w:pPr>
            <w:proofErr w:type="spellStart"/>
            <w:r w:rsidRPr="00147439">
              <w:rPr>
                <w:rFonts w:ascii="Museo Sans 300" w:hAnsi="Museo Sans 300"/>
                <w:sz w:val="22"/>
                <w:szCs w:val="22"/>
                <w:lang w:val="es-SV"/>
              </w:rPr>
              <w:t>num_telefono</w:t>
            </w:r>
            <w:proofErr w:type="spellEnd"/>
            <w:r w:rsidRPr="00147439">
              <w:rPr>
                <w:rFonts w:ascii="Museo Sans 300" w:hAnsi="Museo Sans 300"/>
                <w:sz w:val="22"/>
                <w:szCs w:val="22"/>
                <w:lang w:val="es-SV"/>
              </w:rPr>
              <w:t xml:space="preserve"> </w:t>
            </w:r>
            <w:r w:rsidRPr="00147439">
              <w:rPr>
                <w:rFonts w:ascii="Museo Sans 300" w:hAnsi="Museo Sans 300"/>
                <w:lang w:val="es-SV"/>
              </w:rPr>
              <w:t>(1)</w:t>
            </w:r>
          </w:p>
        </w:tc>
        <w:tc>
          <w:tcPr>
            <w:tcW w:w="5308" w:type="dxa"/>
            <w:hideMark/>
          </w:tcPr>
          <w:p w14:paraId="47C03E9A"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Numero teléfono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3B418CA9" w14:textId="77777777" w:rsidTr="00C61329">
        <w:trPr>
          <w:trHeight w:val="261"/>
        </w:trPr>
        <w:tc>
          <w:tcPr>
            <w:tcW w:w="988" w:type="dxa"/>
          </w:tcPr>
          <w:p w14:paraId="5389C744"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1.24 </w:t>
            </w:r>
            <w:r w:rsidRPr="00147439">
              <w:rPr>
                <w:rFonts w:ascii="Museo Sans 300" w:hAnsi="Museo Sans 300"/>
                <w:lang w:val="es-SV"/>
              </w:rPr>
              <w:t>(1)</w:t>
            </w:r>
          </w:p>
        </w:tc>
        <w:tc>
          <w:tcPr>
            <w:tcW w:w="2409" w:type="dxa"/>
            <w:hideMark/>
          </w:tcPr>
          <w:p w14:paraId="67AE62CD" w14:textId="77777777" w:rsidR="00910DA6" w:rsidRPr="00147439" w:rsidRDefault="00685D2C" w:rsidP="00C61329">
            <w:pPr>
              <w:rPr>
                <w:rFonts w:ascii="Museo Sans 300" w:hAnsi="Museo Sans 300"/>
                <w:sz w:val="22"/>
                <w:szCs w:val="22"/>
                <w:lang w:val="es-SV"/>
              </w:rPr>
            </w:pPr>
            <w:proofErr w:type="spellStart"/>
            <w:r>
              <w:rPr>
                <w:rFonts w:ascii="Museo Sans 300" w:hAnsi="Museo Sans 300"/>
                <w:sz w:val="22"/>
                <w:szCs w:val="22"/>
                <w:lang w:val="es-SV"/>
              </w:rPr>
              <w:t>o</w:t>
            </w:r>
            <w:r w:rsidR="00910DA6" w:rsidRPr="00147439">
              <w:rPr>
                <w:rFonts w:ascii="Museo Sans 300" w:hAnsi="Museo Sans 300"/>
                <w:sz w:val="22"/>
                <w:szCs w:val="22"/>
                <w:lang w:val="es-SV"/>
              </w:rPr>
              <w:t>cupacion</w:t>
            </w:r>
            <w:proofErr w:type="spellEnd"/>
            <w:r w:rsidR="00910DA6" w:rsidRPr="00147439">
              <w:rPr>
                <w:rFonts w:ascii="Museo Sans 300" w:hAnsi="Museo Sans 300"/>
                <w:sz w:val="22"/>
                <w:szCs w:val="22"/>
                <w:lang w:val="es-SV"/>
              </w:rPr>
              <w:t xml:space="preserve"> </w:t>
            </w:r>
            <w:r w:rsidR="00910DA6" w:rsidRPr="00147439">
              <w:rPr>
                <w:rFonts w:ascii="Museo Sans 300" w:hAnsi="Museo Sans 300"/>
                <w:lang w:val="es-SV"/>
              </w:rPr>
              <w:t>(1)</w:t>
            </w:r>
          </w:p>
        </w:tc>
        <w:tc>
          <w:tcPr>
            <w:tcW w:w="5308" w:type="dxa"/>
            <w:hideMark/>
          </w:tcPr>
          <w:p w14:paraId="28115047"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Ocupación de la persona del remitente o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r w:rsidR="00910DA6" w:rsidRPr="00147439" w14:paraId="3FEA2E3C" w14:textId="77777777" w:rsidTr="00C61329">
        <w:trPr>
          <w:trHeight w:val="261"/>
        </w:trPr>
        <w:tc>
          <w:tcPr>
            <w:tcW w:w="988" w:type="dxa"/>
          </w:tcPr>
          <w:p w14:paraId="5CBDF334" w14:textId="77777777" w:rsidR="00910DA6" w:rsidRPr="00147439" w:rsidRDefault="00910DA6" w:rsidP="00C61329">
            <w:pPr>
              <w:jc w:val="center"/>
              <w:rPr>
                <w:rFonts w:ascii="Museo Sans 300" w:hAnsi="Museo Sans 300"/>
                <w:sz w:val="22"/>
                <w:szCs w:val="22"/>
                <w:lang w:val="es-SV"/>
              </w:rPr>
            </w:pPr>
            <w:r w:rsidRPr="00147439">
              <w:rPr>
                <w:rFonts w:ascii="Museo Sans 300" w:hAnsi="Museo Sans 300"/>
                <w:sz w:val="22"/>
                <w:szCs w:val="22"/>
                <w:lang w:val="es-SV"/>
              </w:rPr>
              <w:t xml:space="preserve">1.25 </w:t>
            </w:r>
            <w:r w:rsidRPr="00147439">
              <w:rPr>
                <w:rFonts w:ascii="Museo Sans 300" w:hAnsi="Museo Sans 300"/>
                <w:lang w:val="es-SV"/>
              </w:rPr>
              <w:t>(1)</w:t>
            </w:r>
          </w:p>
        </w:tc>
        <w:tc>
          <w:tcPr>
            <w:tcW w:w="2409" w:type="dxa"/>
            <w:hideMark/>
          </w:tcPr>
          <w:p w14:paraId="7E27FA7D" w14:textId="77777777" w:rsidR="00910DA6" w:rsidRPr="00147439" w:rsidRDefault="00685D2C" w:rsidP="00C61329">
            <w:pPr>
              <w:rPr>
                <w:rFonts w:ascii="Museo Sans 300" w:hAnsi="Museo Sans 300"/>
                <w:sz w:val="22"/>
                <w:szCs w:val="22"/>
                <w:lang w:val="es-SV"/>
              </w:rPr>
            </w:pPr>
            <w:proofErr w:type="spellStart"/>
            <w:r>
              <w:rPr>
                <w:rFonts w:ascii="Museo Sans 300" w:hAnsi="Museo Sans 300"/>
                <w:sz w:val="22"/>
                <w:szCs w:val="22"/>
                <w:lang w:val="es-SV"/>
              </w:rPr>
              <w:t>v</w:t>
            </w:r>
            <w:r w:rsidR="00910DA6" w:rsidRPr="00147439">
              <w:rPr>
                <w:rFonts w:ascii="Museo Sans 300" w:hAnsi="Museo Sans 300"/>
                <w:sz w:val="22"/>
                <w:szCs w:val="22"/>
                <w:lang w:val="es-SV"/>
              </w:rPr>
              <w:t>inculacion</w:t>
            </w:r>
            <w:proofErr w:type="spellEnd"/>
            <w:r w:rsidR="00910DA6" w:rsidRPr="00147439">
              <w:rPr>
                <w:rFonts w:ascii="Museo Sans 300" w:hAnsi="Museo Sans 300"/>
                <w:sz w:val="22"/>
                <w:szCs w:val="22"/>
                <w:lang w:val="es-SV"/>
              </w:rPr>
              <w:t xml:space="preserve"> </w:t>
            </w:r>
            <w:r w:rsidR="00910DA6" w:rsidRPr="00147439">
              <w:rPr>
                <w:rFonts w:ascii="Museo Sans 300" w:hAnsi="Museo Sans 300"/>
                <w:lang w:val="es-SV"/>
              </w:rPr>
              <w:t>(1)</w:t>
            </w:r>
          </w:p>
        </w:tc>
        <w:tc>
          <w:tcPr>
            <w:tcW w:w="5308" w:type="dxa"/>
            <w:hideMark/>
          </w:tcPr>
          <w:p w14:paraId="5EC17D20"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Vinculación del remitente con el beneficiario</w:t>
            </w:r>
            <w:r w:rsidR="00CB4E87">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lang w:val="es-SV"/>
              </w:rPr>
              <w:t>(1)</w:t>
            </w:r>
          </w:p>
        </w:tc>
      </w:tr>
    </w:tbl>
    <w:p w14:paraId="15FC8612" w14:textId="77777777" w:rsidR="00910DA6" w:rsidRPr="00147439" w:rsidRDefault="00910DA6" w:rsidP="00910DA6">
      <w:pPr>
        <w:tabs>
          <w:tab w:val="left" w:pos="8130"/>
        </w:tabs>
        <w:rPr>
          <w:rFonts w:ascii="Museo Sans 300" w:hAnsi="Museo Sans 300"/>
          <w:b/>
          <w:lang w:val="es-SV"/>
        </w:rPr>
      </w:pPr>
    </w:p>
    <w:p w14:paraId="13B024F4" w14:textId="77777777" w:rsidR="00910DA6" w:rsidRPr="00147439" w:rsidRDefault="00910DA6" w:rsidP="005948AE">
      <w:pPr>
        <w:tabs>
          <w:tab w:val="left" w:pos="8130"/>
        </w:tabs>
        <w:rPr>
          <w:rFonts w:ascii="Museo Sans 300" w:hAnsi="Museo Sans 300"/>
          <w:lang w:val="es-SV"/>
        </w:rPr>
      </w:pPr>
      <w:r w:rsidRPr="00147439">
        <w:rPr>
          <w:rFonts w:ascii="Museo Sans 300" w:hAnsi="Museo Sans 300"/>
          <w:b/>
          <w:lang w:val="es-SV"/>
        </w:rPr>
        <w:t xml:space="preserve">Archivo 2. Envío </w:t>
      </w:r>
      <w:r w:rsidRPr="00147439">
        <w:rPr>
          <w:rFonts w:ascii="Museo Sans 300" w:hAnsi="Museo Sans 300"/>
          <w:lang w:val="es-SV"/>
        </w:rPr>
        <w:t xml:space="preserve">(envio.xml) </w:t>
      </w:r>
      <w:r w:rsidRPr="00147439">
        <w:rPr>
          <w:rFonts w:ascii="Museo Sans 300" w:hAnsi="Museo Sans 300"/>
          <w:bCs/>
          <w:lang w:val="es-SV"/>
        </w:rPr>
        <w:t>(1)</w:t>
      </w:r>
    </w:p>
    <w:p w14:paraId="678651E5" w14:textId="77777777" w:rsidR="00910DA6" w:rsidRPr="00147439" w:rsidRDefault="00910DA6" w:rsidP="005948AE">
      <w:pPr>
        <w:jc w:val="both"/>
        <w:rPr>
          <w:rFonts w:ascii="Museo Sans 300" w:hAnsi="Museo Sans 300"/>
          <w:lang w:val="es-SV"/>
        </w:rPr>
      </w:pPr>
      <w:r w:rsidRPr="00147439">
        <w:rPr>
          <w:rFonts w:ascii="Museo Sans 300" w:hAnsi="Museo Sans 300"/>
          <w:lang w:val="es-SV"/>
        </w:rPr>
        <w:t xml:space="preserve">En este archivo deberán detallarse los datos generales de los envíos remitidos y recibidos, para lo cual se deberá identificar de manera única el número del envío, conforme se requiere en el campo &lt;&lt;2.1 </w:t>
      </w:r>
      <w:proofErr w:type="spellStart"/>
      <w:r w:rsidRPr="00147439">
        <w:rPr>
          <w:rFonts w:ascii="Museo Sans 300" w:hAnsi="Museo Sans 300"/>
          <w:lang w:val="es-SV"/>
        </w:rPr>
        <w:t>numero_envio</w:t>
      </w:r>
      <w:proofErr w:type="spellEnd"/>
      <w:r w:rsidRPr="00147439">
        <w:rPr>
          <w:rFonts w:ascii="Museo Sans 300" w:hAnsi="Museo Sans 300"/>
          <w:lang w:val="es-SV"/>
        </w:rPr>
        <w:t xml:space="preserve">&gt;&gt;, que deberá estar reportado en el campo &lt;&lt;1.1 </w:t>
      </w:r>
      <w:proofErr w:type="spellStart"/>
      <w:r w:rsidRPr="00147439">
        <w:rPr>
          <w:rFonts w:ascii="Museo Sans 300" w:hAnsi="Museo Sans 300"/>
          <w:lang w:val="es-SV"/>
        </w:rPr>
        <w:t>numero_envio</w:t>
      </w:r>
      <w:proofErr w:type="spellEnd"/>
      <w:r w:rsidRPr="00147439">
        <w:rPr>
          <w:rFonts w:ascii="Museo Sans 300" w:hAnsi="Museo Sans 300"/>
          <w:lang w:val="es-SV"/>
        </w:rPr>
        <w:t xml:space="preserve">&gt;&gt;. </w:t>
      </w:r>
      <w:r w:rsidRPr="00147439">
        <w:rPr>
          <w:rFonts w:ascii="Museo Sans 300" w:hAnsi="Museo Sans 300"/>
          <w:bCs/>
          <w:lang w:val="es-SV"/>
        </w:rPr>
        <w:t>(1)</w:t>
      </w:r>
    </w:p>
    <w:p w14:paraId="2700B34E" w14:textId="77777777" w:rsidR="00910DA6" w:rsidRPr="00147439" w:rsidRDefault="00910DA6" w:rsidP="00910DA6">
      <w:pPr>
        <w:ind w:left="12"/>
        <w:jc w:val="both"/>
        <w:rPr>
          <w:rFonts w:ascii="Museo Sans 300" w:hAnsi="Museo Sans 300"/>
          <w:lang w:val="es-SV"/>
        </w:rPr>
      </w:pPr>
    </w:p>
    <w:tbl>
      <w:tblPr>
        <w:tblStyle w:val="Tablaconcuadrcula1"/>
        <w:tblW w:w="8923" w:type="dxa"/>
        <w:tblLayout w:type="fixed"/>
        <w:tblLook w:val="04A0" w:firstRow="1" w:lastRow="0" w:firstColumn="1" w:lastColumn="0" w:noHBand="0" w:noVBand="1"/>
      </w:tblPr>
      <w:tblGrid>
        <w:gridCol w:w="988"/>
        <w:gridCol w:w="2693"/>
        <w:gridCol w:w="5242"/>
      </w:tblGrid>
      <w:tr w:rsidR="00910DA6" w:rsidRPr="00147439" w14:paraId="66ADDF8B" w14:textId="77777777" w:rsidTr="00C61329">
        <w:trPr>
          <w:trHeight w:val="240"/>
          <w:tblHeader/>
        </w:trPr>
        <w:tc>
          <w:tcPr>
            <w:tcW w:w="988" w:type="dxa"/>
            <w:hideMark/>
          </w:tcPr>
          <w:p w14:paraId="60EB8D80"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 xml:space="preserve">No </w:t>
            </w:r>
            <w:r w:rsidRPr="00147439">
              <w:rPr>
                <w:rFonts w:ascii="Museo Sans 300" w:hAnsi="Museo Sans 300"/>
                <w:b/>
                <w:bCs/>
                <w:lang w:val="es-SV"/>
              </w:rPr>
              <w:t>(1)</w:t>
            </w:r>
            <w:r w:rsidRPr="00147439">
              <w:rPr>
                <w:rFonts w:ascii="Museo Sans 300" w:hAnsi="Museo Sans 300"/>
                <w:b/>
                <w:bCs/>
                <w:sz w:val="22"/>
                <w:szCs w:val="22"/>
                <w:lang w:val="es-SV"/>
              </w:rPr>
              <w:t>.</w:t>
            </w:r>
          </w:p>
        </w:tc>
        <w:tc>
          <w:tcPr>
            <w:tcW w:w="2693" w:type="dxa"/>
            <w:hideMark/>
          </w:tcPr>
          <w:p w14:paraId="47A0635B"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 xml:space="preserve">Nombre de la columna </w:t>
            </w:r>
            <w:r w:rsidRPr="00147439">
              <w:rPr>
                <w:rFonts w:ascii="Museo Sans 300" w:hAnsi="Museo Sans 300"/>
                <w:b/>
                <w:bCs/>
                <w:lang w:val="es-SV"/>
              </w:rPr>
              <w:t>(1)</w:t>
            </w:r>
          </w:p>
        </w:tc>
        <w:tc>
          <w:tcPr>
            <w:tcW w:w="5242" w:type="dxa"/>
            <w:hideMark/>
          </w:tcPr>
          <w:p w14:paraId="6F107D90" w14:textId="77777777" w:rsidR="00910DA6" w:rsidRPr="00147439" w:rsidRDefault="00910DA6" w:rsidP="00C61329">
            <w:pPr>
              <w:jc w:val="center"/>
              <w:rPr>
                <w:rFonts w:ascii="Museo Sans 300" w:hAnsi="Museo Sans 300"/>
                <w:b/>
                <w:bCs/>
                <w:sz w:val="22"/>
                <w:szCs w:val="22"/>
                <w:lang w:val="es-SV"/>
              </w:rPr>
            </w:pPr>
            <w:r w:rsidRPr="00147439">
              <w:rPr>
                <w:rFonts w:ascii="Museo Sans 300" w:hAnsi="Museo Sans 300"/>
                <w:b/>
                <w:bCs/>
                <w:sz w:val="22"/>
                <w:szCs w:val="22"/>
                <w:lang w:val="es-SV"/>
              </w:rPr>
              <w:t xml:space="preserve">Descripción </w:t>
            </w:r>
            <w:r w:rsidRPr="00147439">
              <w:rPr>
                <w:rFonts w:ascii="Museo Sans 300" w:hAnsi="Museo Sans 300"/>
                <w:b/>
                <w:bCs/>
                <w:lang w:val="es-SV"/>
              </w:rPr>
              <w:t>(1)</w:t>
            </w:r>
          </w:p>
        </w:tc>
      </w:tr>
      <w:tr w:rsidR="00910DA6" w:rsidRPr="00201F39" w14:paraId="6FDC3011" w14:textId="77777777" w:rsidTr="00C61329">
        <w:trPr>
          <w:trHeight w:val="240"/>
        </w:trPr>
        <w:tc>
          <w:tcPr>
            <w:tcW w:w="988" w:type="dxa"/>
          </w:tcPr>
          <w:p w14:paraId="3765B66E"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 </w:t>
            </w:r>
            <w:r w:rsidRPr="00201F39">
              <w:rPr>
                <w:rFonts w:ascii="Museo Sans 300" w:hAnsi="Museo Sans 300"/>
                <w:bCs/>
                <w:sz w:val="22"/>
                <w:szCs w:val="22"/>
                <w:lang w:val="es-SV"/>
              </w:rPr>
              <w:t>(1)</w:t>
            </w:r>
          </w:p>
        </w:tc>
        <w:tc>
          <w:tcPr>
            <w:tcW w:w="2693" w:type="dxa"/>
            <w:hideMark/>
          </w:tcPr>
          <w:p w14:paraId="5414791E"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numero_envio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hideMark/>
          </w:tcPr>
          <w:p w14:paraId="307767F7"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Número del envío</w:t>
            </w:r>
            <w:r w:rsidR="00CB4E87"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0DC87FBB" w14:textId="77777777" w:rsidTr="00C61329">
        <w:trPr>
          <w:trHeight w:val="240"/>
        </w:trPr>
        <w:tc>
          <w:tcPr>
            <w:tcW w:w="988" w:type="dxa"/>
          </w:tcPr>
          <w:p w14:paraId="6D2CE4FF"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2.2 </w:t>
            </w:r>
            <w:r w:rsidRPr="00201F39">
              <w:rPr>
                <w:rFonts w:ascii="Museo Sans 300" w:hAnsi="Museo Sans 300"/>
                <w:bCs/>
                <w:sz w:val="22"/>
                <w:szCs w:val="22"/>
                <w:lang w:val="es-SV"/>
              </w:rPr>
              <w:t>(1)</w:t>
            </w:r>
          </w:p>
        </w:tc>
        <w:tc>
          <w:tcPr>
            <w:tcW w:w="2693" w:type="dxa"/>
          </w:tcPr>
          <w:p w14:paraId="6E5A0F55"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origen_envio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tcPr>
          <w:p w14:paraId="100B2419" w14:textId="77777777" w:rsidR="00910DA6" w:rsidRPr="00201F39" w:rsidRDefault="00910DA6" w:rsidP="00201F39">
            <w:pPr>
              <w:pStyle w:val="Prrafodelista"/>
              <w:widowControl/>
              <w:numPr>
                <w:ilvl w:val="0"/>
                <w:numId w:val="37"/>
              </w:numPr>
              <w:jc w:val="both"/>
              <w:rPr>
                <w:rFonts w:ascii="Museo Sans 300" w:hAnsi="Museo Sans 300"/>
                <w:sz w:val="22"/>
                <w:szCs w:val="22"/>
                <w:lang w:val="es-SV"/>
              </w:rPr>
            </w:pPr>
            <w:r w:rsidRPr="00201F39">
              <w:rPr>
                <w:rFonts w:ascii="Museo Sans 300" w:hAnsi="Museo Sans 300"/>
                <w:sz w:val="22"/>
                <w:szCs w:val="22"/>
                <w:lang w:val="es-SV"/>
              </w:rPr>
              <w:t>Local: cuando el envío se origina en el país</w:t>
            </w:r>
            <w:r w:rsidR="00CB4E87"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p w14:paraId="16747C12" w14:textId="77777777" w:rsidR="00910DA6" w:rsidRPr="00201F39" w:rsidRDefault="00910DA6" w:rsidP="00201F39">
            <w:pPr>
              <w:pStyle w:val="Prrafodelista"/>
              <w:widowControl/>
              <w:numPr>
                <w:ilvl w:val="0"/>
                <w:numId w:val="37"/>
              </w:numPr>
              <w:jc w:val="both"/>
              <w:rPr>
                <w:rFonts w:ascii="Museo Sans 300" w:hAnsi="Museo Sans 300"/>
                <w:sz w:val="22"/>
                <w:szCs w:val="22"/>
                <w:lang w:val="es-SV"/>
              </w:rPr>
            </w:pPr>
            <w:r w:rsidRPr="00201F39">
              <w:rPr>
                <w:rFonts w:ascii="Museo Sans 300" w:hAnsi="Museo Sans 300"/>
                <w:sz w:val="22"/>
                <w:szCs w:val="22"/>
                <w:lang w:val="es-SV"/>
              </w:rPr>
              <w:t>Extranjera: cuando el envío se origina en el extranjero</w:t>
            </w:r>
            <w:r w:rsidR="00CB4E87"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177A4697" w14:textId="77777777" w:rsidTr="00C61329">
        <w:trPr>
          <w:trHeight w:val="240"/>
        </w:trPr>
        <w:tc>
          <w:tcPr>
            <w:tcW w:w="988" w:type="dxa"/>
          </w:tcPr>
          <w:p w14:paraId="5FD8DD75"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2.3 </w:t>
            </w:r>
            <w:r w:rsidRPr="00201F39">
              <w:rPr>
                <w:rFonts w:ascii="Museo Sans 300" w:hAnsi="Museo Sans 300"/>
                <w:bCs/>
                <w:sz w:val="22"/>
                <w:szCs w:val="22"/>
                <w:lang w:val="es-SV"/>
              </w:rPr>
              <w:t>(1)</w:t>
            </w:r>
          </w:p>
        </w:tc>
        <w:tc>
          <w:tcPr>
            <w:tcW w:w="2693" w:type="dxa"/>
          </w:tcPr>
          <w:p w14:paraId="1DB4B802"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tipo_envio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tcPr>
          <w:p w14:paraId="3903EAC9" w14:textId="77777777" w:rsidR="00910DA6" w:rsidRPr="00201F39" w:rsidRDefault="00910DA6" w:rsidP="00201F39">
            <w:pPr>
              <w:pStyle w:val="Prrafodelista"/>
              <w:widowControl/>
              <w:numPr>
                <w:ilvl w:val="0"/>
                <w:numId w:val="38"/>
              </w:numPr>
              <w:jc w:val="both"/>
              <w:rPr>
                <w:rFonts w:ascii="Museo Sans 300" w:hAnsi="Museo Sans 300"/>
                <w:sz w:val="22"/>
                <w:szCs w:val="22"/>
                <w:lang w:val="es-SV"/>
              </w:rPr>
            </w:pPr>
            <w:r w:rsidRPr="00201F39">
              <w:rPr>
                <w:rFonts w:ascii="Museo Sans 300" w:hAnsi="Museo Sans 300"/>
                <w:sz w:val="22"/>
                <w:szCs w:val="22"/>
                <w:lang w:val="es-SV"/>
              </w:rPr>
              <w:t>Remesa</w:t>
            </w:r>
            <w:r w:rsidR="00CB4E87"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p w14:paraId="6652F47D" w14:textId="77777777" w:rsidR="00910DA6" w:rsidRPr="00201F39" w:rsidRDefault="00910DA6" w:rsidP="00201F39">
            <w:pPr>
              <w:pStyle w:val="Prrafodelista"/>
              <w:widowControl/>
              <w:numPr>
                <w:ilvl w:val="0"/>
                <w:numId w:val="38"/>
              </w:numPr>
              <w:jc w:val="both"/>
              <w:rPr>
                <w:rFonts w:ascii="Museo Sans 300" w:hAnsi="Museo Sans 300"/>
                <w:sz w:val="22"/>
                <w:szCs w:val="22"/>
                <w:lang w:val="es-SV"/>
              </w:rPr>
            </w:pPr>
            <w:r w:rsidRPr="00201F39">
              <w:rPr>
                <w:rFonts w:ascii="Museo Sans 300" w:hAnsi="Museo Sans 300"/>
                <w:sz w:val="22"/>
                <w:szCs w:val="22"/>
                <w:lang w:val="es-SV"/>
              </w:rPr>
              <w:t>Transferencia</w:t>
            </w:r>
            <w:r w:rsidR="00CB4E87"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5BFB8BA1" w14:textId="77777777" w:rsidTr="00C61329">
        <w:trPr>
          <w:trHeight w:val="240"/>
        </w:trPr>
        <w:tc>
          <w:tcPr>
            <w:tcW w:w="988" w:type="dxa"/>
          </w:tcPr>
          <w:p w14:paraId="48F2C6E7"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2.4 </w:t>
            </w:r>
            <w:r w:rsidRPr="00201F39">
              <w:rPr>
                <w:rFonts w:ascii="Museo Sans 300" w:hAnsi="Museo Sans 300"/>
                <w:bCs/>
                <w:sz w:val="22"/>
                <w:szCs w:val="22"/>
                <w:lang w:val="es-SV"/>
              </w:rPr>
              <w:t>(1)</w:t>
            </w:r>
          </w:p>
        </w:tc>
        <w:tc>
          <w:tcPr>
            <w:tcW w:w="2693" w:type="dxa"/>
          </w:tcPr>
          <w:p w14:paraId="24C560AA"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estado_envio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tcPr>
          <w:p w14:paraId="431A1DF1"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Estado del envío: “1. Pagado” y “2. Pendiente de Pago”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6A0E8DB0" w14:textId="77777777" w:rsidTr="00C61329">
        <w:trPr>
          <w:trHeight w:val="240"/>
        </w:trPr>
        <w:tc>
          <w:tcPr>
            <w:tcW w:w="988" w:type="dxa"/>
          </w:tcPr>
          <w:p w14:paraId="5C287A9A"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2.5 </w:t>
            </w:r>
            <w:r w:rsidRPr="00201F39">
              <w:rPr>
                <w:rFonts w:ascii="Museo Sans 300" w:hAnsi="Museo Sans 300"/>
                <w:bCs/>
                <w:sz w:val="22"/>
                <w:szCs w:val="22"/>
                <w:lang w:val="es-SV"/>
              </w:rPr>
              <w:t>(1)</w:t>
            </w:r>
          </w:p>
        </w:tc>
        <w:tc>
          <w:tcPr>
            <w:tcW w:w="2693" w:type="dxa"/>
          </w:tcPr>
          <w:p w14:paraId="17F43AFE"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cod_etd_envia</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tcPr>
          <w:p w14:paraId="0F87DBF9"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Código ETD que realiza 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00BD88FF" w14:textId="77777777" w:rsidTr="00C61329">
        <w:trPr>
          <w:trHeight w:val="240"/>
        </w:trPr>
        <w:tc>
          <w:tcPr>
            <w:tcW w:w="988" w:type="dxa"/>
          </w:tcPr>
          <w:p w14:paraId="4B5E758C"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2.6 </w:t>
            </w:r>
            <w:r w:rsidRPr="00201F39">
              <w:rPr>
                <w:rFonts w:ascii="Museo Sans 300" w:hAnsi="Museo Sans 300"/>
                <w:bCs/>
                <w:sz w:val="22"/>
                <w:szCs w:val="22"/>
                <w:lang w:val="es-SV"/>
              </w:rPr>
              <w:t>(1)</w:t>
            </w:r>
          </w:p>
        </w:tc>
        <w:tc>
          <w:tcPr>
            <w:tcW w:w="2693" w:type="dxa"/>
          </w:tcPr>
          <w:p w14:paraId="01D0692F"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cod_agente_recibe</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tcPr>
          <w:p w14:paraId="335FE413"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Código AGENTE que recibe el envío a nivel nacional</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401C524A" w14:textId="77777777" w:rsidTr="00C61329">
        <w:trPr>
          <w:trHeight w:val="240"/>
        </w:trPr>
        <w:tc>
          <w:tcPr>
            <w:tcW w:w="988" w:type="dxa"/>
            <w:vAlign w:val="center"/>
          </w:tcPr>
          <w:p w14:paraId="023D4BD3"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2.7 </w:t>
            </w:r>
            <w:r w:rsidRPr="00201F39">
              <w:rPr>
                <w:rFonts w:ascii="Museo Sans 300" w:hAnsi="Museo Sans 300"/>
                <w:bCs/>
                <w:sz w:val="22"/>
                <w:szCs w:val="22"/>
                <w:lang w:val="es-SV"/>
              </w:rPr>
              <w:t>(1)</w:t>
            </w:r>
          </w:p>
        </w:tc>
        <w:tc>
          <w:tcPr>
            <w:tcW w:w="2693" w:type="dxa"/>
            <w:vAlign w:val="center"/>
          </w:tcPr>
          <w:p w14:paraId="04927F13"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cod_subagente_pagadora</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0321BB55"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Código asignado a SUB AGENTE que paga el envío a nivel nacional</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46B87651" w14:textId="77777777" w:rsidTr="00C61329">
        <w:trPr>
          <w:trHeight w:val="240"/>
        </w:trPr>
        <w:tc>
          <w:tcPr>
            <w:tcW w:w="988" w:type="dxa"/>
            <w:vAlign w:val="center"/>
          </w:tcPr>
          <w:p w14:paraId="198DBA49"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2.8 </w:t>
            </w:r>
            <w:r w:rsidRPr="00201F39">
              <w:rPr>
                <w:rFonts w:ascii="Museo Sans 300" w:hAnsi="Museo Sans 300"/>
                <w:bCs/>
                <w:sz w:val="22"/>
                <w:szCs w:val="22"/>
                <w:lang w:val="es-SV"/>
              </w:rPr>
              <w:t>(1)</w:t>
            </w:r>
          </w:p>
        </w:tc>
        <w:tc>
          <w:tcPr>
            <w:tcW w:w="2693" w:type="dxa"/>
            <w:vAlign w:val="center"/>
          </w:tcPr>
          <w:p w14:paraId="6D3050AB"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pais_origen_envio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71939B44"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País de origen del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7C4BB412" w14:textId="77777777" w:rsidTr="00C61329">
        <w:trPr>
          <w:trHeight w:val="240"/>
        </w:trPr>
        <w:tc>
          <w:tcPr>
            <w:tcW w:w="988" w:type="dxa"/>
            <w:vAlign w:val="center"/>
          </w:tcPr>
          <w:p w14:paraId="2D9FC995"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2.9 </w:t>
            </w:r>
            <w:r w:rsidRPr="00201F39">
              <w:rPr>
                <w:rFonts w:ascii="Museo Sans 300" w:hAnsi="Museo Sans 300"/>
                <w:bCs/>
                <w:sz w:val="22"/>
                <w:szCs w:val="22"/>
                <w:lang w:val="es-SV"/>
              </w:rPr>
              <w:t>(1)</w:t>
            </w:r>
          </w:p>
        </w:tc>
        <w:tc>
          <w:tcPr>
            <w:tcW w:w="2693" w:type="dxa"/>
            <w:vAlign w:val="center"/>
          </w:tcPr>
          <w:p w14:paraId="66052FE5"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pais_destino_envio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700B4B11"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País destino del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2E8D05E5" w14:textId="77777777" w:rsidTr="00C61329">
        <w:trPr>
          <w:trHeight w:val="240"/>
        </w:trPr>
        <w:tc>
          <w:tcPr>
            <w:tcW w:w="988" w:type="dxa"/>
            <w:vAlign w:val="center"/>
          </w:tcPr>
          <w:p w14:paraId="7F482220"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2.10 </w:t>
            </w:r>
            <w:r w:rsidRPr="00201F39">
              <w:rPr>
                <w:rFonts w:ascii="Museo Sans 300" w:hAnsi="Museo Sans 300"/>
                <w:bCs/>
                <w:sz w:val="22"/>
                <w:szCs w:val="22"/>
                <w:lang w:val="es-SV"/>
              </w:rPr>
              <w:t>(1)</w:t>
            </w:r>
          </w:p>
        </w:tc>
        <w:tc>
          <w:tcPr>
            <w:tcW w:w="2693" w:type="dxa"/>
            <w:vAlign w:val="center"/>
          </w:tcPr>
          <w:p w14:paraId="0D52351E"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ciudad_origen</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25CC6D62"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Ciudad donde se efectúo 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2BA85C5E" w14:textId="77777777" w:rsidTr="00C61329">
        <w:trPr>
          <w:trHeight w:val="240"/>
        </w:trPr>
        <w:tc>
          <w:tcPr>
            <w:tcW w:w="988" w:type="dxa"/>
            <w:vAlign w:val="center"/>
          </w:tcPr>
          <w:p w14:paraId="7327EBFE"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2.11 </w:t>
            </w:r>
            <w:r w:rsidRPr="00201F39">
              <w:rPr>
                <w:rFonts w:ascii="Museo Sans 300" w:hAnsi="Museo Sans 300"/>
                <w:bCs/>
                <w:sz w:val="22"/>
                <w:szCs w:val="22"/>
                <w:lang w:val="es-SV"/>
              </w:rPr>
              <w:t>(1)</w:t>
            </w:r>
          </w:p>
        </w:tc>
        <w:tc>
          <w:tcPr>
            <w:tcW w:w="2693" w:type="dxa"/>
            <w:vAlign w:val="center"/>
          </w:tcPr>
          <w:p w14:paraId="5D956C41"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ciudad_destino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4866D28E"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Ciudad donde se pagó 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2FE3C485" w14:textId="77777777" w:rsidTr="00C61329">
        <w:trPr>
          <w:trHeight w:val="240"/>
        </w:trPr>
        <w:tc>
          <w:tcPr>
            <w:tcW w:w="988" w:type="dxa"/>
            <w:vAlign w:val="center"/>
          </w:tcPr>
          <w:p w14:paraId="74EC4043"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2.12 </w:t>
            </w:r>
            <w:r w:rsidRPr="00201F39">
              <w:rPr>
                <w:rFonts w:ascii="Museo Sans 300" w:hAnsi="Museo Sans 300"/>
                <w:bCs/>
                <w:sz w:val="22"/>
                <w:szCs w:val="22"/>
                <w:lang w:val="es-SV"/>
              </w:rPr>
              <w:t>(1)</w:t>
            </w:r>
          </w:p>
        </w:tc>
        <w:tc>
          <w:tcPr>
            <w:tcW w:w="2693" w:type="dxa"/>
            <w:vAlign w:val="center"/>
          </w:tcPr>
          <w:p w14:paraId="266A3A6F"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monto_envio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545083F9"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Monto del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688EDE9C" w14:textId="77777777" w:rsidTr="00C61329">
        <w:trPr>
          <w:trHeight w:val="240"/>
        </w:trPr>
        <w:tc>
          <w:tcPr>
            <w:tcW w:w="988" w:type="dxa"/>
            <w:vAlign w:val="center"/>
          </w:tcPr>
          <w:p w14:paraId="4FF6ECB8"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2.13 </w:t>
            </w:r>
            <w:r w:rsidRPr="00201F39">
              <w:rPr>
                <w:rFonts w:ascii="Museo Sans 300" w:hAnsi="Museo Sans 300"/>
                <w:bCs/>
                <w:sz w:val="22"/>
                <w:szCs w:val="22"/>
                <w:lang w:val="es-SV"/>
              </w:rPr>
              <w:t>(1)</w:t>
            </w:r>
          </w:p>
        </w:tc>
        <w:tc>
          <w:tcPr>
            <w:tcW w:w="2693" w:type="dxa"/>
            <w:vAlign w:val="center"/>
          </w:tcPr>
          <w:p w14:paraId="4EE436D8"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sz w:val="22"/>
                <w:szCs w:val="22"/>
                <w:lang w:val="es-SV"/>
              </w:rPr>
              <w:t>fecha_envio</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2418DACE"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Fecha en que se realizó el envío</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201F39" w14:paraId="36660E87" w14:textId="77777777" w:rsidTr="00C61329">
        <w:trPr>
          <w:trHeight w:val="240"/>
        </w:trPr>
        <w:tc>
          <w:tcPr>
            <w:tcW w:w="988" w:type="dxa"/>
            <w:vAlign w:val="center"/>
          </w:tcPr>
          <w:p w14:paraId="4BFEF557"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2.14 </w:t>
            </w:r>
            <w:r w:rsidRPr="00201F39">
              <w:rPr>
                <w:rFonts w:ascii="Museo Sans 300" w:hAnsi="Museo Sans 300"/>
                <w:bCs/>
                <w:sz w:val="22"/>
                <w:szCs w:val="22"/>
                <w:lang w:val="es-SV"/>
              </w:rPr>
              <w:t>(1)</w:t>
            </w:r>
          </w:p>
        </w:tc>
        <w:tc>
          <w:tcPr>
            <w:tcW w:w="2693" w:type="dxa"/>
            <w:vAlign w:val="center"/>
          </w:tcPr>
          <w:p w14:paraId="0F16EF50" w14:textId="77777777" w:rsidR="00910DA6" w:rsidRPr="00201F39" w:rsidRDefault="00910DA6" w:rsidP="00201F39">
            <w:pPr>
              <w:jc w:val="both"/>
              <w:rPr>
                <w:rFonts w:ascii="Museo Sans 300" w:hAnsi="Museo Sans 300"/>
                <w:sz w:val="22"/>
                <w:szCs w:val="22"/>
                <w:lang w:val="es-SV"/>
              </w:rPr>
            </w:pPr>
            <w:proofErr w:type="spellStart"/>
            <w:r w:rsidRPr="00201F39">
              <w:rPr>
                <w:rFonts w:ascii="Museo Sans 300" w:hAnsi="Museo Sans 300" w:cs="Tahoma"/>
                <w:sz w:val="22"/>
                <w:szCs w:val="22"/>
                <w:lang w:val="es-SV"/>
              </w:rPr>
              <w:t>fecha_pago</w:t>
            </w:r>
            <w:proofErr w:type="spellEnd"/>
            <w:r w:rsidRPr="00201F39">
              <w:rPr>
                <w:rFonts w:ascii="Museo Sans 300" w:hAnsi="Museo Sans 300" w:cs="Tahoma"/>
                <w:sz w:val="22"/>
                <w:szCs w:val="22"/>
                <w:lang w:val="es-SV"/>
              </w:rPr>
              <w:t xml:space="preserve"> </w:t>
            </w:r>
            <w:r w:rsidRPr="00201F39">
              <w:rPr>
                <w:rFonts w:ascii="Museo Sans 300" w:hAnsi="Museo Sans 300"/>
                <w:bCs/>
                <w:sz w:val="22"/>
                <w:szCs w:val="22"/>
                <w:lang w:val="es-SV"/>
              </w:rPr>
              <w:t>(1)</w:t>
            </w:r>
          </w:p>
        </w:tc>
        <w:tc>
          <w:tcPr>
            <w:tcW w:w="5242" w:type="dxa"/>
            <w:vAlign w:val="center"/>
          </w:tcPr>
          <w:p w14:paraId="7DE78855"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cs="Tahoma"/>
                <w:sz w:val="22"/>
                <w:szCs w:val="22"/>
                <w:lang w:val="es-SV"/>
              </w:rPr>
              <w:t>Fecha del pago del envío</w:t>
            </w:r>
            <w:r w:rsidR="00B20F1D" w:rsidRPr="00201F39">
              <w:rPr>
                <w:rFonts w:ascii="Museo Sans 300" w:hAnsi="Museo Sans 300" w:cs="Tahoma"/>
                <w:sz w:val="22"/>
                <w:szCs w:val="22"/>
                <w:lang w:val="es-SV"/>
              </w:rPr>
              <w:t>.</w:t>
            </w:r>
            <w:r w:rsidRPr="00201F39">
              <w:rPr>
                <w:rFonts w:ascii="Museo Sans 300" w:hAnsi="Museo Sans 300" w:cs="Tahoma"/>
                <w:sz w:val="22"/>
                <w:szCs w:val="22"/>
                <w:lang w:val="es-SV"/>
              </w:rPr>
              <w:t xml:space="preserve"> </w:t>
            </w:r>
            <w:r w:rsidRPr="00201F39">
              <w:rPr>
                <w:rFonts w:ascii="Museo Sans 300" w:hAnsi="Museo Sans 300"/>
                <w:bCs/>
                <w:sz w:val="22"/>
                <w:szCs w:val="22"/>
                <w:lang w:val="es-SV"/>
              </w:rPr>
              <w:t>(1)</w:t>
            </w:r>
          </w:p>
        </w:tc>
      </w:tr>
      <w:tr w:rsidR="00910DA6" w:rsidRPr="00201F39" w14:paraId="033F6E2F" w14:textId="77777777" w:rsidTr="00C61329">
        <w:trPr>
          <w:trHeight w:val="240"/>
        </w:trPr>
        <w:tc>
          <w:tcPr>
            <w:tcW w:w="988" w:type="dxa"/>
            <w:vAlign w:val="center"/>
          </w:tcPr>
          <w:p w14:paraId="04482F62" w14:textId="77777777" w:rsidR="00910DA6" w:rsidRPr="00201F39" w:rsidRDefault="00910DA6" w:rsidP="00201F39">
            <w:pPr>
              <w:jc w:val="both"/>
              <w:rPr>
                <w:rFonts w:ascii="Museo Sans 300" w:hAnsi="Museo Sans 300"/>
                <w:sz w:val="22"/>
                <w:szCs w:val="22"/>
                <w:lang w:val="es-SV"/>
              </w:rPr>
            </w:pPr>
            <w:r w:rsidRPr="00201F39">
              <w:rPr>
                <w:rFonts w:ascii="Museo Sans 300" w:hAnsi="Museo Sans 300"/>
                <w:sz w:val="22"/>
                <w:szCs w:val="22"/>
                <w:lang w:val="es-SV"/>
              </w:rPr>
              <w:t xml:space="preserve">2.15 </w:t>
            </w:r>
            <w:r w:rsidRPr="00201F39">
              <w:rPr>
                <w:rFonts w:ascii="Museo Sans 300" w:hAnsi="Museo Sans 300"/>
                <w:bCs/>
                <w:sz w:val="22"/>
                <w:szCs w:val="22"/>
                <w:lang w:val="es-SV"/>
              </w:rPr>
              <w:t>(1)</w:t>
            </w:r>
          </w:p>
        </w:tc>
        <w:tc>
          <w:tcPr>
            <w:tcW w:w="2693" w:type="dxa"/>
            <w:vAlign w:val="center"/>
          </w:tcPr>
          <w:p w14:paraId="604E6A03" w14:textId="77777777" w:rsidR="00910DA6" w:rsidRPr="00201F39" w:rsidRDefault="00910DA6" w:rsidP="00201F39">
            <w:pPr>
              <w:jc w:val="both"/>
              <w:rPr>
                <w:rFonts w:ascii="Museo Sans 300" w:hAnsi="Museo Sans 300" w:cs="Tahoma"/>
                <w:sz w:val="22"/>
                <w:szCs w:val="22"/>
                <w:lang w:val="es-SV"/>
              </w:rPr>
            </w:pPr>
            <w:proofErr w:type="spellStart"/>
            <w:r w:rsidRPr="00201F39">
              <w:rPr>
                <w:rFonts w:ascii="Museo Sans 300" w:hAnsi="Museo Sans 300"/>
                <w:sz w:val="22"/>
                <w:szCs w:val="22"/>
                <w:lang w:val="es-SV"/>
              </w:rPr>
              <w:t>valor_comision</w:t>
            </w:r>
            <w:proofErr w:type="spellEnd"/>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c>
          <w:tcPr>
            <w:tcW w:w="5242" w:type="dxa"/>
            <w:vAlign w:val="center"/>
          </w:tcPr>
          <w:p w14:paraId="3B45E3C2" w14:textId="77777777" w:rsidR="00910DA6" w:rsidRPr="00201F39" w:rsidRDefault="00910DA6" w:rsidP="00201F39">
            <w:pPr>
              <w:jc w:val="both"/>
              <w:rPr>
                <w:rFonts w:ascii="Museo Sans 300" w:hAnsi="Museo Sans 300" w:cs="Tahoma"/>
                <w:sz w:val="22"/>
                <w:szCs w:val="22"/>
                <w:lang w:val="es-SV"/>
              </w:rPr>
            </w:pPr>
            <w:r w:rsidRPr="00201F39">
              <w:rPr>
                <w:rFonts w:ascii="Museo Sans 300" w:hAnsi="Museo Sans 300"/>
                <w:sz w:val="22"/>
                <w:szCs w:val="22"/>
                <w:lang w:val="es-SV"/>
              </w:rPr>
              <w:t xml:space="preserve">Valor de la comisión cobrada por envío de dinero </w:t>
            </w:r>
            <w:r w:rsidRPr="00201F39">
              <w:rPr>
                <w:rFonts w:ascii="Museo Sans 300" w:hAnsi="Museo Sans 300"/>
                <w:sz w:val="22"/>
                <w:szCs w:val="22"/>
                <w:lang w:val="es-SV"/>
              </w:rPr>
              <w:lastRenderedPageBreak/>
              <w:t>dentro del territorio nacional</w:t>
            </w:r>
            <w:r w:rsidR="00B20F1D" w:rsidRPr="00201F39">
              <w:rPr>
                <w:rFonts w:ascii="Museo Sans 300" w:hAnsi="Museo Sans 300"/>
                <w:sz w:val="22"/>
                <w:szCs w:val="22"/>
                <w:lang w:val="es-SV"/>
              </w:rPr>
              <w:t>.</w:t>
            </w:r>
            <w:r w:rsidRPr="00201F39">
              <w:rPr>
                <w:rFonts w:ascii="Museo Sans 300" w:hAnsi="Museo Sans 300"/>
                <w:sz w:val="22"/>
                <w:szCs w:val="22"/>
                <w:lang w:val="es-SV"/>
              </w:rPr>
              <w:t xml:space="preserve"> </w:t>
            </w:r>
            <w:r w:rsidRPr="00201F39">
              <w:rPr>
                <w:rFonts w:ascii="Museo Sans 300" w:hAnsi="Museo Sans 300"/>
                <w:bCs/>
                <w:sz w:val="22"/>
                <w:szCs w:val="22"/>
                <w:lang w:val="es-SV"/>
              </w:rPr>
              <w:t>(1)</w:t>
            </w:r>
          </w:p>
        </w:tc>
      </w:tr>
      <w:tr w:rsidR="00910DA6" w:rsidRPr="00147439" w14:paraId="37366FA1" w14:textId="77777777" w:rsidTr="00C61329">
        <w:trPr>
          <w:trHeight w:val="240"/>
        </w:trPr>
        <w:tc>
          <w:tcPr>
            <w:tcW w:w="988" w:type="dxa"/>
            <w:vAlign w:val="center"/>
          </w:tcPr>
          <w:p w14:paraId="3372B959"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lastRenderedPageBreak/>
              <w:t xml:space="preserve">2.16 </w:t>
            </w:r>
            <w:r w:rsidRPr="00147439">
              <w:rPr>
                <w:rFonts w:ascii="Museo Sans 300" w:hAnsi="Museo Sans 300"/>
                <w:bCs/>
                <w:lang w:val="es-SV"/>
              </w:rPr>
              <w:t>(1)</w:t>
            </w:r>
          </w:p>
        </w:tc>
        <w:tc>
          <w:tcPr>
            <w:tcW w:w="2693" w:type="dxa"/>
            <w:vAlign w:val="center"/>
          </w:tcPr>
          <w:p w14:paraId="533D4E9E" w14:textId="77777777" w:rsidR="00910DA6" w:rsidRPr="00147439" w:rsidRDefault="00910DA6" w:rsidP="00201F39">
            <w:pPr>
              <w:jc w:val="both"/>
              <w:rPr>
                <w:rFonts w:ascii="Museo Sans 300" w:hAnsi="Museo Sans 300"/>
                <w:sz w:val="22"/>
                <w:szCs w:val="22"/>
                <w:lang w:val="es-SV"/>
              </w:rPr>
            </w:pPr>
            <w:proofErr w:type="spellStart"/>
            <w:r w:rsidRPr="00147439">
              <w:rPr>
                <w:rFonts w:ascii="Museo Sans 300" w:hAnsi="Museo Sans 300"/>
                <w:sz w:val="22"/>
                <w:szCs w:val="22"/>
                <w:lang w:val="es-SV"/>
              </w:rPr>
              <w:t>concepto_envio</w:t>
            </w:r>
            <w:proofErr w:type="spellEnd"/>
            <w:r w:rsidRPr="00147439">
              <w:rPr>
                <w:rFonts w:ascii="Museo Sans 300" w:hAnsi="Museo Sans 300"/>
                <w:sz w:val="22"/>
                <w:szCs w:val="22"/>
                <w:lang w:val="es-SV"/>
              </w:rPr>
              <w:t xml:space="preserve"> </w:t>
            </w:r>
            <w:r w:rsidRPr="00147439">
              <w:rPr>
                <w:rFonts w:ascii="Museo Sans 300" w:hAnsi="Museo Sans 300"/>
                <w:bCs/>
                <w:lang w:val="es-SV"/>
              </w:rPr>
              <w:t>(1)</w:t>
            </w:r>
          </w:p>
        </w:tc>
        <w:tc>
          <w:tcPr>
            <w:tcW w:w="5242" w:type="dxa"/>
            <w:vAlign w:val="center"/>
          </w:tcPr>
          <w:p w14:paraId="71FDF895" w14:textId="77777777" w:rsidR="00910DA6" w:rsidRPr="00147439" w:rsidRDefault="0023385D" w:rsidP="00201F39">
            <w:pPr>
              <w:jc w:val="both"/>
              <w:rPr>
                <w:rFonts w:ascii="Museo Sans 300" w:hAnsi="Museo Sans 300"/>
                <w:sz w:val="22"/>
                <w:szCs w:val="22"/>
                <w:lang w:val="es-SV"/>
              </w:rPr>
            </w:pPr>
            <w:r w:rsidRPr="0023385D">
              <w:rPr>
                <w:rFonts w:ascii="Museo Sans 300" w:hAnsi="Museo Sans 300"/>
                <w:sz w:val="22"/>
                <w:szCs w:val="22"/>
                <w:lang w:val="es-SV"/>
              </w:rPr>
              <w:t>Concepto del envío, para transacciones iguales o superiores a US$3,000.00 (Se exceptúan a las Sociedades Proveedoras de Dinero Electrónico)</w:t>
            </w:r>
            <w:r w:rsidR="0088125B">
              <w:rPr>
                <w:rFonts w:ascii="Museo Sans 300" w:hAnsi="Museo Sans 300"/>
                <w:sz w:val="22"/>
                <w:szCs w:val="22"/>
                <w:lang w:val="es-SV"/>
              </w:rPr>
              <w:t>.</w:t>
            </w:r>
            <w:r>
              <w:rPr>
                <w:rFonts w:ascii="Museo Sans 300" w:hAnsi="Museo Sans 300"/>
                <w:sz w:val="22"/>
                <w:szCs w:val="22"/>
                <w:lang w:val="es-SV"/>
              </w:rPr>
              <w:t xml:space="preserve"> (1)</w:t>
            </w:r>
          </w:p>
        </w:tc>
      </w:tr>
      <w:tr w:rsidR="00910DA6" w:rsidRPr="00147439" w14:paraId="6D6A4787" w14:textId="77777777" w:rsidTr="00C61329">
        <w:trPr>
          <w:trHeight w:val="240"/>
        </w:trPr>
        <w:tc>
          <w:tcPr>
            <w:tcW w:w="988" w:type="dxa"/>
            <w:vAlign w:val="center"/>
          </w:tcPr>
          <w:p w14:paraId="3E6544F0"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 xml:space="preserve">2.17 </w:t>
            </w:r>
            <w:r w:rsidRPr="00147439">
              <w:rPr>
                <w:rFonts w:ascii="Museo Sans 300" w:hAnsi="Museo Sans 300"/>
                <w:bCs/>
                <w:lang w:val="es-SV"/>
              </w:rPr>
              <w:t>(1)</w:t>
            </w:r>
          </w:p>
        </w:tc>
        <w:tc>
          <w:tcPr>
            <w:tcW w:w="2693" w:type="dxa"/>
            <w:vAlign w:val="center"/>
          </w:tcPr>
          <w:p w14:paraId="4E126FAC" w14:textId="77777777" w:rsidR="00910DA6" w:rsidRPr="00147439" w:rsidRDefault="00910DA6" w:rsidP="00201F39">
            <w:pPr>
              <w:jc w:val="both"/>
              <w:rPr>
                <w:rFonts w:ascii="Museo Sans 300" w:hAnsi="Museo Sans 300"/>
                <w:sz w:val="22"/>
                <w:szCs w:val="22"/>
                <w:lang w:val="es-SV"/>
              </w:rPr>
            </w:pPr>
            <w:proofErr w:type="spellStart"/>
            <w:r w:rsidRPr="00147439">
              <w:rPr>
                <w:rFonts w:ascii="Museo Sans 300" w:hAnsi="Museo Sans 300"/>
                <w:sz w:val="22"/>
                <w:szCs w:val="22"/>
                <w:lang w:val="es-SV"/>
              </w:rPr>
              <w:t>tipo_moneda_envio</w:t>
            </w:r>
            <w:proofErr w:type="spellEnd"/>
            <w:r w:rsidRPr="00147439">
              <w:rPr>
                <w:rFonts w:ascii="Museo Sans 300" w:hAnsi="Museo Sans 300"/>
                <w:sz w:val="22"/>
                <w:szCs w:val="22"/>
                <w:lang w:val="es-SV"/>
              </w:rPr>
              <w:t xml:space="preserve"> </w:t>
            </w:r>
            <w:r w:rsidRPr="00147439">
              <w:rPr>
                <w:rFonts w:ascii="Museo Sans 300" w:hAnsi="Museo Sans 300"/>
                <w:bCs/>
                <w:lang w:val="es-SV"/>
              </w:rPr>
              <w:t>(1)</w:t>
            </w:r>
          </w:p>
        </w:tc>
        <w:tc>
          <w:tcPr>
            <w:tcW w:w="5242" w:type="dxa"/>
            <w:vAlign w:val="center"/>
          </w:tcPr>
          <w:p w14:paraId="3452F413"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Tipo de moneda local del país que envía</w:t>
            </w:r>
            <w:r w:rsidR="00B20F1D">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bCs/>
                <w:lang w:val="es-SV"/>
              </w:rPr>
              <w:t>(1)</w:t>
            </w:r>
          </w:p>
        </w:tc>
      </w:tr>
      <w:tr w:rsidR="00910DA6" w:rsidRPr="00147439" w14:paraId="708733CC" w14:textId="77777777" w:rsidTr="00C61329">
        <w:trPr>
          <w:trHeight w:val="240"/>
        </w:trPr>
        <w:tc>
          <w:tcPr>
            <w:tcW w:w="988" w:type="dxa"/>
            <w:vAlign w:val="center"/>
          </w:tcPr>
          <w:p w14:paraId="214702F3"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cs="Tahoma"/>
                <w:sz w:val="22"/>
                <w:szCs w:val="22"/>
                <w:lang w:val="es-SV"/>
              </w:rPr>
              <w:t xml:space="preserve">2.18 </w:t>
            </w:r>
            <w:r w:rsidRPr="00147439">
              <w:rPr>
                <w:rFonts w:ascii="Museo Sans 300" w:hAnsi="Museo Sans 300"/>
                <w:bCs/>
                <w:lang w:val="es-SV"/>
              </w:rPr>
              <w:t>(1)</w:t>
            </w:r>
          </w:p>
        </w:tc>
        <w:tc>
          <w:tcPr>
            <w:tcW w:w="2693" w:type="dxa"/>
            <w:vAlign w:val="center"/>
          </w:tcPr>
          <w:p w14:paraId="3C48F653" w14:textId="77777777" w:rsidR="00910DA6" w:rsidRPr="00147439" w:rsidRDefault="00910DA6" w:rsidP="00201F39">
            <w:pPr>
              <w:jc w:val="both"/>
              <w:rPr>
                <w:rFonts w:ascii="Museo Sans 300" w:hAnsi="Museo Sans 300"/>
                <w:sz w:val="22"/>
                <w:szCs w:val="22"/>
                <w:lang w:val="es-SV"/>
              </w:rPr>
            </w:pPr>
            <w:proofErr w:type="spellStart"/>
            <w:r w:rsidRPr="00147439">
              <w:rPr>
                <w:rFonts w:ascii="Museo Sans 300" w:hAnsi="Museo Sans 300" w:cs="Tahoma"/>
                <w:sz w:val="22"/>
                <w:szCs w:val="22"/>
                <w:lang w:val="es-SV"/>
              </w:rPr>
              <w:t>tipo_moneda_pago</w:t>
            </w:r>
            <w:proofErr w:type="spellEnd"/>
            <w:r w:rsidRPr="00147439">
              <w:rPr>
                <w:rFonts w:ascii="Museo Sans 300" w:hAnsi="Museo Sans 300" w:cs="Tahoma"/>
                <w:sz w:val="22"/>
                <w:szCs w:val="22"/>
                <w:lang w:val="es-SV"/>
              </w:rPr>
              <w:t xml:space="preserve"> </w:t>
            </w:r>
            <w:r w:rsidRPr="00147439">
              <w:rPr>
                <w:rFonts w:ascii="Museo Sans 300" w:hAnsi="Museo Sans 300"/>
                <w:bCs/>
                <w:lang w:val="es-SV"/>
              </w:rPr>
              <w:t>(1)</w:t>
            </w:r>
          </w:p>
        </w:tc>
        <w:tc>
          <w:tcPr>
            <w:tcW w:w="5242" w:type="dxa"/>
            <w:vAlign w:val="center"/>
          </w:tcPr>
          <w:p w14:paraId="561EA405"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cs="Tahoma"/>
                <w:sz w:val="22"/>
                <w:szCs w:val="22"/>
                <w:lang w:val="es-SV"/>
              </w:rPr>
              <w:t>Tipo de moneda local del país que paga el envío</w:t>
            </w:r>
            <w:r w:rsidR="00B20F1D">
              <w:rPr>
                <w:rFonts w:ascii="Museo Sans 300" w:hAnsi="Museo Sans 300" w:cs="Tahoma"/>
                <w:sz w:val="22"/>
                <w:szCs w:val="22"/>
                <w:lang w:val="es-SV"/>
              </w:rPr>
              <w:t>.</w:t>
            </w:r>
            <w:r w:rsidRPr="00147439">
              <w:rPr>
                <w:rFonts w:ascii="Museo Sans 300" w:hAnsi="Museo Sans 300" w:cs="Tahoma"/>
                <w:sz w:val="22"/>
                <w:szCs w:val="22"/>
                <w:lang w:val="es-SV"/>
              </w:rPr>
              <w:t xml:space="preserve"> </w:t>
            </w:r>
            <w:r w:rsidRPr="00147439">
              <w:rPr>
                <w:rFonts w:ascii="Museo Sans 300" w:hAnsi="Museo Sans 300"/>
                <w:bCs/>
                <w:lang w:val="es-SV"/>
              </w:rPr>
              <w:t>(1)</w:t>
            </w:r>
          </w:p>
        </w:tc>
      </w:tr>
      <w:tr w:rsidR="00910DA6" w:rsidRPr="00147439" w14:paraId="4A94291D" w14:textId="77777777" w:rsidTr="00C61329">
        <w:trPr>
          <w:trHeight w:val="240"/>
        </w:trPr>
        <w:tc>
          <w:tcPr>
            <w:tcW w:w="988" w:type="dxa"/>
            <w:vAlign w:val="center"/>
          </w:tcPr>
          <w:p w14:paraId="0DDB0D1A"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cs="Tahoma"/>
                <w:sz w:val="22"/>
                <w:szCs w:val="22"/>
                <w:lang w:val="es-SV"/>
              </w:rPr>
              <w:t xml:space="preserve">2.19 </w:t>
            </w:r>
            <w:r w:rsidRPr="00147439">
              <w:rPr>
                <w:rFonts w:ascii="Museo Sans 300" w:hAnsi="Museo Sans 300"/>
                <w:bCs/>
                <w:lang w:val="es-SV"/>
              </w:rPr>
              <w:t>(1)</w:t>
            </w:r>
          </w:p>
        </w:tc>
        <w:tc>
          <w:tcPr>
            <w:tcW w:w="2693" w:type="dxa"/>
            <w:vAlign w:val="center"/>
          </w:tcPr>
          <w:p w14:paraId="279258D1"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sz w:val="22"/>
                <w:szCs w:val="22"/>
                <w:lang w:val="es-SV"/>
              </w:rPr>
              <w:t xml:space="preserve">cod_tipo_pago1 </w:t>
            </w:r>
            <w:r w:rsidRPr="00147439">
              <w:rPr>
                <w:rFonts w:ascii="Museo Sans 300" w:hAnsi="Museo Sans 300"/>
                <w:bCs/>
                <w:lang w:val="es-SV"/>
              </w:rPr>
              <w:t>(1)</w:t>
            </w:r>
          </w:p>
        </w:tc>
        <w:tc>
          <w:tcPr>
            <w:tcW w:w="5242" w:type="dxa"/>
            <w:vAlign w:val="center"/>
          </w:tcPr>
          <w:p w14:paraId="34661082"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sz w:val="22"/>
                <w:szCs w:val="22"/>
                <w:lang w:val="es-SV"/>
              </w:rPr>
              <w:t>Código de la forma en que se pagó el envío, ejemplo: efectivo, cuenta de ahorro, etc</w:t>
            </w:r>
            <w:r w:rsidR="000C12FF">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bCs/>
                <w:lang w:val="es-SV"/>
              </w:rPr>
              <w:t>(1)</w:t>
            </w:r>
          </w:p>
        </w:tc>
      </w:tr>
      <w:tr w:rsidR="00910DA6" w:rsidRPr="00147439" w14:paraId="46BDD681" w14:textId="77777777" w:rsidTr="00C61329">
        <w:trPr>
          <w:trHeight w:val="240"/>
        </w:trPr>
        <w:tc>
          <w:tcPr>
            <w:tcW w:w="988" w:type="dxa"/>
            <w:vAlign w:val="center"/>
          </w:tcPr>
          <w:p w14:paraId="30FA07DE"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cs="Tahoma"/>
                <w:sz w:val="22"/>
                <w:szCs w:val="22"/>
                <w:lang w:val="es-SV"/>
              </w:rPr>
              <w:t xml:space="preserve">2.20 </w:t>
            </w:r>
            <w:r w:rsidRPr="00147439">
              <w:rPr>
                <w:rFonts w:ascii="Museo Sans 300" w:hAnsi="Museo Sans 300"/>
                <w:bCs/>
                <w:lang w:val="es-SV"/>
              </w:rPr>
              <w:t>(1)</w:t>
            </w:r>
          </w:p>
        </w:tc>
        <w:tc>
          <w:tcPr>
            <w:tcW w:w="2693" w:type="dxa"/>
            <w:vAlign w:val="center"/>
          </w:tcPr>
          <w:p w14:paraId="030C8A52"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 xml:space="preserve">valor_pagado1 </w:t>
            </w:r>
            <w:r w:rsidRPr="00147439">
              <w:rPr>
                <w:rFonts w:ascii="Museo Sans 300" w:hAnsi="Museo Sans 300"/>
                <w:bCs/>
                <w:lang w:val="es-SV"/>
              </w:rPr>
              <w:t>(1)</w:t>
            </w:r>
          </w:p>
        </w:tc>
        <w:tc>
          <w:tcPr>
            <w:tcW w:w="5242" w:type="dxa"/>
            <w:vAlign w:val="center"/>
          </w:tcPr>
          <w:p w14:paraId="132327E2"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sz w:val="22"/>
                <w:szCs w:val="22"/>
                <w:lang w:val="es-SV"/>
              </w:rPr>
              <w:t>Valor pagado del envío</w:t>
            </w:r>
            <w:r w:rsidR="00B20F1D">
              <w:rPr>
                <w:rFonts w:ascii="Museo Sans 300" w:hAnsi="Museo Sans 300"/>
                <w:sz w:val="22"/>
                <w:szCs w:val="22"/>
                <w:lang w:val="es-SV"/>
              </w:rPr>
              <w:t>.</w:t>
            </w:r>
            <w:r w:rsidRPr="00147439">
              <w:rPr>
                <w:rFonts w:ascii="Museo Sans 300" w:hAnsi="Museo Sans 300"/>
                <w:sz w:val="22"/>
                <w:szCs w:val="22"/>
                <w:lang w:val="es-SV"/>
              </w:rPr>
              <w:t xml:space="preserve"> </w:t>
            </w:r>
            <w:r w:rsidRPr="00147439">
              <w:rPr>
                <w:rFonts w:ascii="Museo Sans 300" w:hAnsi="Museo Sans 300"/>
                <w:bCs/>
                <w:lang w:val="es-SV"/>
              </w:rPr>
              <w:t>(1)</w:t>
            </w:r>
          </w:p>
        </w:tc>
      </w:tr>
      <w:tr w:rsidR="00910DA6" w:rsidRPr="00147439" w14:paraId="5E87D330" w14:textId="77777777" w:rsidTr="00C61329">
        <w:trPr>
          <w:trHeight w:val="240"/>
        </w:trPr>
        <w:tc>
          <w:tcPr>
            <w:tcW w:w="988" w:type="dxa"/>
            <w:vAlign w:val="center"/>
          </w:tcPr>
          <w:p w14:paraId="7BDAF5B1"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cs="Tahoma"/>
                <w:sz w:val="22"/>
                <w:szCs w:val="22"/>
                <w:lang w:val="es-SV"/>
              </w:rPr>
              <w:t xml:space="preserve">2.21 </w:t>
            </w:r>
            <w:r w:rsidRPr="00147439">
              <w:rPr>
                <w:rFonts w:ascii="Museo Sans 300" w:hAnsi="Museo Sans 300"/>
                <w:bCs/>
                <w:lang w:val="es-SV"/>
              </w:rPr>
              <w:t>(1)</w:t>
            </w:r>
          </w:p>
        </w:tc>
        <w:tc>
          <w:tcPr>
            <w:tcW w:w="2693" w:type="dxa"/>
            <w:vAlign w:val="center"/>
          </w:tcPr>
          <w:p w14:paraId="1A10778C"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cs="Tahoma"/>
                <w:sz w:val="22"/>
                <w:szCs w:val="22"/>
                <w:lang w:val="es-SV"/>
              </w:rPr>
              <w:t xml:space="preserve">numero_referencia1 </w:t>
            </w:r>
            <w:r w:rsidRPr="00147439">
              <w:rPr>
                <w:rFonts w:ascii="Museo Sans 300" w:hAnsi="Museo Sans 300"/>
                <w:bCs/>
                <w:lang w:val="es-SV"/>
              </w:rPr>
              <w:t>(1)</w:t>
            </w:r>
          </w:p>
        </w:tc>
        <w:tc>
          <w:tcPr>
            <w:tcW w:w="5242" w:type="dxa"/>
            <w:vAlign w:val="center"/>
          </w:tcPr>
          <w:p w14:paraId="04C6ED3C" w14:textId="77777777" w:rsidR="00910DA6" w:rsidRPr="00147439" w:rsidRDefault="00910DA6" w:rsidP="00201F39">
            <w:pPr>
              <w:jc w:val="both"/>
              <w:rPr>
                <w:rFonts w:ascii="Museo Sans 300" w:hAnsi="Museo Sans 300"/>
                <w:sz w:val="22"/>
                <w:szCs w:val="22"/>
                <w:lang w:val="es-SV"/>
              </w:rPr>
            </w:pPr>
            <w:r w:rsidRPr="00147439">
              <w:rPr>
                <w:rFonts w:ascii="Museo Sans 300" w:hAnsi="Museo Sans 300" w:cs="Tahoma"/>
                <w:sz w:val="22"/>
                <w:szCs w:val="22"/>
                <w:lang w:val="es-SV"/>
              </w:rPr>
              <w:t xml:space="preserve">Número de la referencia en que fue aplicado el envío, </w:t>
            </w:r>
            <w:proofErr w:type="gramStart"/>
            <w:r w:rsidRPr="00147439">
              <w:rPr>
                <w:rFonts w:ascii="Museo Sans 300" w:hAnsi="Museo Sans 300" w:cs="Tahoma"/>
                <w:sz w:val="22"/>
                <w:szCs w:val="22"/>
                <w:lang w:val="es-SV"/>
              </w:rPr>
              <w:t>en caso que</w:t>
            </w:r>
            <w:proofErr w:type="gramEnd"/>
            <w:r w:rsidRPr="00147439">
              <w:rPr>
                <w:rFonts w:ascii="Museo Sans 300" w:hAnsi="Museo Sans 300" w:cs="Tahoma"/>
                <w:sz w:val="22"/>
                <w:szCs w:val="22"/>
                <w:lang w:val="es-SV"/>
              </w:rPr>
              <w:t xml:space="preserve"> la forma de pago sea diferente a efectivo</w:t>
            </w:r>
            <w:r w:rsidR="00B20F1D">
              <w:rPr>
                <w:rFonts w:ascii="Museo Sans 300" w:hAnsi="Museo Sans 300" w:cs="Tahoma"/>
                <w:sz w:val="22"/>
                <w:szCs w:val="22"/>
                <w:lang w:val="es-SV"/>
              </w:rPr>
              <w:t>.</w:t>
            </w:r>
            <w:r w:rsidRPr="00147439">
              <w:rPr>
                <w:rFonts w:ascii="Museo Sans 300" w:hAnsi="Museo Sans 300" w:cs="Tahoma"/>
                <w:sz w:val="22"/>
                <w:szCs w:val="22"/>
                <w:lang w:val="es-SV"/>
              </w:rPr>
              <w:t xml:space="preserve"> </w:t>
            </w:r>
            <w:r w:rsidRPr="00147439">
              <w:rPr>
                <w:rFonts w:ascii="Museo Sans 300" w:hAnsi="Museo Sans 300"/>
                <w:bCs/>
                <w:lang w:val="es-SV"/>
              </w:rPr>
              <w:t>(1)</w:t>
            </w:r>
          </w:p>
        </w:tc>
      </w:tr>
      <w:tr w:rsidR="00910DA6" w:rsidRPr="00147439" w14:paraId="0016B8C3" w14:textId="77777777" w:rsidTr="00C61329">
        <w:trPr>
          <w:trHeight w:val="240"/>
        </w:trPr>
        <w:tc>
          <w:tcPr>
            <w:tcW w:w="988" w:type="dxa"/>
            <w:vAlign w:val="center"/>
          </w:tcPr>
          <w:p w14:paraId="1BBDC1B7"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cs="Tahoma"/>
                <w:sz w:val="22"/>
                <w:szCs w:val="22"/>
                <w:lang w:val="es-SV"/>
              </w:rPr>
              <w:t xml:space="preserve">2.22 </w:t>
            </w:r>
            <w:r w:rsidRPr="00147439">
              <w:rPr>
                <w:rFonts w:ascii="Museo Sans 300" w:hAnsi="Museo Sans 300"/>
                <w:bCs/>
                <w:lang w:val="es-SV"/>
              </w:rPr>
              <w:t>(1)</w:t>
            </w:r>
          </w:p>
        </w:tc>
        <w:tc>
          <w:tcPr>
            <w:tcW w:w="2693" w:type="dxa"/>
            <w:vAlign w:val="center"/>
          </w:tcPr>
          <w:p w14:paraId="59BD44D3" w14:textId="77777777" w:rsidR="00910DA6" w:rsidRPr="00147439" w:rsidRDefault="00910DA6" w:rsidP="00201F39">
            <w:pPr>
              <w:jc w:val="both"/>
              <w:rPr>
                <w:rFonts w:ascii="Museo Sans 300" w:hAnsi="Museo Sans 300" w:cs="Tahoma"/>
                <w:sz w:val="22"/>
                <w:szCs w:val="22"/>
                <w:lang w:val="es-SV"/>
              </w:rPr>
            </w:pPr>
            <w:proofErr w:type="spellStart"/>
            <w:r w:rsidRPr="00147439">
              <w:rPr>
                <w:rFonts w:ascii="Museo Sans 300" w:hAnsi="Museo Sans 300" w:cs="Tahoma"/>
                <w:sz w:val="22"/>
                <w:szCs w:val="22"/>
                <w:lang w:val="es-SV"/>
              </w:rPr>
              <w:t>pais_pago_envio</w:t>
            </w:r>
            <w:proofErr w:type="spellEnd"/>
            <w:r w:rsidRPr="00147439">
              <w:rPr>
                <w:rFonts w:ascii="Museo Sans 300" w:hAnsi="Museo Sans 300" w:cs="Tahoma"/>
                <w:sz w:val="22"/>
                <w:szCs w:val="22"/>
                <w:lang w:val="es-SV"/>
              </w:rPr>
              <w:t xml:space="preserve"> </w:t>
            </w:r>
            <w:r w:rsidRPr="00147439">
              <w:rPr>
                <w:rFonts w:ascii="Museo Sans 300" w:hAnsi="Museo Sans 300"/>
                <w:bCs/>
                <w:lang w:val="es-SV"/>
              </w:rPr>
              <w:t>(1)</w:t>
            </w:r>
          </w:p>
        </w:tc>
        <w:tc>
          <w:tcPr>
            <w:tcW w:w="5242" w:type="dxa"/>
            <w:vAlign w:val="center"/>
          </w:tcPr>
          <w:p w14:paraId="4D062719" w14:textId="77777777" w:rsidR="00910DA6" w:rsidRPr="00147439" w:rsidRDefault="00910DA6" w:rsidP="00201F39">
            <w:pPr>
              <w:jc w:val="both"/>
              <w:rPr>
                <w:rFonts w:ascii="Museo Sans 300" w:hAnsi="Museo Sans 300" w:cs="Tahoma"/>
                <w:sz w:val="22"/>
                <w:szCs w:val="22"/>
                <w:lang w:val="es-SV"/>
              </w:rPr>
            </w:pPr>
            <w:r w:rsidRPr="00147439">
              <w:rPr>
                <w:rFonts w:ascii="Museo Sans 300" w:hAnsi="Museo Sans 300" w:cs="Tahoma"/>
                <w:sz w:val="22"/>
                <w:szCs w:val="22"/>
                <w:lang w:val="es-SV"/>
              </w:rPr>
              <w:t>País de pago del envío</w:t>
            </w:r>
            <w:r w:rsidR="00B20F1D">
              <w:rPr>
                <w:rFonts w:ascii="Museo Sans 300" w:hAnsi="Museo Sans 300" w:cs="Tahoma"/>
                <w:sz w:val="22"/>
                <w:szCs w:val="22"/>
                <w:lang w:val="es-SV"/>
              </w:rPr>
              <w:t>.</w:t>
            </w:r>
            <w:r w:rsidRPr="00147439">
              <w:rPr>
                <w:rFonts w:ascii="Museo Sans 300" w:hAnsi="Museo Sans 300" w:cs="Tahoma"/>
                <w:sz w:val="22"/>
                <w:szCs w:val="22"/>
                <w:lang w:val="es-SV"/>
              </w:rPr>
              <w:t xml:space="preserve"> </w:t>
            </w:r>
            <w:r w:rsidRPr="00147439">
              <w:rPr>
                <w:rFonts w:ascii="Museo Sans 300" w:hAnsi="Museo Sans 300"/>
                <w:bCs/>
                <w:lang w:val="es-SV"/>
              </w:rPr>
              <w:t>(1)</w:t>
            </w:r>
          </w:p>
        </w:tc>
      </w:tr>
    </w:tbl>
    <w:p w14:paraId="02BAB9AE" w14:textId="77777777" w:rsidR="00910DA6" w:rsidRPr="005C04E2" w:rsidRDefault="00910DA6" w:rsidP="00910DA6">
      <w:pPr>
        <w:pStyle w:val="Default"/>
        <w:tabs>
          <w:tab w:val="left" w:pos="3784"/>
          <w:tab w:val="center" w:pos="5043"/>
        </w:tabs>
        <w:jc w:val="both"/>
        <w:rPr>
          <w:rFonts w:ascii="Museo Sans 300" w:hAnsi="Museo Sans 300"/>
          <w:i/>
          <w:color w:val="auto"/>
          <w:sz w:val="22"/>
          <w:szCs w:val="22"/>
          <w:u w:val="single"/>
          <w:lang w:val="es-SV"/>
        </w:rPr>
      </w:pPr>
    </w:p>
    <w:p w14:paraId="5071FB76" w14:textId="77777777" w:rsidR="00910DA6" w:rsidRDefault="00910DA6" w:rsidP="00910DA6"/>
    <w:bookmarkEnd w:id="7"/>
    <w:p w14:paraId="3FC8CEA7" w14:textId="77777777" w:rsidR="00C36013" w:rsidRPr="00261122" w:rsidRDefault="00C36013" w:rsidP="00261122">
      <w:pPr>
        <w:widowControl/>
        <w:tabs>
          <w:tab w:val="left" w:pos="851"/>
          <w:tab w:val="left" w:pos="2625"/>
        </w:tabs>
        <w:jc w:val="both"/>
        <w:outlineLvl w:val="0"/>
        <w:rPr>
          <w:rFonts w:ascii="Museo Sans 300" w:hAnsi="Museo Sans 300"/>
          <w:b/>
          <w:spacing w:val="-3"/>
          <w:lang w:val="es-SV"/>
        </w:rPr>
      </w:pPr>
    </w:p>
    <w:sectPr w:rsidR="00C36013" w:rsidRPr="00261122">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83AB" w14:textId="77777777" w:rsidR="00E55F01" w:rsidRDefault="00E55F01" w:rsidP="00803308">
      <w:r>
        <w:separator/>
      </w:r>
    </w:p>
  </w:endnote>
  <w:endnote w:type="continuationSeparator" w:id="0">
    <w:p w14:paraId="373A8216" w14:textId="77777777" w:rsidR="00E55F01" w:rsidRDefault="00E55F01" w:rsidP="00803308">
      <w:r>
        <w:continuationSeparator/>
      </w:r>
    </w:p>
  </w:endnote>
  <w:endnote w:type="continuationNotice" w:id="1">
    <w:p w14:paraId="6304D974" w14:textId="77777777" w:rsidR="00E55F01" w:rsidRDefault="00E5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C934" w14:textId="77777777" w:rsidR="00C61329" w:rsidRDefault="00C61329" w:rsidP="00DC5F10">
    <w:pPr>
      <w:pStyle w:val="Piedepgina"/>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C61329" w:rsidRPr="00E459C0" w14:paraId="70486736" w14:textId="77777777" w:rsidTr="00C61329">
      <w:trPr>
        <w:trHeight w:val="822"/>
        <w:jc w:val="center"/>
      </w:trPr>
      <w:tc>
        <w:tcPr>
          <w:tcW w:w="557" w:type="dxa"/>
          <w:tcBorders>
            <w:top w:val="nil"/>
          </w:tcBorders>
          <w:vAlign w:val="bottom"/>
        </w:tcPr>
        <w:p w14:paraId="436CD497" w14:textId="77777777" w:rsidR="00C61329" w:rsidRPr="00E459C0" w:rsidRDefault="00C61329" w:rsidP="005C6EBE">
          <w:pPr>
            <w:pStyle w:val="Piedepgina"/>
            <w:ind w:firstLine="34"/>
            <w:jc w:val="center"/>
            <w:rPr>
              <w:rFonts w:ascii="Museo Sans 300" w:hAnsi="Museo Sans 300"/>
              <w:sz w:val="18"/>
              <w:szCs w:val="18"/>
            </w:rPr>
          </w:pPr>
        </w:p>
        <w:p w14:paraId="412472B5" w14:textId="77777777" w:rsidR="00C61329" w:rsidRPr="00E459C0" w:rsidRDefault="00C61329" w:rsidP="005C6EBE">
          <w:pPr>
            <w:pStyle w:val="Piedepgina"/>
            <w:ind w:firstLine="34"/>
            <w:jc w:val="center"/>
            <w:rPr>
              <w:rFonts w:ascii="Museo Sans 300" w:hAnsi="Museo Sans 300"/>
              <w:sz w:val="18"/>
              <w:szCs w:val="18"/>
            </w:rPr>
          </w:pPr>
        </w:p>
        <w:p w14:paraId="2E515908" w14:textId="77777777" w:rsidR="00C61329" w:rsidRPr="00E459C0" w:rsidRDefault="00C61329" w:rsidP="005C6EBE">
          <w:pPr>
            <w:pStyle w:val="Piedepgina"/>
            <w:ind w:firstLine="34"/>
            <w:jc w:val="center"/>
            <w:rPr>
              <w:rFonts w:ascii="Museo Sans 300" w:hAnsi="Museo Sans 300"/>
              <w:sz w:val="18"/>
              <w:szCs w:val="18"/>
            </w:rPr>
          </w:pPr>
        </w:p>
      </w:tc>
      <w:tc>
        <w:tcPr>
          <w:tcW w:w="6521" w:type="dxa"/>
          <w:vAlign w:val="center"/>
        </w:tcPr>
        <w:p w14:paraId="01D14221" w14:textId="77777777" w:rsidR="00C61329" w:rsidRPr="00816891" w:rsidRDefault="00C61329" w:rsidP="005C6EBE">
          <w:pPr>
            <w:pStyle w:val="Piedepgina"/>
            <w:jc w:val="center"/>
            <w:rPr>
              <w:rFonts w:ascii="Museo Sans 300" w:hAnsi="Museo Sans 300" w:cs="Arial"/>
              <w:color w:val="818284"/>
              <w:sz w:val="18"/>
              <w:szCs w:val="18"/>
              <w:lang w:val="es-SV"/>
            </w:rPr>
          </w:pPr>
          <w:r w:rsidRPr="00816891">
            <w:rPr>
              <w:rFonts w:ascii="Museo Sans 300" w:hAnsi="Museo Sans 300" w:cs="Arial"/>
              <w:color w:val="818284"/>
              <w:sz w:val="18"/>
              <w:szCs w:val="18"/>
              <w:lang w:val="es-SV"/>
            </w:rPr>
            <w:t>Alameda Juan Pablo II, entre 15 y 17 Av. Norte, San Salvador, El Salvador.</w:t>
          </w:r>
        </w:p>
        <w:p w14:paraId="53E2A4A2" w14:textId="77777777" w:rsidR="00C61329" w:rsidRPr="00FC4554" w:rsidRDefault="00C61329" w:rsidP="005C6EBE">
          <w:pPr>
            <w:pStyle w:val="Piedepgina"/>
            <w:jc w:val="center"/>
            <w:rPr>
              <w:rFonts w:ascii="Museo Sans 300" w:hAnsi="Museo Sans 300" w:cs="Arial"/>
              <w:color w:val="818284"/>
              <w:sz w:val="18"/>
              <w:szCs w:val="18"/>
            </w:rPr>
          </w:pPr>
          <w:r w:rsidRPr="00FC4554">
            <w:rPr>
              <w:rFonts w:ascii="Museo Sans 300" w:hAnsi="Museo Sans 300" w:cs="Arial"/>
              <w:color w:val="818284"/>
              <w:sz w:val="18"/>
              <w:szCs w:val="18"/>
            </w:rPr>
            <w:t>Tel. (503) 2281-8000</w:t>
          </w:r>
        </w:p>
        <w:p w14:paraId="38D2C0FB" w14:textId="77777777" w:rsidR="00C61329" w:rsidRPr="00E459C0" w:rsidRDefault="00C61329" w:rsidP="005C6EBE">
          <w:pPr>
            <w:pStyle w:val="Piedepgina"/>
            <w:jc w:val="center"/>
            <w:rPr>
              <w:rFonts w:ascii="Museo Sans 300" w:hAnsi="Museo Sans 300" w:cs="Arial"/>
              <w:color w:val="818284"/>
              <w:sz w:val="18"/>
              <w:szCs w:val="18"/>
            </w:rPr>
          </w:pPr>
          <w:r w:rsidRPr="00FC4554">
            <w:rPr>
              <w:rFonts w:ascii="Museo Sans 300" w:hAnsi="Museo Sans 300" w:cs="Arial"/>
              <w:color w:val="818284"/>
              <w:sz w:val="18"/>
              <w:szCs w:val="18"/>
            </w:rPr>
            <w:t>www.bcr.gob.sv</w:t>
          </w:r>
        </w:p>
      </w:tc>
      <w:tc>
        <w:tcPr>
          <w:tcW w:w="2126" w:type="dxa"/>
          <w:vAlign w:val="center"/>
        </w:tcPr>
        <w:p w14:paraId="08423DC5" w14:textId="77777777" w:rsidR="00C61329" w:rsidRPr="00E459C0" w:rsidRDefault="00E55F01" w:rsidP="005C6EBE">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C61329" w:rsidRPr="002F7A72">
                    <w:rPr>
                      <w:rFonts w:ascii="Museo Sans 300" w:hAnsi="Museo Sans 300" w:cs="Arial"/>
                      <w:color w:val="818284"/>
                      <w:sz w:val="18"/>
                      <w:szCs w:val="18"/>
                      <w:lang w:val="es-SV"/>
                    </w:rPr>
                    <w:t>Página</w:t>
                  </w:r>
                  <w:r w:rsidR="00C61329" w:rsidRPr="00E459C0">
                    <w:rPr>
                      <w:rFonts w:ascii="Museo Sans 300" w:hAnsi="Museo Sans 300" w:cs="Arial"/>
                      <w:color w:val="818284"/>
                      <w:sz w:val="18"/>
                      <w:szCs w:val="18"/>
                    </w:rPr>
                    <w:t xml:space="preserve"> </w:t>
                  </w:r>
                  <w:r w:rsidR="00C61329" w:rsidRPr="00E459C0">
                    <w:rPr>
                      <w:rFonts w:ascii="Museo Sans 300" w:hAnsi="Museo Sans 300" w:cs="Arial"/>
                      <w:color w:val="818284"/>
                      <w:sz w:val="18"/>
                      <w:szCs w:val="18"/>
                    </w:rPr>
                    <w:fldChar w:fldCharType="begin"/>
                  </w:r>
                  <w:r w:rsidR="00C61329" w:rsidRPr="00E459C0">
                    <w:rPr>
                      <w:rFonts w:ascii="Museo Sans 300" w:hAnsi="Museo Sans 300" w:cs="Arial"/>
                      <w:color w:val="818284"/>
                      <w:sz w:val="18"/>
                      <w:szCs w:val="18"/>
                    </w:rPr>
                    <w:instrText>PAGE</w:instrText>
                  </w:r>
                  <w:r w:rsidR="00C61329" w:rsidRPr="00E459C0">
                    <w:rPr>
                      <w:rFonts w:ascii="Museo Sans 300" w:hAnsi="Museo Sans 300" w:cs="Arial"/>
                      <w:color w:val="818284"/>
                      <w:sz w:val="18"/>
                      <w:szCs w:val="18"/>
                    </w:rPr>
                    <w:fldChar w:fldCharType="separate"/>
                  </w:r>
                  <w:r w:rsidR="00DB72A5">
                    <w:rPr>
                      <w:rFonts w:ascii="Museo Sans 300" w:hAnsi="Museo Sans 300" w:cs="Arial"/>
                      <w:noProof/>
                      <w:color w:val="818284"/>
                      <w:sz w:val="18"/>
                      <w:szCs w:val="18"/>
                    </w:rPr>
                    <w:t>1</w:t>
                  </w:r>
                  <w:r w:rsidR="00C61329" w:rsidRPr="00E459C0">
                    <w:rPr>
                      <w:rFonts w:ascii="Museo Sans 300" w:hAnsi="Museo Sans 300" w:cs="Arial"/>
                      <w:color w:val="818284"/>
                      <w:sz w:val="18"/>
                      <w:szCs w:val="18"/>
                    </w:rPr>
                    <w:fldChar w:fldCharType="end"/>
                  </w:r>
                  <w:r w:rsidR="00C61329" w:rsidRPr="00E459C0">
                    <w:rPr>
                      <w:rFonts w:ascii="Museo Sans 300" w:hAnsi="Museo Sans 300" w:cs="Arial"/>
                      <w:color w:val="818284"/>
                      <w:sz w:val="18"/>
                      <w:szCs w:val="18"/>
                    </w:rPr>
                    <w:t xml:space="preserve"> de </w:t>
                  </w:r>
                  <w:r w:rsidR="00C61329" w:rsidRPr="00E459C0">
                    <w:rPr>
                      <w:rFonts w:ascii="Museo Sans 300" w:hAnsi="Museo Sans 300" w:cs="Arial"/>
                      <w:color w:val="818284"/>
                      <w:sz w:val="18"/>
                      <w:szCs w:val="18"/>
                    </w:rPr>
                    <w:fldChar w:fldCharType="begin"/>
                  </w:r>
                  <w:r w:rsidR="00C61329" w:rsidRPr="00E459C0">
                    <w:rPr>
                      <w:rFonts w:ascii="Museo Sans 300" w:hAnsi="Museo Sans 300" w:cs="Arial"/>
                      <w:color w:val="818284"/>
                      <w:sz w:val="18"/>
                      <w:szCs w:val="18"/>
                    </w:rPr>
                    <w:instrText>NUMPAGES</w:instrText>
                  </w:r>
                  <w:r w:rsidR="00C61329" w:rsidRPr="00E459C0">
                    <w:rPr>
                      <w:rFonts w:ascii="Museo Sans 300" w:hAnsi="Museo Sans 300" w:cs="Arial"/>
                      <w:color w:val="818284"/>
                      <w:sz w:val="18"/>
                      <w:szCs w:val="18"/>
                    </w:rPr>
                    <w:fldChar w:fldCharType="separate"/>
                  </w:r>
                  <w:r w:rsidR="00DB72A5">
                    <w:rPr>
                      <w:rFonts w:ascii="Museo Sans 300" w:hAnsi="Museo Sans 300" w:cs="Arial"/>
                      <w:noProof/>
                      <w:color w:val="818284"/>
                      <w:sz w:val="18"/>
                      <w:szCs w:val="18"/>
                    </w:rPr>
                    <w:t>1</w:t>
                  </w:r>
                  <w:r w:rsidR="00C61329" w:rsidRPr="00E459C0">
                    <w:rPr>
                      <w:rFonts w:ascii="Museo Sans 300" w:hAnsi="Museo Sans 300" w:cs="Arial"/>
                      <w:color w:val="818284"/>
                      <w:sz w:val="18"/>
                      <w:szCs w:val="18"/>
                    </w:rPr>
                    <w:fldChar w:fldCharType="end"/>
                  </w:r>
                </w:sdtContent>
              </w:sdt>
            </w:sdtContent>
          </w:sdt>
        </w:p>
      </w:tc>
    </w:tr>
  </w:tbl>
  <w:p w14:paraId="24AC68BF" w14:textId="77777777" w:rsidR="00C61329" w:rsidRPr="003A620C" w:rsidRDefault="00C61329" w:rsidP="00CC4592">
    <w:pPr>
      <w:pStyle w:val="Piedepgina"/>
      <w:jc w:val="right"/>
      <w:rPr>
        <w:rFonts w:ascii="Arial Narrow" w:hAnsi="Arial Narrow"/>
        <w:sz w:val="24"/>
        <w:szCs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09C9C" w14:textId="77777777" w:rsidR="00E55F01" w:rsidRDefault="00E55F01" w:rsidP="00803308">
      <w:r>
        <w:separator/>
      </w:r>
    </w:p>
  </w:footnote>
  <w:footnote w:type="continuationSeparator" w:id="0">
    <w:p w14:paraId="576B0CD4" w14:textId="77777777" w:rsidR="00E55F01" w:rsidRDefault="00E55F01" w:rsidP="00803308">
      <w:r>
        <w:continuationSeparator/>
      </w:r>
    </w:p>
  </w:footnote>
  <w:footnote w:type="continuationNotice" w:id="1">
    <w:p w14:paraId="3BF2B060" w14:textId="77777777" w:rsidR="00E55F01" w:rsidRDefault="00E55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
      <w:tblpPr w:leftFromText="141" w:rightFromText="141" w:horzAnchor="margin" w:tblpXSpec="center" w:tblpY="-645"/>
      <w:tblW w:w="994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128"/>
      <w:gridCol w:w="2430"/>
    </w:tblGrid>
    <w:tr w:rsidR="00C61329" w:rsidRPr="00CF1CE8" w14:paraId="74651E94" w14:textId="77777777" w:rsidTr="00C61329">
      <w:trPr>
        <w:trHeight w:val="370"/>
      </w:trPr>
      <w:tc>
        <w:tcPr>
          <w:tcW w:w="2385" w:type="dxa"/>
          <w:vAlign w:val="center"/>
        </w:tcPr>
        <w:p w14:paraId="17C9C6FF" w14:textId="77777777" w:rsidR="00C61329" w:rsidRPr="00CF1CE8" w:rsidRDefault="00C61329" w:rsidP="00147439">
          <w:pPr>
            <w:widowControl/>
            <w:tabs>
              <w:tab w:val="center" w:pos="4419"/>
              <w:tab w:val="right" w:pos="8838"/>
            </w:tabs>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CNBCR-13/2020</w:t>
          </w:r>
        </w:p>
      </w:tc>
      <w:tc>
        <w:tcPr>
          <w:tcW w:w="5128" w:type="dxa"/>
          <w:vMerge w:val="restart"/>
          <w:vAlign w:val="center"/>
        </w:tcPr>
        <w:p w14:paraId="32E3D318" w14:textId="77777777" w:rsidR="00C61329" w:rsidRPr="00CF1CE8" w:rsidRDefault="00C61329" w:rsidP="00147439">
          <w:pPr>
            <w:widowControl/>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NASF-07</w:t>
          </w:r>
        </w:p>
        <w:p w14:paraId="69260ADF" w14:textId="77777777" w:rsidR="00C61329" w:rsidRPr="00CF1CE8" w:rsidRDefault="00C61329" w:rsidP="00147439">
          <w:pPr>
            <w:widowControl/>
            <w:jc w:val="center"/>
            <w:rPr>
              <w:rFonts w:ascii="Museo Sans 300" w:hAnsi="Museo Sans 300" w:cs="Arial"/>
              <w:color w:val="800080"/>
              <w:sz w:val="18"/>
              <w:szCs w:val="18"/>
              <w:lang w:val="es-ES_tradnl" w:eastAsia="es-ES"/>
            </w:rPr>
          </w:pPr>
          <w:r w:rsidRPr="00CF1CE8">
            <w:rPr>
              <w:rFonts w:ascii="Museo Sans 300" w:hAnsi="Museo Sans 300" w:cs="Arial"/>
              <w:color w:val="818284"/>
              <w:sz w:val="18"/>
              <w:szCs w:val="18"/>
              <w:lang w:val="es-ES_tradnl" w:eastAsia="es-ES"/>
            </w:rPr>
            <w:t>NORMAS TÉCNICAS PARA EL INICIO DE OPERACIONES Y FUNCIONAMIENTO DE LOS PROVEEDORES DE DINERO ELECTRÓNICO</w:t>
          </w:r>
        </w:p>
      </w:tc>
      <w:tc>
        <w:tcPr>
          <w:tcW w:w="2430" w:type="dxa"/>
          <w:vMerge w:val="restart"/>
          <w:vAlign w:val="center"/>
        </w:tcPr>
        <w:p w14:paraId="737BEDF7" w14:textId="77777777" w:rsidR="00C61329" w:rsidRPr="00CF1CE8" w:rsidRDefault="00C61329" w:rsidP="00147439">
          <w:pPr>
            <w:widowControl/>
            <w:tabs>
              <w:tab w:val="center" w:pos="4419"/>
              <w:tab w:val="right" w:pos="8838"/>
            </w:tabs>
            <w:jc w:val="center"/>
            <w:rPr>
              <w:rFonts w:ascii="Museo Sans 300" w:hAnsi="Museo Sans 300" w:cs="Arial"/>
              <w:sz w:val="18"/>
              <w:szCs w:val="18"/>
              <w:lang w:val="es-ES_tradnl" w:eastAsia="es-ES"/>
            </w:rPr>
          </w:pPr>
          <w:r w:rsidRPr="00D4303C">
            <w:rPr>
              <w:rFonts w:ascii="Museo Sans 300" w:hAnsi="Museo Sans 300" w:cs="Arial"/>
              <w:noProof/>
              <w:sz w:val="18"/>
              <w:szCs w:val="18"/>
              <w:lang w:val="es-SV" w:eastAsia="es-SV"/>
            </w:rPr>
            <w:drawing>
              <wp:inline distT="0" distB="0" distL="0" distR="0" wp14:anchorId="5D6CF3F9" wp14:editId="37D87E8F">
                <wp:extent cx="1243965" cy="63373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33730"/>
                        </a:xfrm>
                        <a:prstGeom prst="rect">
                          <a:avLst/>
                        </a:prstGeom>
                        <a:noFill/>
                      </pic:spPr>
                    </pic:pic>
                  </a:graphicData>
                </a:graphic>
              </wp:inline>
            </w:drawing>
          </w:r>
        </w:p>
      </w:tc>
    </w:tr>
    <w:tr w:rsidR="00C61329" w:rsidRPr="00CF1CE8" w14:paraId="564A5307" w14:textId="77777777" w:rsidTr="00C61329">
      <w:trPr>
        <w:trHeight w:val="364"/>
      </w:trPr>
      <w:tc>
        <w:tcPr>
          <w:tcW w:w="2385" w:type="dxa"/>
          <w:vAlign w:val="center"/>
        </w:tcPr>
        <w:p w14:paraId="66530BB9" w14:textId="77777777" w:rsidR="00C61329" w:rsidRPr="00CF1CE8" w:rsidRDefault="00C61329" w:rsidP="00147439">
          <w:pPr>
            <w:widowControl/>
            <w:tabs>
              <w:tab w:val="center" w:pos="4419"/>
              <w:tab w:val="right" w:pos="8838"/>
            </w:tabs>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Aprobación: 19/08/2020</w:t>
          </w:r>
        </w:p>
      </w:tc>
      <w:tc>
        <w:tcPr>
          <w:tcW w:w="5128" w:type="dxa"/>
          <w:vMerge/>
          <w:vAlign w:val="center"/>
        </w:tcPr>
        <w:p w14:paraId="1AF5B112" w14:textId="77777777" w:rsidR="00C61329" w:rsidRPr="00CF1CE8" w:rsidRDefault="00C61329" w:rsidP="00147439">
          <w:pPr>
            <w:widowControl/>
            <w:tabs>
              <w:tab w:val="center" w:pos="4419"/>
              <w:tab w:val="right" w:pos="8838"/>
            </w:tabs>
            <w:jc w:val="center"/>
            <w:rPr>
              <w:rFonts w:ascii="Museo Sans 300" w:hAnsi="Museo Sans 300" w:cs="Arial"/>
              <w:sz w:val="18"/>
              <w:szCs w:val="18"/>
              <w:lang w:val="es-ES_tradnl" w:eastAsia="es-ES"/>
            </w:rPr>
          </w:pPr>
        </w:p>
      </w:tc>
      <w:tc>
        <w:tcPr>
          <w:tcW w:w="2430" w:type="dxa"/>
          <w:vMerge/>
          <w:vAlign w:val="center"/>
        </w:tcPr>
        <w:p w14:paraId="5E96B27D" w14:textId="77777777" w:rsidR="00C61329" w:rsidRPr="00CF1CE8" w:rsidRDefault="00C61329" w:rsidP="00147439">
          <w:pPr>
            <w:widowControl/>
            <w:tabs>
              <w:tab w:val="center" w:pos="4419"/>
              <w:tab w:val="right" w:pos="8838"/>
            </w:tabs>
            <w:jc w:val="center"/>
            <w:rPr>
              <w:rFonts w:ascii="Museo Sans 300" w:hAnsi="Museo Sans 300" w:cs="Arial"/>
              <w:noProof/>
              <w:sz w:val="18"/>
              <w:szCs w:val="18"/>
              <w:lang w:val="es-ES_tradnl" w:eastAsia="es-ES"/>
            </w:rPr>
          </w:pPr>
        </w:p>
      </w:tc>
    </w:tr>
    <w:tr w:rsidR="00C61329" w:rsidRPr="00CF1CE8" w14:paraId="5045AB3C" w14:textId="77777777" w:rsidTr="00C61329">
      <w:trPr>
        <w:trHeight w:val="381"/>
      </w:trPr>
      <w:tc>
        <w:tcPr>
          <w:tcW w:w="2385" w:type="dxa"/>
          <w:vAlign w:val="center"/>
        </w:tcPr>
        <w:p w14:paraId="7C6029C7" w14:textId="77777777" w:rsidR="00C61329" w:rsidRPr="00CF1CE8" w:rsidRDefault="00C61329" w:rsidP="00147439">
          <w:pPr>
            <w:widowControl/>
            <w:tabs>
              <w:tab w:val="center" w:pos="4419"/>
              <w:tab w:val="right" w:pos="8838"/>
            </w:tabs>
            <w:jc w:val="center"/>
            <w:rPr>
              <w:rFonts w:ascii="Museo Sans 300" w:hAnsi="Museo Sans 300" w:cs="Arial"/>
              <w:sz w:val="18"/>
              <w:szCs w:val="18"/>
              <w:lang w:val="es-ES_tradnl" w:eastAsia="es-ES"/>
            </w:rPr>
          </w:pPr>
          <w:r w:rsidRPr="00CF1CE8">
            <w:rPr>
              <w:rFonts w:ascii="Museo Sans 300" w:hAnsi="Museo Sans 300" w:cs="Arial"/>
              <w:color w:val="818284"/>
              <w:sz w:val="18"/>
              <w:szCs w:val="18"/>
              <w:lang w:val="es-ES_tradnl" w:eastAsia="es-ES"/>
            </w:rPr>
            <w:t>Vigencia: 07/09/2020</w:t>
          </w:r>
        </w:p>
      </w:tc>
      <w:tc>
        <w:tcPr>
          <w:tcW w:w="5128" w:type="dxa"/>
          <w:vMerge/>
          <w:vAlign w:val="center"/>
        </w:tcPr>
        <w:p w14:paraId="102FA943" w14:textId="77777777" w:rsidR="00C61329" w:rsidRPr="00CF1CE8" w:rsidRDefault="00C61329" w:rsidP="00147439">
          <w:pPr>
            <w:widowControl/>
            <w:tabs>
              <w:tab w:val="center" w:pos="4419"/>
              <w:tab w:val="right" w:pos="8838"/>
            </w:tabs>
            <w:jc w:val="center"/>
            <w:rPr>
              <w:rFonts w:ascii="Museo Sans 300" w:hAnsi="Museo Sans 300" w:cs="Arial"/>
              <w:sz w:val="18"/>
              <w:szCs w:val="18"/>
              <w:lang w:val="es-ES_tradnl" w:eastAsia="es-ES"/>
            </w:rPr>
          </w:pPr>
        </w:p>
      </w:tc>
      <w:tc>
        <w:tcPr>
          <w:tcW w:w="2430" w:type="dxa"/>
          <w:vMerge/>
          <w:vAlign w:val="center"/>
        </w:tcPr>
        <w:p w14:paraId="0F7D2D75" w14:textId="77777777" w:rsidR="00C61329" w:rsidRPr="00CF1CE8" w:rsidRDefault="00C61329" w:rsidP="00147439">
          <w:pPr>
            <w:widowControl/>
            <w:tabs>
              <w:tab w:val="center" w:pos="4419"/>
              <w:tab w:val="right" w:pos="8838"/>
            </w:tabs>
            <w:jc w:val="center"/>
            <w:rPr>
              <w:rFonts w:ascii="Museo Sans 300" w:hAnsi="Museo Sans 300" w:cs="Arial"/>
              <w:sz w:val="18"/>
              <w:szCs w:val="18"/>
              <w:lang w:val="es-ES_tradnl" w:eastAsia="es-ES"/>
            </w:rPr>
          </w:pPr>
        </w:p>
      </w:tc>
    </w:tr>
  </w:tbl>
  <w:p w14:paraId="1BC6EC73" w14:textId="77777777" w:rsidR="00C61329" w:rsidRDefault="00C61329" w:rsidP="00172E40">
    <w:pPr>
      <w:pStyle w:val="Encabezado"/>
    </w:pPr>
  </w:p>
  <w:p w14:paraId="3969AE7A" w14:textId="77777777" w:rsidR="00C61329" w:rsidRDefault="00C61329" w:rsidP="00172E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
      <w:tblpPr w:leftFromText="141" w:rightFromText="141" w:horzAnchor="margin" w:tblpXSpec="center" w:tblpY="-645"/>
      <w:tblW w:w="9943"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128"/>
      <w:gridCol w:w="2430"/>
    </w:tblGrid>
    <w:tr w:rsidR="00C61329" w:rsidRPr="00CF1CE8" w14:paraId="32417BFC" w14:textId="77777777" w:rsidTr="00C61329">
      <w:trPr>
        <w:trHeight w:val="370"/>
      </w:trPr>
      <w:tc>
        <w:tcPr>
          <w:tcW w:w="2385" w:type="dxa"/>
          <w:vAlign w:val="center"/>
        </w:tcPr>
        <w:p w14:paraId="4AD53BAD" w14:textId="77777777" w:rsidR="00C61329" w:rsidRPr="00CF1CE8" w:rsidRDefault="00C61329" w:rsidP="00583080">
          <w:pPr>
            <w:widowControl/>
            <w:tabs>
              <w:tab w:val="center" w:pos="4419"/>
              <w:tab w:val="right" w:pos="8838"/>
            </w:tabs>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CNBCR-13/2020</w:t>
          </w:r>
        </w:p>
      </w:tc>
      <w:tc>
        <w:tcPr>
          <w:tcW w:w="5128" w:type="dxa"/>
          <w:vMerge w:val="restart"/>
          <w:vAlign w:val="center"/>
        </w:tcPr>
        <w:p w14:paraId="715F3D07" w14:textId="77777777" w:rsidR="00C61329" w:rsidRPr="00CF1CE8" w:rsidRDefault="00C61329" w:rsidP="00583080">
          <w:pPr>
            <w:widowControl/>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NASF-07</w:t>
          </w:r>
        </w:p>
        <w:p w14:paraId="6DB525EF" w14:textId="77777777" w:rsidR="00C61329" w:rsidRPr="00CF1CE8" w:rsidRDefault="00C61329" w:rsidP="00583080">
          <w:pPr>
            <w:widowControl/>
            <w:jc w:val="center"/>
            <w:rPr>
              <w:rFonts w:ascii="Museo Sans 300" w:hAnsi="Museo Sans 300" w:cs="Arial"/>
              <w:color w:val="800080"/>
              <w:sz w:val="18"/>
              <w:szCs w:val="18"/>
              <w:lang w:val="es-ES_tradnl" w:eastAsia="es-ES"/>
            </w:rPr>
          </w:pPr>
          <w:r w:rsidRPr="00CF1CE8">
            <w:rPr>
              <w:rFonts w:ascii="Museo Sans 300" w:hAnsi="Museo Sans 300" w:cs="Arial"/>
              <w:color w:val="818284"/>
              <w:sz w:val="18"/>
              <w:szCs w:val="18"/>
              <w:lang w:val="es-ES_tradnl" w:eastAsia="es-ES"/>
            </w:rPr>
            <w:t>NORMAS TÉCNICAS PARA EL INICIO DE OPERACIONES Y FUNCIONAMIENTO DE LOS PROVEEDORES DE DINERO ELECTRÓNICO</w:t>
          </w:r>
        </w:p>
      </w:tc>
      <w:tc>
        <w:tcPr>
          <w:tcW w:w="2430" w:type="dxa"/>
          <w:vMerge w:val="restart"/>
          <w:vAlign w:val="center"/>
        </w:tcPr>
        <w:p w14:paraId="597D2D58" w14:textId="77777777" w:rsidR="00C61329" w:rsidRPr="00CF1CE8" w:rsidRDefault="00C61329" w:rsidP="00583080">
          <w:pPr>
            <w:widowControl/>
            <w:tabs>
              <w:tab w:val="center" w:pos="4419"/>
              <w:tab w:val="right" w:pos="8838"/>
            </w:tabs>
            <w:jc w:val="center"/>
            <w:rPr>
              <w:rFonts w:ascii="Museo Sans 300" w:hAnsi="Museo Sans 300" w:cs="Arial"/>
              <w:sz w:val="18"/>
              <w:szCs w:val="18"/>
              <w:lang w:val="es-ES_tradnl" w:eastAsia="es-ES"/>
            </w:rPr>
          </w:pPr>
          <w:r w:rsidRPr="00D4303C">
            <w:rPr>
              <w:rFonts w:ascii="Museo Sans 300" w:hAnsi="Museo Sans 300" w:cs="Arial"/>
              <w:noProof/>
              <w:sz w:val="18"/>
              <w:szCs w:val="18"/>
              <w:lang w:val="es-SV" w:eastAsia="es-SV"/>
            </w:rPr>
            <w:drawing>
              <wp:inline distT="0" distB="0" distL="0" distR="0" wp14:anchorId="077C0B65" wp14:editId="3CCDD432">
                <wp:extent cx="1243965" cy="63373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633730"/>
                        </a:xfrm>
                        <a:prstGeom prst="rect">
                          <a:avLst/>
                        </a:prstGeom>
                        <a:noFill/>
                      </pic:spPr>
                    </pic:pic>
                  </a:graphicData>
                </a:graphic>
              </wp:inline>
            </w:drawing>
          </w:r>
        </w:p>
      </w:tc>
    </w:tr>
    <w:tr w:rsidR="00C61329" w:rsidRPr="00CF1CE8" w14:paraId="52F1EEAD" w14:textId="77777777" w:rsidTr="00C61329">
      <w:trPr>
        <w:trHeight w:val="364"/>
      </w:trPr>
      <w:tc>
        <w:tcPr>
          <w:tcW w:w="2385" w:type="dxa"/>
          <w:vAlign w:val="center"/>
        </w:tcPr>
        <w:p w14:paraId="153E456C" w14:textId="77777777" w:rsidR="00C61329" w:rsidRPr="00CF1CE8" w:rsidRDefault="00C61329" w:rsidP="00583080">
          <w:pPr>
            <w:widowControl/>
            <w:tabs>
              <w:tab w:val="center" w:pos="4419"/>
              <w:tab w:val="right" w:pos="8838"/>
            </w:tabs>
            <w:jc w:val="center"/>
            <w:rPr>
              <w:rFonts w:ascii="Museo Sans 300" w:hAnsi="Museo Sans 300" w:cs="Arial"/>
              <w:color w:val="818284"/>
              <w:sz w:val="18"/>
              <w:szCs w:val="18"/>
              <w:lang w:val="es-ES_tradnl" w:eastAsia="es-ES"/>
            </w:rPr>
          </w:pPr>
          <w:r w:rsidRPr="00CF1CE8">
            <w:rPr>
              <w:rFonts w:ascii="Museo Sans 300" w:hAnsi="Museo Sans 300" w:cs="Arial"/>
              <w:color w:val="818284"/>
              <w:sz w:val="18"/>
              <w:szCs w:val="18"/>
              <w:lang w:val="es-ES_tradnl" w:eastAsia="es-ES"/>
            </w:rPr>
            <w:t>Aprobación: 19/08/2020</w:t>
          </w:r>
        </w:p>
      </w:tc>
      <w:tc>
        <w:tcPr>
          <w:tcW w:w="5128" w:type="dxa"/>
          <w:vMerge/>
          <w:vAlign w:val="center"/>
        </w:tcPr>
        <w:p w14:paraId="10F9EFAB" w14:textId="77777777" w:rsidR="00C61329" w:rsidRPr="00CF1CE8" w:rsidRDefault="00C61329" w:rsidP="00583080">
          <w:pPr>
            <w:widowControl/>
            <w:tabs>
              <w:tab w:val="center" w:pos="4419"/>
              <w:tab w:val="right" w:pos="8838"/>
            </w:tabs>
            <w:jc w:val="center"/>
            <w:rPr>
              <w:rFonts w:ascii="Museo Sans 300" w:hAnsi="Museo Sans 300" w:cs="Arial"/>
              <w:sz w:val="18"/>
              <w:szCs w:val="18"/>
              <w:lang w:val="es-ES_tradnl" w:eastAsia="es-ES"/>
            </w:rPr>
          </w:pPr>
        </w:p>
      </w:tc>
      <w:tc>
        <w:tcPr>
          <w:tcW w:w="2430" w:type="dxa"/>
          <w:vMerge/>
          <w:vAlign w:val="center"/>
        </w:tcPr>
        <w:p w14:paraId="5F6C25C5" w14:textId="77777777" w:rsidR="00C61329" w:rsidRPr="00CF1CE8" w:rsidRDefault="00C61329" w:rsidP="00583080">
          <w:pPr>
            <w:widowControl/>
            <w:tabs>
              <w:tab w:val="center" w:pos="4419"/>
              <w:tab w:val="right" w:pos="8838"/>
            </w:tabs>
            <w:jc w:val="center"/>
            <w:rPr>
              <w:rFonts w:ascii="Museo Sans 300" w:hAnsi="Museo Sans 300" w:cs="Arial"/>
              <w:noProof/>
              <w:sz w:val="18"/>
              <w:szCs w:val="18"/>
              <w:lang w:val="es-ES_tradnl" w:eastAsia="es-ES"/>
            </w:rPr>
          </w:pPr>
        </w:p>
      </w:tc>
    </w:tr>
    <w:tr w:rsidR="00C61329" w:rsidRPr="00CF1CE8" w14:paraId="196D2CAE" w14:textId="77777777" w:rsidTr="00C61329">
      <w:trPr>
        <w:trHeight w:val="381"/>
      </w:trPr>
      <w:tc>
        <w:tcPr>
          <w:tcW w:w="2385" w:type="dxa"/>
          <w:vAlign w:val="center"/>
        </w:tcPr>
        <w:p w14:paraId="265E4335" w14:textId="77777777" w:rsidR="00C61329" w:rsidRPr="00CF1CE8" w:rsidRDefault="00C61329" w:rsidP="00583080">
          <w:pPr>
            <w:widowControl/>
            <w:tabs>
              <w:tab w:val="center" w:pos="4419"/>
              <w:tab w:val="right" w:pos="8838"/>
            </w:tabs>
            <w:jc w:val="center"/>
            <w:rPr>
              <w:rFonts w:ascii="Museo Sans 300" w:hAnsi="Museo Sans 300" w:cs="Arial"/>
              <w:sz w:val="18"/>
              <w:szCs w:val="18"/>
              <w:lang w:val="es-ES_tradnl" w:eastAsia="es-ES"/>
            </w:rPr>
          </w:pPr>
          <w:r w:rsidRPr="00CF1CE8">
            <w:rPr>
              <w:rFonts w:ascii="Museo Sans 300" w:hAnsi="Museo Sans 300" w:cs="Arial"/>
              <w:color w:val="818284"/>
              <w:sz w:val="18"/>
              <w:szCs w:val="18"/>
              <w:lang w:val="es-ES_tradnl" w:eastAsia="es-ES"/>
            </w:rPr>
            <w:t>Vigencia: 07/09/2020</w:t>
          </w:r>
        </w:p>
      </w:tc>
      <w:tc>
        <w:tcPr>
          <w:tcW w:w="5128" w:type="dxa"/>
          <w:vMerge/>
          <w:vAlign w:val="center"/>
        </w:tcPr>
        <w:p w14:paraId="0945125D" w14:textId="77777777" w:rsidR="00C61329" w:rsidRPr="00CF1CE8" w:rsidRDefault="00C61329" w:rsidP="00583080">
          <w:pPr>
            <w:widowControl/>
            <w:tabs>
              <w:tab w:val="center" w:pos="4419"/>
              <w:tab w:val="right" w:pos="8838"/>
            </w:tabs>
            <w:jc w:val="center"/>
            <w:rPr>
              <w:rFonts w:ascii="Museo Sans 300" w:hAnsi="Museo Sans 300" w:cs="Arial"/>
              <w:sz w:val="18"/>
              <w:szCs w:val="18"/>
              <w:lang w:val="es-ES_tradnl" w:eastAsia="es-ES"/>
            </w:rPr>
          </w:pPr>
        </w:p>
      </w:tc>
      <w:tc>
        <w:tcPr>
          <w:tcW w:w="2430" w:type="dxa"/>
          <w:vMerge/>
          <w:vAlign w:val="center"/>
        </w:tcPr>
        <w:p w14:paraId="39DE1F8D" w14:textId="77777777" w:rsidR="00C61329" w:rsidRPr="00CF1CE8" w:rsidRDefault="00C61329" w:rsidP="00583080">
          <w:pPr>
            <w:widowControl/>
            <w:tabs>
              <w:tab w:val="center" w:pos="4419"/>
              <w:tab w:val="right" w:pos="8838"/>
            </w:tabs>
            <w:jc w:val="center"/>
            <w:rPr>
              <w:rFonts w:ascii="Museo Sans 300" w:hAnsi="Museo Sans 300" w:cs="Arial"/>
              <w:sz w:val="18"/>
              <w:szCs w:val="18"/>
              <w:lang w:val="es-ES_tradnl" w:eastAsia="es-ES"/>
            </w:rPr>
          </w:pPr>
        </w:p>
      </w:tc>
    </w:tr>
  </w:tbl>
  <w:p w14:paraId="0C57DB7E" w14:textId="77777777" w:rsidR="00C61329" w:rsidRDefault="00C61329" w:rsidP="00172E40">
    <w:pPr>
      <w:pStyle w:val="Encabezado"/>
    </w:pPr>
  </w:p>
  <w:p w14:paraId="218C20CE" w14:textId="77777777" w:rsidR="00C61329" w:rsidRPr="00910DA6" w:rsidRDefault="00C61329" w:rsidP="00147439">
    <w:pPr>
      <w:pStyle w:val="Encabezado"/>
      <w:jc w:val="right"/>
      <w:rPr>
        <w:rFonts w:ascii="Museo Sans 300" w:hAnsi="Museo Sans 300"/>
        <w:b/>
        <w:bCs/>
      </w:rPr>
    </w:pPr>
    <w:r w:rsidRPr="00910DA6">
      <w:rPr>
        <w:rFonts w:ascii="Museo Sans 300" w:hAnsi="Museo Sans 300"/>
        <w:b/>
        <w:bCs/>
      </w:rPr>
      <w:t>ANEXO No. 2</w:t>
    </w:r>
    <w:r>
      <w:rPr>
        <w:rFonts w:ascii="Museo Sans 300" w:hAnsi="Museo Sans 300"/>
        <w:b/>
        <w:bCs/>
      </w:rPr>
      <w:t xml:space="preserve"> (1)</w:t>
    </w:r>
  </w:p>
  <w:p w14:paraId="17D342E0" w14:textId="77777777" w:rsidR="00C61329" w:rsidRDefault="00C61329" w:rsidP="00172E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855"/>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1" w15:restartNumberingAfterBreak="0">
    <w:nsid w:val="04E04440"/>
    <w:multiLevelType w:val="hybridMultilevel"/>
    <w:tmpl w:val="F5CC2F7A"/>
    <w:lvl w:ilvl="0" w:tplc="4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20B84"/>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F20B9"/>
    <w:multiLevelType w:val="hybridMultilevel"/>
    <w:tmpl w:val="148CB3DC"/>
    <w:lvl w:ilvl="0" w:tplc="D64A7496">
      <w:start w:val="1"/>
      <w:numFmt w:val="lowerRoman"/>
      <w:lvlText w:val="%1."/>
      <w:lvlJc w:val="right"/>
      <w:pPr>
        <w:ind w:left="157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986C38"/>
    <w:multiLevelType w:val="hybridMultilevel"/>
    <w:tmpl w:val="5652FF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1E1517"/>
    <w:multiLevelType w:val="hybridMultilevel"/>
    <w:tmpl w:val="A9B640FA"/>
    <w:lvl w:ilvl="0" w:tplc="440A001B">
      <w:start w:val="1"/>
      <w:numFmt w:val="lowerRoman"/>
      <w:lvlText w:val="%1."/>
      <w:lvlJc w:val="righ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6" w15:restartNumberingAfterBreak="0">
    <w:nsid w:val="0EAC0567"/>
    <w:multiLevelType w:val="hybridMultilevel"/>
    <w:tmpl w:val="EE12B232"/>
    <w:lvl w:ilvl="0" w:tplc="440A001B">
      <w:start w:val="1"/>
      <w:numFmt w:val="lowerRoman"/>
      <w:lvlText w:val="%1."/>
      <w:lvlJc w:val="righ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7" w15:restartNumberingAfterBreak="0">
    <w:nsid w:val="0F893341"/>
    <w:multiLevelType w:val="hybridMultilevel"/>
    <w:tmpl w:val="B5FE3EF4"/>
    <w:lvl w:ilvl="0" w:tplc="440A0017">
      <w:start w:val="1"/>
      <w:numFmt w:val="lowerLetter"/>
      <w:lvlText w:val="%1)"/>
      <w:lvlJc w:val="left"/>
      <w:pPr>
        <w:ind w:left="1287" w:hanging="360"/>
      </w:pPr>
      <w:rPr>
        <w:rFonts w:hint="default"/>
        <w:b w:val="0"/>
      </w:rPr>
    </w:lvl>
    <w:lvl w:ilvl="1" w:tplc="440A0017">
      <w:start w:val="1"/>
      <w:numFmt w:val="lowerLetter"/>
      <w:lvlText w:val="%2)"/>
      <w:lvlJc w:val="left"/>
      <w:pPr>
        <w:ind w:left="2007" w:hanging="360"/>
      </w:pPr>
    </w:lvl>
    <w:lvl w:ilvl="2" w:tplc="A49A404C">
      <w:start w:val="1"/>
      <w:numFmt w:val="lowerRoman"/>
      <w:lvlText w:val="%3."/>
      <w:lvlJc w:val="right"/>
      <w:pPr>
        <w:ind w:left="2727" w:hanging="180"/>
      </w:pPr>
      <w:rPr>
        <w:b w:val="0"/>
        <w:i w:val="0"/>
      </w:rPr>
    </w:lvl>
    <w:lvl w:ilvl="3" w:tplc="0594445E">
      <w:numFmt w:val="bullet"/>
      <w:lvlText w:val="-"/>
      <w:lvlJc w:val="left"/>
      <w:pPr>
        <w:ind w:left="3447" w:hanging="360"/>
      </w:pPr>
      <w:rPr>
        <w:rFonts w:ascii="Arial Narrow" w:eastAsiaTheme="minorHAnsi" w:hAnsi="Arial Narrow" w:cstheme="minorBidi" w:hint="default"/>
      </w:r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 w15:restartNumberingAfterBreak="0">
    <w:nsid w:val="10A6613A"/>
    <w:multiLevelType w:val="hybridMultilevel"/>
    <w:tmpl w:val="63E493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412E4A"/>
    <w:multiLevelType w:val="hybridMultilevel"/>
    <w:tmpl w:val="231A05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30A11CB"/>
    <w:multiLevelType w:val="hybridMultilevel"/>
    <w:tmpl w:val="D8689860"/>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FD3CB3"/>
    <w:multiLevelType w:val="hybridMultilevel"/>
    <w:tmpl w:val="B330ABFE"/>
    <w:lvl w:ilvl="0" w:tplc="4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AD6AD4"/>
    <w:multiLevelType w:val="hybridMultilevel"/>
    <w:tmpl w:val="36FE28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610437"/>
    <w:multiLevelType w:val="hybridMultilevel"/>
    <w:tmpl w:val="5ED477DA"/>
    <w:lvl w:ilvl="0" w:tplc="51B4FF2C">
      <w:start w:val="1"/>
      <w:numFmt w:val="decimal"/>
      <w:lvlText w:val="%1."/>
      <w:lvlJc w:val="left"/>
      <w:pPr>
        <w:ind w:left="360" w:hanging="360"/>
      </w:pPr>
      <w:rPr>
        <w:rFonts w:ascii="Arial Narrow" w:hAnsi="Arial Narrow" w:hint="default"/>
        <w:b w:val="0"/>
        <w:i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E76B8E"/>
    <w:multiLevelType w:val="hybridMultilevel"/>
    <w:tmpl w:val="1486DCEA"/>
    <w:lvl w:ilvl="0" w:tplc="BDC85956">
      <w:start w:val="1"/>
      <w:numFmt w:val="decimal"/>
      <w:suff w:val="space"/>
      <w:lvlText w:val="Art. %1.-"/>
      <w:lvlJc w:val="left"/>
      <w:pPr>
        <w:ind w:left="646" w:hanging="362"/>
      </w:pPr>
      <w:rPr>
        <w:rFonts w:ascii="Museo Sans 300" w:hAnsi="Museo Sans 300" w:hint="default"/>
        <w:b/>
        <w:strike w:val="0"/>
        <w:color w:val="auto"/>
        <w:sz w:val="22"/>
        <w:szCs w:val="22"/>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0E43BF"/>
    <w:multiLevelType w:val="hybridMultilevel"/>
    <w:tmpl w:val="BFBABC16"/>
    <w:lvl w:ilvl="0" w:tplc="216EFBBC">
      <w:start w:val="1"/>
      <w:numFmt w:val="upperRoman"/>
      <w:lvlText w:val="%1."/>
      <w:lvlJc w:val="left"/>
      <w:pPr>
        <w:ind w:left="862" w:hanging="720"/>
      </w:pPr>
      <w:rPr>
        <w:rFonts w:hint="default"/>
        <w:b w:val="0"/>
        <w:i w:val="0"/>
        <w:strike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287F477D"/>
    <w:multiLevelType w:val="hybridMultilevel"/>
    <w:tmpl w:val="63E493A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BD0B63"/>
    <w:multiLevelType w:val="hybridMultilevel"/>
    <w:tmpl w:val="F7DA24C4"/>
    <w:lvl w:ilvl="0" w:tplc="A4783EE6">
      <w:start w:val="1"/>
      <w:numFmt w:val="decimal"/>
      <w:lvlText w:val="Art. %1.-"/>
      <w:lvlJc w:val="left"/>
      <w:pPr>
        <w:ind w:left="360" w:hanging="360"/>
      </w:pPr>
      <w:rPr>
        <w:rFonts w:ascii="Arial Narrow" w:hAnsi="Arial Narrow" w:hint="default"/>
        <w:b/>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685437"/>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F72273"/>
    <w:multiLevelType w:val="hybridMultilevel"/>
    <w:tmpl w:val="63FAC7CC"/>
    <w:lvl w:ilvl="0" w:tplc="8820CB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A65F03"/>
    <w:multiLevelType w:val="hybridMultilevel"/>
    <w:tmpl w:val="5BA646F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15:restartNumberingAfterBreak="0">
    <w:nsid w:val="43DB74D2"/>
    <w:multiLevelType w:val="hybridMultilevel"/>
    <w:tmpl w:val="8E3AD330"/>
    <w:lvl w:ilvl="0" w:tplc="50C27866">
      <w:start w:val="1"/>
      <w:numFmt w:val="lowerLetter"/>
      <w:lvlText w:val="%1)"/>
      <w:lvlJc w:val="left"/>
      <w:pPr>
        <w:ind w:left="360" w:hanging="360"/>
      </w:pPr>
      <w:rPr>
        <w:rFonts w:hint="default"/>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63074A6"/>
    <w:multiLevelType w:val="hybridMultilevel"/>
    <w:tmpl w:val="AEDA8A0C"/>
    <w:lvl w:ilvl="0" w:tplc="440A001B">
      <w:start w:val="1"/>
      <w:numFmt w:val="lowerRoman"/>
      <w:lvlText w:val="%1."/>
      <w:lvlJc w:val="righ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3" w15:restartNumberingAfterBreak="0">
    <w:nsid w:val="48AA5A2F"/>
    <w:multiLevelType w:val="hybridMultilevel"/>
    <w:tmpl w:val="D25457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DD0582F"/>
    <w:multiLevelType w:val="hybridMultilevel"/>
    <w:tmpl w:val="8D20B1A6"/>
    <w:lvl w:ilvl="0" w:tplc="8820CB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56905"/>
    <w:multiLevelType w:val="hybridMultilevel"/>
    <w:tmpl w:val="4D6A46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81019E5"/>
    <w:multiLevelType w:val="hybridMultilevel"/>
    <w:tmpl w:val="D9C611A6"/>
    <w:lvl w:ilvl="0" w:tplc="FC6A1A06">
      <w:start w:val="37"/>
      <w:numFmt w:val="decimal"/>
      <w:suff w:val="nothing"/>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B8D6A1E"/>
    <w:multiLevelType w:val="hybridMultilevel"/>
    <w:tmpl w:val="BFA6D762"/>
    <w:lvl w:ilvl="0" w:tplc="FADC4D10">
      <w:start w:val="39"/>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392D24"/>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EA75E3"/>
    <w:multiLevelType w:val="hybridMultilevel"/>
    <w:tmpl w:val="93269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4206703"/>
    <w:multiLevelType w:val="hybridMultilevel"/>
    <w:tmpl w:val="399EBB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4A55280"/>
    <w:multiLevelType w:val="hybridMultilevel"/>
    <w:tmpl w:val="90DA8270"/>
    <w:lvl w:ilvl="0" w:tplc="D3B8C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5AE154B"/>
    <w:multiLevelType w:val="hybridMultilevel"/>
    <w:tmpl w:val="6432660A"/>
    <w:lvl w:ilvl="0" w:tplc="6212AC0E">
      <w:start w:val="1"/>
      <w:numFmt w:val="lowerLetter"/>
      <w:lvlText w:val="%1)"/>
      <w:lvlJc w:val="left"/>
      <w:pPr>
        <w:ind w:left="644"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185700"/>
    <w:multiLevelType w:val="hybridMultilevel"/>
    <w:tmpl w:val="D5D49D10"/>
    <w:lvl w:ilvl="0" w:tplc="D974CBC2">
      <w:start w:val="1"/>
      <w:numFmt w:val="lowerLetter"/>
      <w:lvlText w:val="%1)"/>
      <w:lvlJc w:val="left"/>
      <w:pPr>
        <w:ind w:left="720" w:hanging="36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CE670BA"/>
    <w:multiLevelType w:val="hybridMultilevel"/>
    <w:tmpl w:val="9C20E3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04F4FAE"/>
    <w:multiLevelType w:val="hybridMultilevel"/>
    <w:tmpl w:val="72DCC682"/>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AB621C"/>
    <w:multiLevelType w:val="hybridMultilevel"/>
    <w:tmpl w:val="DF02DDA6"/>
    <w:lvl w:ilvl="0" w:tplc="D1FEB6F8">
      <w:start w:val="1"/>
      <w:numFmt w:val="decimal"/>
      <w:lvlText w:val="%1."/>
      <w:lvlJc w:val="left"/>
      <w:pPr>
        <w:ind w:left="364" w:hanging="360"/>
      </w:pPr>
      <w:rPr>
        <w:rFonts w:hint="default"/>
      </w:rPr>
    </w:lvl>
    <w:lvl w:ilvl="1" w:tplc="440A0019" w:tentative="1">
      <w:start w:val="1"/>
      <w:numFmt w:val="lowerLetter"/>
      <w:lvlText w:val="%2."/>
      <w:lvlJc w:val="left"/>
      <w:pPr>
        <w:ind w:left="1084" w:hanging="360"/>
      </w:pPr>
    </w:lvl>
    <w:lvl w:ilvl="2" w:tplc="440A001B" w:tentative="1">
      <w:start w:val="1"/>
      <w:numFmt w:val="lowerRoman"/>
      <w:lvlText w:val="%3."/>
      <w:lvlJc w:val="right"/>
      <w:pPr>
        <w:ind w:left="1804" w:hanging="180"/>
      </w:pPr>
    </w:lvl>
    <w:lvl w:ilvl="3" w:tplc="440A000F" w:tentative="1">
      <w:start w:val="1"/>
      <w:numFmt w:val="decimal"/>
      <w:lvlText w:val="%4."/>
      <w:lvlJc w:val="left"/>
      <w:pPr>
        <w:ind w:left="2524" w:hanging="360"/>
      </w:pPr>
    </w:lvl>
    <w:lvl w:ilvl="4" w:tplc="440A0019" w:tentative="1">
      <w:start w:val="1"/>
      <w:numFmt w:val="lowerLetter"/>
      <w:lvlText w:val="%5."/>
      <w:lvlJc w:val="left"/>
      <w:pPr>
        <w:ind w:left="3244" w:hanging="360"/>
      </w:pPr>
    </w:lvl>
    <w:lvl w:ilvl="5" w:tplc="440A001B" w:tentative="1">
      <w:start w:val="1"/>
      <w:numFmt w:val="lowerRoman"/>
      <w:lvlText w:val="%6."/>
      <w:lvlJc w:val="right"/>
      <w:pPr>
        <w:ind w:left="3964" w:hanging="180"/>
      </w:pPr>
    </w:lvl>
    <w:lvl w:ilvl="6" w:tplc="440A000F" w:tentative="1">
      <w:start w:val="1"/>
      <w:numFmt w:val="decimal"/>
      <w:lvlText w:val="%7."/>
      <w:lvlJc w:val="left"/>
      <w:pPr>
        <w:ind w:left="4684" w:hanging="360"/>
      </w:pPr>
    </w:lvl>
    <w:lvl w:ilvl="7" w:tplc="440A0019" w:tentative="1">
      <w:start w:val="1"/>
      <w:numFmt w:val="lowerLetter"/>
      <w:lvlText w:val="%8."/>
      <w:lvlJc w:val="left"/>
      <w:pPr>
        <w:ind w:left="5404" w:hanging="360"/>
      </w:pPr>
    </w:lvl>
    <w:lvl w:ilvl="8" w:tplc="440A001B" w:tentative="1">
      <w:start w:val="1"/>
      <w:numFmt w:val="lowerRoman"/>
      <w:lvlText w:val="%9."/>
      <w:lvlJc w:val="right"/>
      <w:pPr>
        <w:ind w:left="6124" w:hanging="180"/>
      </w:pPr>
    </w:lvl>
  </w:abstractNum>
  <w:num w:numId="1">
    <w:abstractNumId w:val="29"/>
  </w:num>
  <w:num w:numId="2">
    <w:abstractNumId w:val="15"/>
  </w:num>
  <w:num w:numId="3">
    <w:abstractNumId w:val="33"/>
  </w:num>
  <w:num w:numId="4">
    <w:abstractNumId w:val="0"/>
  </w:num>
  <w:num w:numId="5">
    <w:abstractNumId w:val="14"/>
  </w:num>
  <w:num w:numId="6">
    <w:abstractNumId w:val="35"/>
  </w:num>
  <w:num w:numId="7">
    <w:abstractNumId w:val="7"/>
  </w:num>
  <w:num w:numId="8">
    <w:abstractNumId w:val="34"/>
  </w:num>
  <w:num w:numId="9">
    <w:abstractNumId w:val="36"/>
  </w:num>
  <w:num w:numId="10">
    <w:abstractNumId w:val="21"/>
  </w:num>
  <w:num w:numId="11">
    <w:abstractNumId w:val="9"/>
  </w:num>
  <w:num w:numId="12">
    <w:abstractNumId w:val="31"/>
  </w:num>
  <w:num w:numId="13">
    <w:abstractNumId w:val="25"/>
  </w:num>
  <w:num w:numId="14">
    <w:abstractNumId w:val="28"/>
  </w:num>
  <w:num w:numId="15">
    <w:abstractNumId w:val="12"/>
  </w:num>
  <w:num w:numId="16">
    <w:abstractNumId w:val="4"/>
  </w:num>
  <w:num w:numId="17">
    <w:abstractNumId w:val="22"/>
  </w:num>
  <w:num w:numId="18">
    <w:abstractNumId w:val="23"/>
  </w:num>
  <w:num w:numId="19">
    <w:abstractNumId w:val="5"/>
  </w:num>
  <w:num w:numId="20">
    <w:abstractNumId w:val="6"/>
  </w:num>
  <w:num w:numId="21">
    <w:abstractNumId w:val="3"/>
  </w:num>
  <w:num w:numId="22">
    <w:abstractNumId w:val="10"/>
  </w:num>
  <w:num w:numId="23">
    <w:abstractNumId w:val="18"/>
  </w:num>
  <w:num w:numId="24">
    <w:abstractNumId w:val="26"/>
  </w:num>
  <w:num w:numId="25">
    <w:abstractNumId w:val="27"/>
  </w:num>
  <w:num w:numId="26">
    <w:abstractNumId w:val="20"/>
  </w:num>
  <w:num w:numId="27">
    <w:abstractNumId w:val="30"/>
  </w:num>
  <w:num w:numId="28">
    <w:abstractNumId w:val="17"/>
  </w:num>
  <w:num w:numId="29">
    <w:abstractNumId w:val="16"/>
  </w:num>
  <w:num w:numId="30">
    <w:abstractNumId w:val="8"/>
  </w:num>
  <w:num w:numId="31">
    <w:abstractNumId w:val="24"/>
  </w:num>
  <w:num w:numId="32">
    <w:abstractNumId w:val="19"/>
  </w:num>
  <w:num w:numId="33">
    <w:abstractNumId w:val="1"/>
  </w:num>
  <w:num w:numId="34">
    <w:abstractNumId w:val="11"/>
  </w:num>
  <w:num w:numId="35">
    <w:abstractNumId w:val="2"/>
  </w:num>
  <w:num w:numId="36">
    <w:abstractNumId w:val="32"/>
  </w:num>
  <w:num w:numId="37">
    <w:abstractNumId w:val="37"/>
  </w:num>
  <w:num w:numId="3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EB"/>
    <w:rsid w:val="00000976"/>
    <w:rsid w:val="000010EC"/>
    <w:rsid w:val="00001528"/>
    <w:rsid w:val="00001684"/>
    <w:rsid w:val="000016EB"/>
    <w:rsid w:val="00001D6A"/>
    <w:rsid w:val="000022BA"/>
    <w:rsid w:val="0000257E"/>
    <w:rsid w:val="000029A7"/>
    <w:rsid w:val="000029D9"/>
    <w:rsid w:val="00003447"/>
    <w:rsid w:val="0000394A"/>
    <w:rsid w:val="0000456C"/>
    <w:rsid w:val="00004ED9"/>
    <w:rsid w:val="00005B9F"/>
    <w:rsid w:val="00005D39"/>
    <w:rsid w:val="000064A9"/>
    <w:rsid w:val="00006FA4"/>
    <w:rsid w:val="00010413"/>
    <w:rsid w:val="0001071F"/>
    <w:rsid w:val="00011C8F"/>
    <w:rsid w:val="00011EDC"/>
    <w:rsid w:val="000137C7"/>
    <w:rsid w:val="00014154"/>
    <w:rsid w:val="0001495E"/>
    <w:rsid w:val="00014E5B"/>
    <w:rsid w:val="00015A70"/>
    <w:rsid w:val="000170FF"/>
    <w:rsid w:val="00017E33"/>
    <w:rsid w:val="0002062C"/>
    <w:rsid w:val="00020A95"/>
    <w:rsid w:val="000211BE"/>
    <w:rsid w:val="000218EF"/>
    <w:rsid w:val="00022155"/>
    <w:rsid w:val="00022532"/>
    <w:rsid w:val="00022A7A"/>
    <w:rsid w:val="00023657"/>
    <w:rsid w:val="000252AA"/>
    <w:rsid w:val="00025B02"/>
    <w:rsid w:val="00025D3C"/>
    <w:rsid w:val="000261DE"/>
    <w:rsid w:val="00026552"/>
    <w:rsid w:val="00026596"/>
    <w:rsid w:val="000265FB"/>
    <w:rsid w:val="0002669E"/>
    <w:rsid w:val="0002794F"/>
    <w:rsid w:val="00027E49"/>
    <w:rsid w:val="00030C2A"/>
    <w:rsid w:val="00031120"/>
    <w:rsid w:val="00031242"/>
    <w:rsid w:val="000318B4"/>
    <w:rsid w:val="00032C4F"/>
    <w:rsid w:val="00033DEF"/>
    <w:rsid w:val="00033F45"/>
    <w:rsid w:val="00035007"/>
    <w:rsid w:val="0003542A"/>
    <w:rsid w:val="00035587"/>
    <w:rsid w:val="000365BF"/>
    <w:rsid w:val="00036A5B"/>
    <w:rsid w:val="00036F9E"/>
    <w:rsid w:val="00037B1B"/>
    <w:rsid w:val="000407A0"/>
    <w:rsid w:val="000410C8"/>
    <w:rsid w:val="000411DF"/>
    <w:rsid w:val="00041673"/>
    <w:rsid w:val="000421EE"/>
    <w:rsid w:val="00042398"/>
    <w:rsid w:val="000428F0"/>
    <w:rsid w:val="000434D9"/>
    <w:rsid w:val="000435E2"/>
    <w:rsid w:val="000438EF"/>
    <w:rsid w:val="000440DB"/>
    <w:rsid w:val="0004442D"/>
    <w:rsid w:val="00044AD5"/>
    <w:rsid w:val="00044E7D"/>
    <w:rsid w:val="00046C42"/>
    <w:rsid w:val="00046E37"/>
    <w:rsid w:val="00046ED5"/>
    <w:rsid w:val="00050103"/>
    <w:rsid w:val="00050291"/>
    <w:rsid w:val="00050C95"/>
    <w:rsid w:val="00051233"/>
    <w:rsid w:val="00051347"/>
    <w:rsid w:val="000519D1"/>
    <w:rsid w:val="00051CA8"/>
    <w:rsid w:val="00052838"/>
    <w:rsid w:val="00052F1B"/>
    <w:rsid w:val="00052F32"/>
    <w:rsid w:val="00053533"/>
    <w:rsid w:val="000536B6"/>
    <w:rsid w:val="00053D20"/>
    <w:rsid w:val="00055757"/>
    <w:rsid w:val="000568D9"/>
    <w:rsid w:val="000570C8"/>
    <w:rsid w:val="00057810"/>
    <w:rsid w:val="00057A4D"/>
    <w:rsid w:val="000605BE"/>
    <w:rsid w:val="00060BD9"/>
    <w:rsid w:val="000610B2"/>
    <w:rsid w:val="0006186C"/>
    <w:rsid w:val="00061C13"/>
    <w:rsid w:val="0006257D"/>
    <w:rsid w:val="00062F38"/>
    <w:rsid w:val="000630F8"/>
    <w:rsid w:val="000632D4"/>
    <w:rsid w:val="0006378C"/>
    <w:rsid w:val="00063D7F"/>
    <w:rsid w:val="000649B9"/>
    <w:rsid w:val="00064DBE"/>
    <w:rsid w:val="00064FDD"/>
    <w:rsid w:val="000659ED"/>
    <w:rsid w:val="00066209"/>
    <w:rsid w:val="00066585"/>
    <w:rsid w:val="00067E49"/>
    <w:rsid w:val="000709F2"/>
    <w:rsid w:val="00071FD2"/>
    <w:rsid w:val="00072341"/>
    <w:rsid w:val="0007279B"/>
    <w:rsid w:val="00072ECC"/>
    <w:rsid w:val="0007332D"/>
    <w:rsid w:val="0007340E"/>
    <w:rsid w:val="00073C5E"/>
    <w:rsid w:val="00074C02"/>
    <w:rsid w:val="000752EA"/>
    <w:rsid w:val="000755E7"/>
    <w:rsid w:val="00076238"/>
    <w:rsid w:val="00076880"/>
    <w:rsid w:val="00076DFC"/>
    <w:rsid w:val="000801BD"/>
    <w:rsid w:val="000803D4"/>
    <w:rsid w:val="0008051A"/>
    <w:rsid w:val="00082023"/>
    <w:rsid w:val="0008408E"/>
    <w:rsid w:val="000843C6"/>
    <w:rsid w:val="00084432"/>
    <w:rsid w:val="0008492C"/>
    <w:rsid w:val="0008547D"/>
    <w:rsid w:val="00085AEB"/>
    <w:rsid w:val="00085FD8"/>
    <w:rsid w:val="00086526"/>
    <w:rsid w:val="00087633"/>
    <w:rsid w:val="0009001F"/>
    <w:rsid w:val="00090A95"/>
    <w:rsid w:val="000916AD"/>
    <w:rsid w:val="00091AE8"/>
    <w:rsid w:val="0009226D"/>
    <w:rsid w:val="000926E1"/>
    <w:rsid w:val="000933BC"/>
    <w:rsid w:val="00093BF4"/>
    <w:rsid w:val="000946EF"/>
    <w:rsid w:val="0009476A"/>
    <w:rsid w:val="00095231"/>
    <w:rsid w:val="0009630D"/>
    <w:rsid w:val="0009668E"/>
    <w:rsid w:val="00097A48"/>
    <w:rsid w:val="000A07B9"/>
    <w:rsid w:val="000A08BC"/>
    <w:rsid w:val="000A0A7B"/>
    <w:rsid w:val="000A0FB9"/>
    <w:rsid w:val="000A1D47"/>
    <w:rsid w:val="000A3CFE"/>
    <w:rsid w:val="000A4031"/>
    <w:rsid w:val="000A4D32"/>
    <w:rsid w:val="000A5377"/>
    <w:rsid w:val="000A5DEF"/>
    <w:rsid w:val="000A622F"/>
    <w:rsid w:val="000A6ABB"/>
    <w:rsid w:val="000A6F57"/>
    <w:rsid w:val="000A7241"/>
    <w:rsid w:val="000A7DEC"/>
    <w:rsid w:val="000B1007"/>
    <w:rsid w:val="000B12B9"/>
    <w:rsid w:val="000B2A92"/>
    <w:rsid w:val="000B2EA1"/>
    <w:rsid w:val="000B4474"/>
    <w:rsid w:val="000B4781"/>
    <w:rsid w:val="000B4C5F"/>
    <w:rsid w:val="000B4D5E"/>
    <w:rsid w:val="000B5D8E"/>
    <w:rsid w:val="000B6167"/>
    <w:rsid w:val="000B741E"/>
    <w:rsid w:val="000C0282"/>
    <w:rsid w:val="000C12FF"/>
    <w:rsid w:val="000C1E95"/>
    <w:rsid w:val="000C243F"/>
    <w:rsid w:val="000C2F35"/>
    <w:rsid w:val="000C3131"/>
    <w:rsid w:val="000C4B2E"/>
    <w:rsid w:val="000C4D5B"/>
    <w:rsid w:val="000C4DC3"/>
    <w:rsid w:val="000C5943"/>
    <w:rsid w:val="000C5E1F"/>
    <w:rsid w:val="000C6422"/>
    <w:rsid w:val="000C6458"/>
    <w:rsid w:val="000C7124"/>
    <w:rsid w:val="000C78B1"/>
    <w:rsid w:val="000D078D"/>
    <w:rsid w:val="000D19AF"/>
    <w:rsid w:val="000D232D"/>
    <w:rsid w:val="000D2CE6"/>
    <w:rsid w:val="000D45F0"/>
    <w:rsid w:val="000D471C"/>
    <w:rsid w:val="000D4805"/>
    <w:rsid w:val="000D4923"/>
    <w:rsid w:val="000D4E24"/>
    <w:rsid w:val="000D5D76"/>
    <w:rsid w:val="000D5DA9"/>
    <w:rsid w:val="000D7E03"/>
    <w:rsid w:val="000E00D4"/>
    <w:rsid w:val="000E0A06"/>
    <w:rsid w:val="000E110C"/>
    <w:rsid w:val="000E1AA3"/>
    <w:rsid w:val="000E2339"/>
    <w:rsid w:val="000E2709"/>
    <w:rsid w:val="000E3034"/>
    <w:rsid w:val="000E35BD"/>
    <w:rsid w:val="000E3BEA"/>
    <w:rsid w:val="000E3DCD"/>
    <w:rsid w:val="000E40AC"/>
    <w:rsid w:val="000E4226"/>
    <w:rsid w:val="000E427A"/>
    <w:rsid w:val="000E53A5"/>
    <w:rsid w:val="000E6CC4"/>
    <w:rsid w:val="000E6E7E"/>
    <w:rsid w:val="000E7851"/>
    <w:rsid w:val="000F0306"/>
    <w:rsid w:val="000F0911"/>
    <w:rsid w:val="000F0FA5"/>
    <w:rsid w:val="000F1D8E"/>
    <w:rsid w:val="000F214A"/>
    <w:rsid w:val="000F2A97"/>
    <w:rsid w:val="000F3053"/>
    <w:rsid w:val="000F3665"/>
    <w:rsid w:val="000F392D"/>
    <w:rsid w:val="000F3BBC"/>
    <w:rsid w:val="000F3EB7"/>
    <w:rsid w:val="000F4215"/>
    <w:rsid w:val="000F46F3"/>
    <w:rsid w:val="000F475C"/>
    <w:rsid w:val="000F4E65"/>
    <w:rsid w:val="000F6433"/>
    <w:rsid w:val="000F70DE"/>
    <w:rsid w:val="00100238"/>
    <w:rsid w:val="00100320"/>
    <w:rsid w:val="00100742"/>
    <w:rsid w:val="00101397"/>
    <w:rsid w:val="0010226F"/>
    <w:rsid w:val="00102432"/>
    <w:rsid w:val="001027CF"/>
    <w:rsid w:val="00102A06"/>
    <w:rsid w:val="00103435"/>
    <w:rsid w:val="001035F2"/>
    <w:rsid w:val="00103CAA"/>
    <w:rsid w:val="001043DC"/>
    <w:rsid w:val="001050F5"/>
    <w:rsid w:val="00105134"/>
    <w:rsid w:val="00105423"/>
    <w:rsid w:val="00105CBB"/>
    <w:rsid w:val="00106105"/>
    <w:rsid w:val="00106560"/>
    <w:rsid w:val="001068FB"/>
    <w:rsid w:val="00106ACC"/>
    <w:rsid w:val="001075FA"/>
    <w:rsid w:val="00107713"/>
    <w:rsid w:val="0011040A"/>
    <w:rsid w:val="0011048C"/>
    <w:rsid w:val="00110B98"/>
    <w:rsid w:val="00111DB4"/>
    <w:rsid w:val="00111F62"/>
    <w:rsid w:val="00111FA1"/>
    <w:rsid w:val="00112089"/>
    <w:rsid w:val="00112359"/>
    <w:rsid w:val="00112500"/>
    <w:rsid w:val="0011368D"/>
    <w:rsid w:val="001141D8"/>
    <w:rsid w:val="001142D1"/>
    <w:rsid w:val="00114C81"/>
    <w:rsid w:val="00114D78"/>
    <w:rsid w:val="001155D0"/>
    <w:rsid w:val="00116871"/>
    <w:rsid w:val="00117436"/>
    <w:rsid w:val="00117A58"/>
    <w:rsid w:val="00117D15"/>
    <w:rsid w:val="00121638"/>
    <w:rsid w:val="001218A2"/>
    <w:rsid w:val="00121B93"/>
    <w:rsid w:val="0012251C"/>
    <w:rsid w:val="00122863"/>
    <w:rsid w:val="001228C5"/>
    <w:rsid w:val="00122C25"/>
    <w:rsid w:val="00123349"/>
    <w:rsid w:val="00123B9C"/>
    <w:rsid w:val="00123D84"/>
    <w:rsid w:val="00124DD4"/>
    <w:rsid w:val="00125806"/>
    <w:rsid w:val="00125E9D"/>
    <w:rsid w:val="00126F20"/>
    <w:rsid w:val="00127495"/>
    <w:rsid w:val="00130669"/>
    <w:rsid w:val="001319F6"/>
    <w:rsid w:val="00131C39"/>
    <w:rsid w:val="00131E5B"/>
    <w:rsid w:val="001320B1"/>
    <w:rsid w:val="001322C1"/>
    <w:rsid w:val="00132B07"/>
    <w:rsid w:val="001331CA"/>
    <w:rsid w:val="0013354A"/>
    <w:rsid w:val="001336FC"/>
    <w:rsid w:val="001340BE"/>
    <w:rsid w:val="00134618"/>
    <w:rsid w:val="001347B5"/>
    <w:rsid w:val="00134A31"/>
    <w:rsid w:val="00134D03"/>
    <w:rsid w:val="001350C6"/>
    <w:rsid w:val="0013530E"/>
    <w:rsid w:val="00135583"/>
    <w:rsid w:val="001358EE"/>
    <w:rsid w:val="00135C72"/>
    <w:rsid w:val="0013670E"/>
    <w:rsid w:val="00136CEA"/>
    <w:rsid w:val="00136E6E"/>
    <w:rsid w:val="00137EA0"/>
    <w:rsid w:val="001408B1"/>
    <w:rsid w:val="00140CEE"/>
    <w:rsid w:val="00140F3E"/>
    <w:rsid w:val="0014389B"/>
    <w:rsid w:val="00143965"/>
    <w:rsid w:val="00144171"/>
    <w:rsid w:val="00144667"/>
    <w:rsid w:val="001446E1"/>
    <w:rsid w:val="00144782"/>
    <w:rsid w:val="001455CC"/>
    <w:rsid w:val="001456B0"/>
    <w:rsid w:val="0014592D"/>
    <w:rsid w:val="00145B5D"/>
    <w:rsid w:val="00145EF8"/>
    <w:rsid w:val="00145F54"/>
    <w:rsid w:val="00145F79"/>
    <w:rsid w:val="001465AF"/>
    <w:rsid w:val="0014676B"/>
    <w:rsid w:val="00146CB8"/>
    <w:rsid w:val="00146D33"/>
    <w:rsid w:val="00146FE0"/>
    <w:rsid w:val="00147231"/>
    <w:rsid w:val="00147415"/>
    <w:rsid w:val="00147439"/>
    <w:rsid w:val="001474EA"/>
    <w:rsid w:val="001476B1"/>
    <w:rsid w:val="00147A13"/>
    <w:rsid w:val="00147AA4"/>
    <w:rsid w:val="001502F1"/>
    <w:rsid w:val="00150321"/>
    <w:rsid w:val="00150398"/>
    <w:rsid w:val="0015045C"/>
    <w:rsid w:val="00150A62"/>
    <w:rsid w:val="00150E10"/>
    <w:rsid w:val="001513A6"/>
    <w:rsid w:val="001514CB"/>
    <w:rsid w:val="00152720"/>
    <w:rsid w:val="00152B6E"/>
    <w:rsid w:val="001535AD"/>
    <w:rsid w:val="0015396E"/>
    <w:rsid w:val="001548C0"/>
    <w:rsid w:val="00154AE5"/>
    <w:rsid w:val="00154CB8"/>
    <w:rsid w:val="00155AAA"/>
    <w:rsid w:val="00155DB4"/>
    <w:rsid w:val="0015658D"/>
    <w:rsid w:val="00156890"/>
    <w:rsid w:val="001569E0"/>
    <w:rsid w:val="00157EA0"/>
    <w:rsid w:val="00160BFA"/>
    <w:rsid w:val="0016112C"/>
    <w:rsid w:val="001628D2"/>
    <w:rsid w:val="00162BE9"/>
    <w:rsid w:val="001634C9"/>
    <w:rsid w:val="001634DE"/>
    <w:rsid w:val="00163E0E"/>
    <w:rsid w:val="0016407D"/>
    <w:rsid w:val="00164561"/>
    <w:rsid w:val="0016529F"/>
    <w:rsid w:val="00165C66"/>
    <w:rsid w:val="00166F51"/>
    <w:rsid w:val="00170478"/>
    <w:rsid w:val="001704E1"/>
    <w:rsid w:val="001705F4"/>
    <w:rsid w:val="00170863"/>
    <w:rsid w:val="001726B7"/>
    <w:rsid w:val="0017278D"/>
    <w:rsid w:val="00172C11"/>
    <w:rsid w:val="00172E40"/>
    <w:rsid w:val="001736D5"/>
    <w:rsid w:val="001742DE"/>
    <w:rsid w:val="0017467E"/>
    <w:rsid w:val="001747E4"/>
    <w:rsid w:val="0017554F"/>
    <w:rsid w:val="0017581A"/>
    <w:rsid w:val="00175BE7"/>
    <w:rsid w:val="00175C79"/>
    <w:rsid w:val="0017632E"/>
    <w:rsid w:val="001765AC"/>
    <w:rsid w:val="00176819"/>
    <w:rsid w:val="00177323"/>
    <w:rsid w:val="00177D78"/>
    <w:rsid w:val="001809D1"/>
    <w:rsid w:val="00180F40"/>
    <w:rsid w:val="001812BD"/>
    <w:rsid w:val="00181665"/>
    <w:rsid w:val="00181AB9"/>
    <w:rsid w:val="00181B78"/>
    <w:rsid w:val="00182766"/>
    <w:rsid w:val="001833DA"/>
    <w:rsid w:val="00183455"/>
    <w:rsid w:val="00183994"/>
    <w:rsid w:val="00183E02"/>
    <w:rsid w:val="00184BE8"/>
    <w:rsid w:val="00184C00"/>
    <w:rsid w:val="0018505E"/>
    <w:rsid w:val="00186906"/>
    <w:rsid w:val="0018784B"/>
    <w:rsid w:val="001878A7"/>
    <w:rsid w:val="0019002D"/>
    <w:rsid w:val="0019124D"/>
    <w:rsid w:val="001916DC"/>
    <w:rsid w:val="00191878"/>
    <w:rsid w:val="00191F3F"/>
    <w:rsid w:val="00192349"/>
    <w:rsid w:val="00192819"/>
    <w:rsid w:val="00192BCF"/>
    <w:rsid w:val="00193520"/>
    <w:rsid w:val="00193741"/>
    <w:rsid w:val="00193890"/>
    <w:rsid w:val="001941C6"/>
    <w:rsid w:val="00194468"/>
    <w:rsid w:val="001944CF"/>
    <w:rsid w:val="00194588"/>
    <w:rsid w:val="0019526C"/>
    <w:rsid w:val="001952BF"/>
    <w:rsid w:val="001953D3"/>
    <w:rsid w:val="00195C1E"/>
    <w:rsid w:val="001961A9"/>
    <w:rsid w:val="0019634E"/>
    <w:rsid w:val="00196377"/>
    <w:rsid w:val="0019668C"/>
    <w:rsid w:val="00196879"/>
    <w:rsid w:val="00196E71"/>
    <w:rsid w:val="001A0804"/>
    <w:rsid w:val="001A0FF6"/>
    <w:rsid w:val="001A1959"/>
    <w:rsid w:val="001A22A4"/>
    <w:rsid w:val="001A2890"/>
    <w:rsid w:val="001A299A"/>
    <w:rsid w:val="001A2D5E"/>
    <w:rsid w:val="001A3D08"/>
    <w:rsid w:val="001A4A03"/>
    <w:rsid w:val="001A4C1D"/>
    <w:rsid w:val="001A4E51"/>
    <w:rsid w:val="001A4E7B"/>
    <w:rsid w:val="001A50A0"/>
    <w:rsid w:val="001A56EF"/>
    <w:rsid w:val="001A5741"/>
    <w:rsid w:val="001A5EC8"/>
    <w:rsid w:val="001A685F"/>
    <w:rsid w:val="001A735F"/>
    <w:rsid w:val="001A741F"/>
    <w:rsid w:val="001A7533"/>
    <w:rsid w:val="001A7727"/>
    <w:rsid w:val="001B0D4A"/>
    <w:rsid w:val="001B1507"/>
    <w:rsid w:val="001B28F5"/>
    <w:rsid w:val="001B372D"/>
    <w:rsid w:val="001B3753"/>
    <w:rsid w:val="001B3CF5"/>
    <w:rsid w:val="001B4569"/>
    <w:rsid w:val="001B4981"/>
    <w:rsid w:val="001B5078"/>
    <w:rsid w:val="001B5220"/>
    <w:rsid w:val="001B5E82"/>
    <w:rsid w:val="001B6FF9"/>
    <w:rsid w:val="001B74F2"/>
    <w:rsid w:val="001B7830"/>
    <w:rsid w:val="001C0002"/>
    <w:rsid w:val="001C0CF0"/>
    <w:rsid w:val="001C14B3"/>
    <w:rsid w:val="001C165E"/>
    <w:rsid w:val="001C1C96"/>
    <w:rsid w:val="001C1E6A"/>
    <w:rsid w:val="001C24E2"/>
    <w:rsid w:val="001C4A8D"/>
    <w:rsid w:val="001C4D78"/>
    <w:rsid w:val="001C51BD"/>
    <w:rsid w:val="001C525E"/>
    <w:rsid w:val="001C5797"/>
    <w:rsid w:val="001C5C11"/>
    <w:rsid w:val="001C69EF"/>
    <w:rsid w:val="001D058C"/>
    <w:rsid w:val="001D13CC"/>
    <w:rsid w:val="001D1C22"/>
    <w:rsid w:val="001D203F"/>
    <w:rsid w:val="001D2608"/>
    <w:rsid w:val="001D28BC"/>
    <w:rsid w:val="001D2932"/>
    <w:rsid w:val="001D2956"/>
    <w:rsid w:val="001D42E6"/>
    <w:rsid w:val="001D44C6"/>
    <w:rsid w:val="001D4679"/>
    <w:rsid w:val="001D532B"/>
    <w:rsid w:val="001D56DB"/>
    <w:rsid w:val="001D58F1"/>
    <w:rsid w:val="001D5CED"/>
    <w:rsid w:val="001D600B"/>
    <w:rsid w:val="001D6290"/>
    <w:rsid w:val="001D6D82"/>
    <w:rsid w:val="001D7564"/>
    <w:rsid w:val="001D78C9"/>
    <w:rsid w:val="001E00E6"/>
    <w:rsid w:val="001E05A7"/>
    <w:rsid w:val="001E0FE0"/>
    <w:rsid w:val="001E25B3"/>
    <w:rsid w:val="001E275F"/>
    <w:rsid w:val="001E2820"/>
    <w:rsid w:val="001E2A5C"/>
    <w:rsid w:val="001E2BD1"/>
    <w:rsid w:val="001E2FB1"/>
    <w:rsid w:val="001E30FE"/>
    <w:rsid w:val="001E3935"/>
    <w:rsid w:val="001E43FE"/>
    <w:rsid w:val="001E4ED3"/>
    <w:rsid w:val="001E5303"/>
    <w:rsid w:val="001E5625"/>
    <w:rsid w:val="001E5CAD"/>
    <w:rsid w:val="001E5CCF"/>
    <w:rsid w:val="001E6A2C"/>
    <w:rsid w:val="001E7BE4"/>
    <w:rsid w:val="001E7BEA"/>
    <w:rsid w:val="001F03CA"/>
    <w:rsid w:val="001F05B8"/>
    <w:rsid w:val="001F1419"/>
    <w:rsid w:val="001F2261"/>
    <w:rsid w:val="001F307A"/>
    <w:rsid w:val="001F309F"/>
    <w:rsid w:val="001F3809"/>
    <w:rsid w:val="001F3D90"/>
    <w:rsid w:val="001F3F40"/>
    <w:rsid w:val="001F41CD"/>
    <w:rsid w:val="001F49A1"/>
    <w:rsid w:val="001F4E0B"/>
    <w:rsid w:val="001F55CB"/>
    <w:rsid w:val="001F5AEA"/>
    <w:rsid w:val="001F619D"/>
    <w:rsid w:val="001F6677"/>
    <w:rsid w:val="001F6A79"/>
    <w:rsid w:val="001F737F"/>
    <w:rsid w:val="001F7465"/>
    <w:rsid w:val="001F748F"/>
    <w:rsid w:val="001F7838"/>
    <w:rsid w:val="001F7FD4"/>
    <w:rsid w:val="00200669"/>
    <w:rsid w:val="0020088F"/>
    <w:rsid w:val="00201DE3"/>
    <w:rsid w:val="00201F39"/>
    <w:rsid w:val="00202637"/>
    <w:rsid w:val="00203418"/>
    <w:rsid w:val="00203E75"/>
    <w:rsid w:val="002042DE"/>
    <w:rsid w:val="00204A65"/>
    <w:rsid w:val="00204B69"/>
    <w:rsid w:val="00204D20"/>
    <w:rsid w:val="00207B0C"/>
    <w:rsid w:val="00207F83"/>
    <w:rsid w:val="002102EB"/>
    <w:rsid w:val="00210718"/>
    <w:rsid w:val="00210840"/>
    <w:rsid w:val="002112E8"/>
    <w:rsid w:val="0021152A"/>
    <w:rsid w:val="00211DFF"/>
    <w:rsid w:val="002125DC"/>
    <w:rsid w:val="00213EDB"/>
    <w:rsid w:val="002143D0"/>
    <w:rsid w:val="002148DA"/>
    <w:rsid w:val="0021504A"/>
    <w:rsid w:val="002152DA"/>
    <w:rsid w:val="002153D3"/>
    <w:rsid w:val="00215EFC"/>
    <w:rsid w:val="002170C0"/>
    <w:rsid w:val="002170C1"/>
    <w:rsid w:val="00217204"/>
    <w:rsid w:val="002172F0"/>
    <w:rsid w:val="00217661"/>
    <w:rsid w:val="0022133E"/>
    <w:rsid w:val="00221626"/>
    <w:rsid w:val="002219F8"/>
    <w:rsid w:val="00221D11"/>
    <w:rsid w:val="0022258A"/>
    <w:rsid w:val="002238F3"/>
    <w:rsid w:val="00224240"/>
    <w:rsid w:val="002242F5"/>
    <w:rsid w:val="0022441E"/>
    <w:rsid w:val="00224D0D"/>
    <w:rsid w:val="00224F7B"/>
    <w:rsid w:val="00225159"/>
    <w:rsid w:val="002255BA"/>
    <w:rsid w:val="0022571C"/>
    <w:rsid w:val="00225E6D"/>
    <w:rsid w:val="00225E7A"/>
    <w:rsid w:val="0022632F"/>
    <w:rsid w:val="00230729"/>
    <w:rsid w:val="00230B6B"/>
    <w:rsid w:val="00231A94"/>
    <w:rsid w:val="0023201E"/>
    <w:rsid w:val="002320CE"/>
    <w:rsid w:val="00232545"/>
    <w:rsid w:val="002329E7"/>
    <w:rsid w:val="00233002"/>
    <w:rsid w:val="0023385D"/>
    <w:rsid w:val="00235495"/>
    <w:rsid w:val="00235911"/>
    <w:rsid w:val="00235AD5"/>
    <w:rsid w:val="00235FD4"/>
    <w:rsid w:val="0023622C"/>
    <w:rsid w:val="00236367"/>
    <w:rsid w:val="0023673C"/>
    <w:rsid w:val="0023688B"/>
    <w:rsid w:val="00236AEC"/>
    <w:rsid w:val="00237844"/>
    <w:rsid w:val="00237A56"/>
    <w:rsid w:val="002410DE"/>
    <w:rsid w:val="00241EA9"/>
    <w:rsid w:val="00241FBA"/>
    <w:rsid w:val="0024255E"/>
    <w:rsid w:val="0024281E"/>
    <w:rsid w:val="00242F2E"/>
    <w:rsid w:val="00243D8E"/>
    <w:rsid w:val="00243F4E"/>
    <w:rsid w:val="002442E8"/>
    <w:rsid w:val="00244599"/>
    <w:rsid w:val="00244B8E"/>
    <w:rsid w:val="002451FB"/>
    <w:rsid w:val="00245358"/>
    <w:rsid w:val="00245384"/>
    <w:rsid w:val="00246627"/>
    <w:rsid w:val="00247645"/>
    <w:rsid w:val="002507C5"/>
    <w:rsid w:val="00250EDB"/>
    <w:rsid w:val="002514B3"/>
    <w:rsid w:val="002519D4"/>
    <w:rsid w:val="00251BC4"/>
    <w:rsid w:val="00251F33"/>
    <w:rsid w:val="002525B7"/>
    <w:rsid w:val="00252D41"/>
    <w:rsid w:val="00253099"/>
    <w:rsid w:val="002534FE"/>
    <w:rsid w:val="00253FC0"/>
    <w:rsid w:val="00254806"/>
    <w:rsid w:val="00254AD2"/>
    <w:rsid w:val="00254F28"/>
    <w:rsid w:val="00255909"/>
    <w:rsid w:val="00255EAC"/>
    <w:rsid w:val="0025649D"/>
    <w:rsid w:val="00256D6B"/>
    <w:rsid w:val="00257D8C"/>
    <w:rsid w:val="00257E67"/>
    <w:rsid w:val="00257E90"/>
    <w:rsid w:val="00260761"/>
    <w:rsid w:val="00260799"/>
    <w:rsid w:val="002608FD"/>
    <w:rsid w:val="00261122"/>
    <w:rsid w:val="002613C2"/>
    <w:rsid w:val="0026314F"/>
    <w:rsid w:val="00264016"/>
    <w:rsid w:val="00265928"/>
    <w:rsid w:val="00265C40"/>
    <w:rsid w:val="00265E3B"/>
    <w:rsid w:val="00265F04"/>
    <w:rsid w:val="00265F50"/>
    <w:rsid w:val="00266C29"/>
    <w:rsid w:val="0027017A"/>
    <w:rsid w:val="002704F0"/>
    <w:rsid w:val="0027069F"/>
    <w:rsid w:val="00270ED7"/>
    <w:rsid w:val="00272612"/>
    <w:rsid w:val="002732BE"/>
    <w:rsid w:val="00273B88"/>
    <w:rsid w:val="00274C6E"/>
    <w:rsid w:val="002753B1"/>
    <w:rsid w:val="002754FA"/>
    <w:rsid w:val="0027646F"/>
    <w:rsid w:val="00276609"/>
    <w:rsid w:val="002769FA"/>
    <w:rsid w:val="00276C5F"/>
    <w:rsid w:val="00277638"/>
    <w:rsid w:val="0027778B"/>
    <w:rsid w:val="00277795"/>
    <w:rsid w:val="00277A81"/>
    <w:rsid w:val="002808A1"/>
    <w:rsid w:val="00280938"/>
    <w:rsid w:val="00280B2A"/>
    <w:rsid w:val="00282045"/>
    <w:rsid w:val="00282817"/>
    <w:rsid w:val="00282CB6"/>
    <w:rsid w:val="00282CCA"/>
    <w:rsid w:val="002840D7"/>
    <w:rsid w:val="00284E75"/>
    <w:rsid w:val="0028503E"/>
    <w:rsid w:val="0028554C"/>
    <w:rsid w:val="0028594F"/>
    <w:rsid w:val="00285CF2"/>
    <w:rsid w:val="00286037"/>
    <w:rsid w:val="00286646"/>
    <w:rsid w:val="00287E03"/>
    <w:rsid w:val="00287EE2"/>
    <w:rsid w:val="002908ED"/>
    <w:rsid w:val="00290A69"/>
    <w:rsid w:val="00291053"/>
    <w:rsid w:val="0029227B"/>
    <w:rsid w:val="00292968"/>
    <w:rsid w:val="00292BC7"/>
    <w:rsid w:val="00292EC3"/>
    <w:rsid w:val="00292F46"/>
    <w:rsid w:val="00293787"/>
    <w:rsid w:val="002941EA"/>
    <w:rsid w:val="00294381"/>
    <w:rsid w:val="0029460D"/>
    <w:rsid w:val="00294C9A"/>
    <w:rsid w:val="002952D6"/>
    <w:rsid w:val="00296DDA"/>
    <w:rsid w:val="00296E37"/>
    <w:rsid w:val="00297229"/>
    <w:rsid w:val="002A0A2E"/>
    <w:rsid w:val="002A0BAD"/>
    <w:rsid w:val="002A0FCA"/>
    <w:rsid w:val="002A172F"/>
    <w:rsid w:val="002A1AB6"/>
    <w:rsid w:val="002A1E23"/>
    <w:rsid w:val="002A26D2"/>
    <w:rsid w:val="002A2F3F"/>
    <w:rsid w:val="002A31BA"/>
    <w:rsid w:val="002A3B2F"/>
    <w:rsid w:val="002A3E50"/>
    <w:rsid w:val="002A3E58"/>
    <w:rsid w:val="002A4014"/>
    <w:rsid w:val="002A407A"/>
    <w:rsid w:val="002A408D"/>
    <w:rsid w:val="002A40A9"/>
    <w:rsid w:val="002A44F3"/>
    <w:rsid w:val="002A4543"/>
    <w:rsid w:val="002A498B"/>
    <w:rsid w:val="002A4997"/>
    <w:rsid w:val="002A4A0C"/>
    <w:rsid w:val="002A4A5F"/>
    <w:rsid w:val="002A5AF2"/>
    <w:rsid w:val="002A719B"/>
    <w:rsid w:val="002A76E8"/>
    <w:rsid w:val="002B027C"/>
    <w:rsid w:val="002B0EFF"/>
    <w:rsid w:val="002B15F6"/>
    <w:rsid w:val="002B1748"/>
    <w:rsid w:val="002B2713"/>
    <w:rsid w:val="002B33D6"/>
    <w:rsid w:val="002B36D9"/>
    <w:rsid w:val="002B46D3"/>
    <w:rsid w:val="002B4D04"/>
    <w:rsid w:val="002B4F23"/>
    <w:rsid w:val="002B5751"/>
    <w:rsid w:val="002B5C1F"/>
    <w:rsid w:val="002B5E55"/>
    <w:rsid w:val="002B60A6"/>
    <w:rsid w:val="002B663D"/>
    <w:rsid w:val="002B680D"/>
    <w:rsid w:val="002B70D7"/>
    <w:rsid w:val="002B71C7"/>
    <w:rsid w:val="002B7A82"/>
    <w:rsid w:val="002B7AD4"/>
    <w:rsid w:val="002C039A"/>
    <w:rsid w:val="002C0938"/>
    <w:rsid w:val="002C0AEA"/>
    <w:rsid w:val="002C0E62"/>
    <w:rsid w:val="002C1179"/>
    <w:rsid w:val="002C1B70"/>
    <w:rsid w:val="002C1D05"/>
    <w:rsid w:val="002C1FD1"/>
    <w:rsid w:val="002C2158"/>
    <w:rsid w:val="002C3921"/>
    <w:rsid w:val="002C3949"/>
    <w:rsid w:val="002C4305"/>
    <w:rsid w:val="002C46F4"/>
    <w:rsid w:val="002C49A5"/>
    <w:rsid w:val="002C4AF6"/>
    <w:rsid w:val="002C5142"/>
    <w:rsid w:val="002C52FB"/>
    <w:rsid w:val="002C6442"/>
    <w:rsid w:val="002C681E"/>
    <w:rsid w:val="002C6D20"/>
    <w:rsid w:val="002C7486"/>
    <w:rsid w:val="002C774D"/>
    <w:rsid w:val="002C782C"/>
    <w:rsid w:val="002C7B81"/>
    <w:rsid w:val="002D08FE"/>
    <w:rsid w:val="002D0F24"/>
    <w:rsid w:val="002D113E"/>
    <w:rsid w:val="002D1526"/>
    <w:rsid w:val="002D175B"/>
    <w:rsid w:val="002D1BF3"/>
    <w:rsid w:val="002D1F94"/>
    <w:rsid w:val="002D235D"/>
    <w:rsid w:val="002D2AD6"/>
    <w:rsid w:val="002D2FC2"/>
    <w:rsid w:val="002D3E02"/>
    <w:rsid w:val="002D4062"/>
    <w:rsid w:val="002D4257"/>
    <w:rsid w:val="002D4493"/>
    <w:rsid w:val="002D4C3C"/>
    <w:rsid w:val="002D566B"/>
    <w:rsid w:val="002D5B4C"/>
    <w:rsid w:val="002D5BED"/>
    <w:rsid w:val="002E05B0"/>
    <w:rsid w:val="002E0937"/>
    <w:rsid w:val="002E1354"/>
    <w:rsid w:val="002E1D97"/>
    <w:rsid w:val="002E1E08"/>
    <w:rsid w:val="002E2C54"/>
    <w:rsid w:val="002E2E50"/>
    <w:rsid w:val="002E420F"/>
    <w:rsid w:val="002E43EC"/>
    <w:rsid w:val="002E4600"/>
    <w:rsid w:val="002E4747"/>
    <w:rsid w:val="002E4A22"/>
    <w:rsid w:val="002E4F78"/>
    <w:rsid w:val="002E5CB3"/>
    <w:rsid w:val="002E5DAD"/>
    <w:rsid w:val="002E5F3A"/>
    <w:rsid w:val="002E60CE"/>
    <w:rsid w:val="002E61C6"/>
    <w:rsid w:val="002E63F1"/>
    <w:rsid w:val="002E6C6C"/>
    <w:rsid w:val="002E76A3"/>
    <w:rsid w:val="002F021C"/>
    <w:rsid w:val="002F04DF"/>
    <w:rsid w:val="002F0B7D"/>
    <w:rsid w:val="002F1CB4"/>
    <w:rsid w:val="002F3F84"/>
    <w:rsid w:val="002F4987"/>
    <w:rsid w:val="002F4EB6"/>
    <w:rsid w:val="002F5105"/>
    <w:rsid w:val="002F7A72"/>
    <w:rsid w:val="0030031B"/>
    <w:rsid w:val="003009C0"/>
    <w:rsid w:val="0030183C"/>
    <w:rsid w:val="00301A07"/>
    <w:rsid w:val="00301E00"/>
    <w:rsid w:val="003027DC"/>
    <w:rsid w:val="00302A5D"/>
    <w:rsid w:val="00302C72"/>
    <w:rsid w:val="0030362B"/>
    <w:rsid w:val="003048FA"/>
    <w:rsid w:val="0030494A"/>
    <w:rsid w:val="00304A7B"/>
    <w:rsid w:val="003059FD"/>
    <w:rsid w:val="00306567"/>
    <w:rsid w:val="00306711"/>
    <w:rsid w:val="0030673C"/>
    <w:rsid w:val="00306C62"/>
    <w:rsid w:val="00306D51"/>
    <w:rsid w:val="00307578"/>
    <w:rsid w:val="00307D03"/>
    <w:rsid w:val="0031045F"/>
    <w:rsid w:val="00310FDE"/>
    <w:rsid w:val="00310FF5"/>
    <w:rsid w:val="0031163C"/>
    <w:rsid w:val="00311D00"/>
    <w:rsid w:val="00312365"/>
    <w:rsid w:val="003124C9"/>
    <w:rsid w:val="0031277E"/>
    <w:rsid w:val="00312F56"/>
    <w:rsid w:val="00313FF3"/>
    <w:rsid w:val="00314F80"/>
    <w:rsid w:val="00315140"/>
    <w:rsid w:val="0031556D"/>
    <w:rsid w:val="003160B7"/>
    <w:rsid w:val="003168E3"/>
    <w:rsid w:val="00316A66"/>
    <w:rsid w:val="00316ABC"/>
    <w:rsid w:val="00320099"/>
    <w:rsid w:val="003201DE"/>
    <w:rsid w:val="003206AB"/>
    <w:rsid w:val="00320A45"/>
    <w:rsid w:val="003211DC"/>
    <w:rsid w:val="00321861"/>
    <w:rsid w:val="00322572"/>
    <w:rsid w:val="00322618"/>
    <w:rsid w:val="003226F7"/>
    <w:rsid w:val="00323C0D"/>
    <w:rsid w:val="00324566"/>
    <w:rsid w:val="00324D7B"/>
    <w:rsid w:val="00325454"/>
    <w:rsid w:val="0032591F"/>
    <w:rsid w:val="00325926"/>
    <w:rsid w:val="00327D37"/>
    <w:rsid w:val="00327ED4"/>
    <w:rsid w:val="00330599"/>
    <w:rsid w:val="003309CA"/>
    <w:rsid w:val="00330C1A"/>
    <w:rsid w:val="0033190B"/>
    <w:rsid w:val="003319D0"/>
    <w:rsid w:val="00331E8A"/>
    <w:rsid w:val="0033201B"/>
    <w:rsid w:val="003329FB"/>
    <w:rsid w:val="00332B24"/>
    <w:rsid w:val="0033317C"/>
    <w:rsid w:val="003335E8"/>
    <w:rsid w:val="00333B8A"/>
    <w:rsid w:val="00333F39"/>
    <w:rsid w:val="0033406D"/>
    <w:rsid w:val="003346E0"/>
    <w:rsid w:val="00335617"/>
    <w:rsid w:val="0033608F"/>
    <w:rsid w:val="003362DB"/>
    <w:rsid w:val="00337109"/>
    <w:rsid w:val="0033730B"/>
    <w:rsid w:val="00337BCC"/>
    <w:rsid w:val="0034051C"/>
    <w:rsid w:val="00340909"/>
    <w:rsid w:val="00340E7E"/>
    <w:rsid w:val="00342697"/>
    <w:rsid w:val="00342FDC"/>
    <w:rsid w:val="00343458"/>
    <w:rsid w:val="00343485"/>
    <w:rsid w:val="0034410D"/>
    <w:rsid w:val="00344C47"/>
    <w:rsid w:val="00345024"/>
    <w:rsid w:val="003459D4"/>
    <w:rsid w:val="0034687A"/>
    <w:rsid w:val="00346915"/>
    <w:rsid w:val="00346BA8"/>
    <w:rsid w:val="00347972"/>
    <w:rsid w:val="00347B5B"/>
    <w:rsid w:val="00347C83"/>
    <w:rsid w:val="00347E25"/>
    <w:rsid w:val="003500D1"/>
    <w:rsid w:val="003501EC"/>
    <w:rsid w:val="00350508"/>
    <w:rsid w:val="00350AAC"/>
    <w:rsid w:val="00350D8F"/>
    <w:rsid w:val="00350FC6"/>
    <w:rsid w:val="003515A9"/>
    <w:rsid w:val="00351ABB"/>
    <w:rsid w:val="00351F13"/>
    <w:rsid w:val="00352180"/>
    <w:rsid w:val="003528DE"/>
    <w:rsid w:val="00352D9A"/>
    <w:rsid w:val="0035300B"/>
    <w:rsid w:val="003531E3"/>
    <w:rsid w:val="00353456"/>
    <w:rsid w:val="003536B8"/>
    <w:rsid w:val="003538F8"/>
    <w:rsid w:val="00353CAC"/>
    <w:rsid w:val="0035458A"/>
    <w:rsid w:val="00354E6D"/>
    <w:rsid w:val="00354FE9"/>
    <w:rsid w:val="00355247"/>
    <w:rsid w:val="00355E04"/>
    <w:rsid w:val="0035609D"/>
    <w:rsid w:val="00357011"/>
    <w:rsid w:val="003573FB"/>
    <w:rsid w:val="003576AC"/>
    <w:rsid w:val="003601E3"/>
    <w:rsid w:val="00360266"/>
    <w:rsid w:val="00360316"/>
    <w:rsid w:val="0036048F"/>
    <w:rsid w:val="0036078B"/>
    <w:rsid w:val="003612E3"/>
    <w:rsid w:val="00361E05"/>
    <w:rsid w:val="00362170"/>
    <w:rsid w:val="00362447"/>
    <w:rsid w:val="003627E3"/>
    <w:rsid w:val="00362842"/>
    <w:rsid w:val="00362BAF"/>
    <w:rsid w:val="00364252"/>
    <w:rsid w:val="0036516B"/>
    <w:rsid w:val="003652C4"/>
    <w:rsid w:val="00366775"/>
    <w:rsid w:val="00366DFC"/>
    <w:rsid w:val="003670F9"/>
    <w:rsid w:val="00367216"/>
    <w:rsid w:val="0037021E"/>
    <w:rsid w:val="003703A1"/>
    <w:rsid w:val="00370586"/>
    <w:rsid w:val="00370C3C"/>
    <w:rsid w:val="00370D45"/>
    <w:rsid w:val="00370D73"/>
    <w:rsid w:val="00370DD6"/>
    <w:rsid w:val="00371B8B"/>
    <w:rsid w:val="00372939"/>
    <w:rsid w:val="003729B5"/>
    <w:rsid w:val="00372D2A"/>
    <w:rsid w:val="00372FDE"/>
    <w:rsid w:val="00373E5A"/>
    <w:rsid w:val="003741AC"/>
    <w:rsid w:val="0037498B"/>
    <w:rsid w:val="00374F9E"/>
    <w:rsid w:val="00375A61"/>
    <w:rsid w:val="00375E71"/>
    <w:rsid w:val="0037620F"/>
    <w:rsid w:val="003763DA"/>
    <w:rsid w:val="00376ACB"/>
    <w:rsid w:val="00376B0A"/>
    <w:rsid w:val="00377237"/>
    <w:rsid w:val="00377664"/>
    <w:rsid w:val="00377ED6"/>
    <w:rsid w:val="0038017B"/>
    <w:rsid w:val="0038093A"/>
    <w:rsid w:val="003810E4"/>
    <w:rsid w:val="0038139E"/>
    <w:rsid w:val="003814B3"/>
    <w:rsid w:val="00381702"/>
    <w:rsid w:val="00381F75"/>
    <w:rsid w:val="003821D5"/>
    <w:rsid w:val="003823F7"/>
    <w:rsid w:val="00382F24"/>
    <w:rsid w:val="003833DC"/>
    <w:rsid w:val="00383524"/>
    <w:rsid w:val="00384266"/>
    <w:rsid w:val="0038477D"/>
    <w:rsid w:val="00384F70"/>
    <w:rsid w:val="003857D9"/>
    <w:rsid w:val="0038631C"/>
    <w:rsid w:val="0038665C"/>
    <w:rsid w:val="0038668F"/>
    <w:rsid w:val="00386ADC"/>
    <w:rsid w:val="003870E9"/>
    <w:rsid w:val="00387888"/>
    <w:rsid w:val="00387BE8"/>
    <w:rsid w:val="00387C71"/>
    <w:rsid w:val="0039009E"/>
    <w:rsid w:val="00390F66"/>
    <w:rsid w:val="0039135C"/>
    <w:rsid w:val="00391494"/>
    <w:rsid w:val="003915FE"/>
    <w:rsid w:val="00391A47"/>
    <w:rsid w:val="00391ACA"/>
    <w:rsid w:val="00391D84"/>
    <w:rsid w:val="003920BA"/>
    <w:rsid w:val="00392DCC"/>
    <w:rsid w:val="00393381"/>
    <w:rsid w:val="00393C13"/>
    <w:rsid w:val="00393D80"/>
    <w:rsid w:val="00394367"/>
    <w:rsid w:val="00394B36"/>
    <w:rsid w:val="00394E2C"/>
    <w:rsid w:val="00395108"/>
    <w:rsid w:val="00395674"/>
    <w:rsid w:val="003956B8"/>
    <w:rsid w:val="0039604C"/>
    <w:rsid w:val="00396185"/>
    <w:rsid w:val="003966D8"/>
    <w:rsid w:val="003967B4"/>
    <w:rsid w:val="00396A8D"/>
    <w:rsid w:val="00397FA8"/>
    <w:rsid w:val="003A0306"/>
    <w:rsid w:val="003A0526"/>
    <w:rsid w:val="003A05ED"/>
    <w:rsid w:val="003A1151"/>
    <w:rsid w:val="003A203C"/>
    <w:rsid w:val="003A209F"/>
    <w:rsid w:val="003A3718"/>
    <w:rsid w:val="003A3C97"/>
    <w:rsid w:val="003A3E1F"/>
    <w:rsid w:val="003A3F93"/>
    <w:rsid w:val="003A4802"/>
    <w:rsid w:val="003A495F"/>
    <w:rsid w:val="003A4C7E"/>
    <w:rsid w:val="003A5201"/>
    <w:rsid w:val="003A5294"/>
    <w:rsid w:val="003A58A2"/>
    <w:rsid w:val="003A620C"/>
    <w:rsid w:val="003A64A7"/>
    <w:rsid w:val="003A64C1"/>
    <w:rsid w:val="003A65E8"/>
    <w:rsid w:val="003A7229"/>
    <w:rsid w:val="003A736B"/>
    <w:rsid w:val="003B0030"/>
    <w:rsid w:val="003B0830"/>
    <w:rsid w:val="003B09F0"/>
    <w:rsid w:val="003B1052"/>
    <w:rsid w:val="003B11CE"/>
    <w:rsid w:val="003B174B"/>
    <w:rsid w:val="003B17E9"/>
    <w:rsid w:val="003B1953"/>
    <w:rsid w:val="003B33EB"/>
    <w:rsid w:val="003B4DBC"/>
    <w:rsid w:val="003B4DD0"/>
    <w:rsid w:val="003B5BBF"/>
    <w:rsid w:val="003B5ED2"/>
    <w:rsid w:val="003B6084"/>
    <w:rsid w:val="003B6CC6"/>
    <w:rsid w:val="003B6EA3"/>
    <w:rsid w:val="003B6F3B"/>
    <w:rsid w:val="003B7120"/>
    <w:rsid w:val="003B73AD"/>
    <w:rsid w:val="003B775D"/>
    <w:rsid w:val="003B7FF6"/>
    <w:rsid w:val="003C01F0"/>
    <w:rsid w:val="003C16D7"/>
    <w:rsid w:val="003C2B44"/>
    <w:rsid w:val="003C2ECE"/>
    <w:rsid w:val="003C3797"/>
    <w:rsid w:val="003C389C"/>
    <w:rsid w:val="003C4089"/>
    <w:rsid w:val="003C4786"/>
    <w:rsid w:val="003C481E"/>
    <w:rsid w:val="003C507C"/>
    <w:rsid w:val="003C5529"/>
    <w:rsid w:val="003C68CF"/>
    <w:rsid w:val="003C7DFE"/>
    <w:rsid w:val="003C7F8A"/>
    <w:rsid w:val="003D023D"/>
    <w:rsid w:val="003D0376"/>
    <w:rsid w:val="003D0BBE"/>
    <w:rsid w:val="003D0D0B"/>
    <w:rsid w:val="003D184E"/>
    <w:rsid w:val="003D1DD3"/>
    <w:rsid w:val="003D2BD0"/>
    <w:rsid w:val="003D30E9"/>
    <w:rsid w:val="003D3ECC"/>
    <w:rsid w:val="003D44A0"/>
    <w:rsid w:val="003D47E4"/>
    <w:rsid w:val="003D4FDB"/>
    <w:rsid w:val="003D51AD"/>
    <w:rsid w:val="003D5CE6"/>
    <w:rsid w:val="003D6344"/>
    <w:rsid w:val="003D68D4"/>
    <w:rsid w:val="003D6E22"/>
    <w:rsid w:val="003D6EB3"/>
    <w:rsid w:val="003D6ED6"/>
    <w:rsid w:val="003D70D1"/>
    <w:rsid w:val="003D7E08"/>
    <w:rsid w:val="003D7EB0"/>
    <w:rsid w:val="003E011F"/>
    <w:rsid w:val="003E0A8A"/>
    <w:rsid w:val="003E0B6E"/>
    <w:rsid w:val="003E136D"/>
    <w:rsid w:val="003E1978"/>
    <w:rsid w:val="003E207D"/>
    <w:rsid w:val="003E2581"/>
    <w:rsid w:val="003E3422"/>
    <w:rsid w:val="003E35F1"/>
    <w:rsid w:val="003E364E"/>
    <w:rsid w:val="003E3A22"/>
    <w:rsid w:val="003E4305"/>
    <w:rsid w:val="003E480B"/>
    <w:rsid w:val="003E4BD5"/>
    <w:rsid w:val="003E4D6A"/>
    <w:rsid w:val="003E4D97"/>
    <w:rsid w:val="003E57B1"/>
    <w:rsid w:val="003E5AB1"/>
    <w:rsid w:val="003E623E"/>
    <w:rsid w:val="003E6522"/>
    <w:rsid w:val="003E6BF9"/>
    <w:rsid w:val="003E6D92"/>
    <w:rsid w:val="003E713A"/>
    <w:rsid w:val="003E7AEF"/>
    <w:rsid w:val="003E7B70"/>
    <w:rsid w:val="003E7C0C"/>
    <w:rsid w:val="003E7DCD"/>
    <w:rsid w:val="003F03A0"/>
    <w:rsid w:val="003F1731"/>
    <w:rsid w:val="003F191D"/>
    <w:rsid w:val="003F198A"/>
    <w:rsid w:val="003F206F"/>
    <w:rsid w:val="003F2FD3"/>
    <w:rsid w:val="003F31C7"/>
    <w:rsid w:val="003F3D2F"/>
    <w:rsid w:val="003F4480"/>
    <w:rsid w:val="003F4598"/>
    <w:rsid w:val="003F5004"/>
    <w:rsid w:val="003F5EA4"/>
    <w:rsid w:val="003F5F88"/>
    <w:rsid w:val="003F64AD"/>
    <w:rsid w:val="003F664A"/>
    <w:rsid w:val="003F708D"/>
    <w:rsid w:val="003F7229"/>
    <w:rsid w:val="003F7836"/>
    <w:rsid w:val="003F7AD6"/>
    <w:rsid w:val="00400E9B"/>
    <w:rsid w:val="0040159B"/>
    <w:rsid w:val="004017B0"/>
    <w:rsid w:val="00401DBC"/>
    <w:rsid w:val="004022B7"/>
    <w:rsid w:val="0040249A"/>
    <w:rsid w:val="00402870"/>
    <w:rsid w:val="004029C1"/>
    <w:rsid w:val="00402DC5"/>
    <w:rsid w:val="0040347E"/>
    <w:rsid w:val="004049FC"/>
    <w:rsid w:val="00404E4D"/>
    <w:rsid w:val="00404F25"/>
    <w:rsid w:val="0040541E"/>
    <w:rsid w:val="00405920"/>
    <w:rsid w:val="00405C0C"/>
    <w:rsid w:val="00406AD0"/>
    <w:rsid w:val="00406DFF"/>
    <w:rsid w:val="00407390"/>
    <w:rsid w:val="00407430"/>
    <w:rsid w:val="00407597"/>
    <w:rsid w:val="004076E9"/>
    <w:rsid w:val="00410824"/>
    <w:rsid w:val="00410A4C"/>
    <w:rsid w:val="00410C3D"/>
    <w:rsid w:val="00411DE9"/>
    <w:rsid w:val="00412153"/>
    <w:rsid w:val="00412311"/>
    <w:rsid w:val="004145D0"/>
    <w:rsid w:val="004146B0"/>
    <w:rsid w:val="00415043"/>
    <w:rsid w:val="004151EF"/>
    <w:rsid w:val="00415237"/>
    <w:rsid w:val="004155B9"/>
    <w:rsid w:val="00416234"/>
    <w:rsid w:val="004162E3"/>
    <w:rsid w:val="00416526"/>
    <w:rsid w:val="0041665C"/>
    <w:rsid w:val="0041744F"/>
    <w:rsid w:val="00417651"/>
    <w:rsid w:val="00417E44"/>
    <w:rsid w:val="004202A4"/>
    <w:rsid w:val="00420D9D"/>
    <w:rsid w:val="004212E2"/>
    <w:rsid w:val="0042149A"/>
    <w:rsid w:val="00421D04"/>
    <w:rsid w:val="00423B04"/>
    <w:rsid w:val="004245BD"/>
    <w:rsid w:val="0042477A"/>
    <w:rsid w:val="0042539E"/>
    <w:rsid w:val="004261FD"/>
    <w:rsid w:val="0042681A"/>
    <w:rsid w:val="00426C64"/>
    <w:rsid w:val="004274DD"/>
    <w:rsid w:val="0042771B"/>
    <w:rsid w:val="00427E59"/>
    <w:rsid w:val="00431412"/>
    <w:rsid w:val="004314A5"/>
    <w:rsid w:val="00431EDB"/>
    <w:rsid w:val="004332B4"/>
    <w:rsid w:val="004354D1"/>
    <w:rsid w:val="004369F0"/>
    <w:rsid w:val="00436DE2"/>
    <w:rsid w:val="00437E70"/>
    <w:rsid w:val="00441650"/>
    <w:rsid w:val="004417AC"/>
    <w:rsid w:val="00441A82"/>
    <w:rsid w:val="00441FCE"/>
    <w:rsid w:val="0044213F"/>
    <w:rsid w:val="004429D3"/>
    <w:rsid w:val="00442FA1"/>
    <w:rsid w:val="00443202"/>
    <w:rsid w:val="004433C8"/>
    <w:rsid w:val="004434AE"/>
    <w:rsid w:val="004439F8"/>
    <w:rsid w:val="00443A46"/>
    <w:rsid w:val="00443AC7"/>
    <w:rsid w:val="00443FDA"/>
    <w:rsid w:val="00444267"/>
    <w:rsid w:val="004443DF"/>
    <w:rsid w:val="00444A6A"/>
    <w:rsid w:val="00444A91"/>
    <w:rsid w:val="00444EC3"/>
    <w:rsid w:val="00445294"/>
    <w:rsid w:val="00445BED"/>
    <w:rsid w:val="00445E65"/>
    <w:rsid w:val="004463A2"/>
    <w:rsid w:val="0044661D"/>
    <w:rsid w:val="00446773"/>
    <w:rsid w:val="00446791"/>
    <w:rsid w:val="0044794D"/>
    <w:rsid w:val="004479D6"/>
    <w:rsid w:val="00451A75"/>
    <w:rsid w:val="0045291E"/>
    <w:rsid w:val="00453702"/>
    <w:rsid w:val="00454D83"/>
    <w:rsid w:val="00455006"/>
    <w:rsid w:val="00455859"/>
    <w:rsid w:val="00456B9B"/>
    <w:rsid w:val="00456FDA"/>
    <w:rsid w:val="004576C2"/>
    <w:rsid w:val="00457FC2"/>
    <w:rsid w:val="0046023D"/>
    <w:rsid w:val="004603AD"/>
    <w:rsid w:val="004604BD"/>
    <w:rsid w:val="00460AE8"/>
    <w:rsid w:val="00461307"/>
    <w:rsid w:val="004622BB"/>
    <w:rsid w:val="004623A7"/>
    <w:rsid w:val="00462A94"/>
    <w:rsid w:val="00462B1F"/>
    <w:rsid w:val="00463B7E"/>
    <w:rsid w:val="00463DBA"/>
    <w:rsid w:val="0046408F"/>
    <w:rsid w:val="00464215"/>
    <w:rsid w:val="004646AB"/>
    <w:rsid w:val="00464838"/>
    <w:rsid w:val="00465322"/>
    <w:rsid w:val="0046703D"/>
    <w:rsid w:val="004671E5"/>
    <w:rsid w:val="00467339"/>
    <w:rsid w:val="00467940"/>
    <w:rsid w:val="00467988"/>
    <w:rsid w:val="0047156D"/>
    <w:rsid w:val="0047219C"/>
    <w:rsid w:val="0047236F"/>
    <w:rsid w:val="00472CE1"/>
    <w:rsid w:val="00472F40"/>
    <w:rsid w:val="004732C8"/>
    <w:rsid w:val="00473527"/>
    <w:rsid w:val="00473802"/>
    <w:rsid w:val="004739BE"/>
    <w:rsid w:val="00473A1B"/>
    <w:rsid w:val="00473A71"/>
    <w:rsid w:val="00474013"/>
    <w:rsid w:val="00474329"/>
    <w:rsid w:val="00476C81"/>
    <w:rsid w:val="00477030"/>
    <w:rsid w:val="004774C1"/>
    <w:rsid w:val="00477FC4"/>
    <w:rsid w:val="00480767"/>
    <w:rsid w:val="00480FD2"/>
    <w:rsid w:val="00482254"/>
    <w:rsid w:val="00482267"/>
    <w:rsid w:val="00483516"/>
    <w:rsid w:val="004858BF"/>
    <w:rsid w:val="00485E68"/>
    <w:rsid w:val="00486316"/>
    <w:rsid w:val="0048666E"/>
    <w:rsid w:val="00486E5D"/>
    <w:rsid w:val="00487390"/>
    <w:rsid w:val="00487BD8"/>
    <w:rsid w:val="00487D33"/>
    <w:rsid w:val="004905D8"/>
    <w:rsid w:val="004908C6"/>
    <w:rsid w:val="00490AA4"/>
    <w:rsid w:val="00490F30"/>
    <w:rsid w:val="00491775"/>
    <w:rsid w:val="00491829"/>
    <w:rsid w:val="00491BBB"/>
    <w:rsid w:val="00491C2D"/>
    <w:rsid w:val="00491C5A"/>
    <w:rsid w:val="00491C96"/>
    <w:rsid w:val="00492412"/>
    <w:rsid w:val="00492906"/>
    <w:rsid w:val="0049363B"/>
    <w:rsid w:val="00493B97"/>
    <w:rsid w:val="00495056"/>
    <w:rsid w:val="0049576C"/>
    <w:rsid w:val="0049616A"/>
    <w:rsid w:val="004964FE"/>
    <w:rsid w:val="00496574"/>
    <w:rsid w:val="00496D10"/>
    <w:rsid w:val="004970EF"/>
    <w:rsid w:val="0049774C"/>
    <w:rsid w:val="00497B48"/>
    <w:rsid w:val="00497C7A"/>
    <w:rsid w:val="00497D07"/>
    <w:rsid w:val="00497D8A"/>
    <w:rsid w:val="004A0217"/>
    <w:rsid w:val="004A0369"/>
    <w:rsid w:val="004A0B9B"/>
    <w:rsid w:val="004A0F85"/>
    <w:rsid w:val="004A12C4"/>
    <w:rsid w:val="004A15B7"/>
    <w:rsid w:val="004A29BA"/>
    <w:rsid w:val="004A2AEC"/>
    <w:rsid w:val="004A3658"/>
    <w:rsid w:val="004A412E"/>
    <w:rsid w:val="004A4434"/>
    <w:rsid w:val="004A4704"/>
    <w:rsid w:val="004A47F1"/>
    <w:rsid w:val="004A4A9B"/>
    <w:rsid w:val="004A4E83"/>
    <w:rsid w:val="004A585E"/>
    <w:rsid w:val="004A7232"/>
    <w:rsid w:val="004A727C"/>
    <w:rsid w:val="004B0F9C"/>
    <w:rsid w:val="004B2887"/>
    <w:rsid w:val="004B3308"/>
    <w:rsid w:val="004B3713"/>
    <w:rsid w:val="004B38B1"/>
    <w:rsid w:val="004B4154"/>
    <w:rsid w:val="004B43FC"/>
    <w:rsid w:val="004B4891"/>
    <w:rsid w:val="004B53D6"/>
    <w:rsid w:val="004B5892"/>
    <w:rsid w:val="004B5A4B"/>
    <w:rsid w:val="004B5CF9"/>
    <w:rsid w:val="004B6589"/>
    <w:rsid w:val="004B6848"/>
    <w:rsid w:val="004B6F41"/>
    <w:rsid w:val="004B702C"/>
    <w:rsid w:val="004B7293"/>
    <w:rsid w:val="004C005F"/>
    <w:rsid w:val="004C0A00"/>
    <w:rsid w:val="004C2B63"/>
    <w:rsid w:val="004C305A"/>
    <w:rsid w:val="004C3CF0"/>
    <w:rsid w:val="004C4477"/>
    <w:rsid w:val="004C4A8B"/>
    <w:rsid w:val="004C52D6"/>
    <w:rsid w:val="004C5DCB"/>
    <w:rsid w:val="004C60FA"/>
    <w:rsid w:val="004C63A3"/>
    <w:rsid w:val="004C6D4A"/>
    <w:rsid w:val="004C7BF5"/>
    <w:rsid w:val="004D050F"/>
    <w:rsid w:val="004D0CD1"/>
    <w:rsid w:val="004D1341"/>
    <w:rsid w:val="004D194B"/>
    <w:rsid w:val="004D1A08"/>
    <w:rsid w:val="004D1A3E"/>
    <w:rsid w:val="004D4254"/>
    <w:rsid w:val="004D4E48"/>
    <w:rsid w:val="004D58F4"/>
    <w:rsid w:val="004D5908"/>
    <w:rsid w:val="004D5956"/>
    <w:rsid w:val="004D63D1"/>
    <w:rsid w:val="004D717A"/>
    <w:rsid w:val="004E04E0"/>
    <w:rsid w:val="004E098C"/>
    <w:rsid w:val="004E0AFC"/>
    <w:rsid w:val="004E1DE6"/>
    <w:rsid w:val="004E1F03"/>
    <w:rsid w:val="004E2046"/>
    <w:rsid w:val="004E2206"/>
    <w:rsid w:val="004E22AD"/>
    <w:rsid w:val="004E2981"/>
    <w:rsid w:val="004E29D0"/>
    <w:rsid w:val="004E3439"/>
    <w:rsid w:val="004E46A0"/>
    <w:rsid w:val="004E4E89"/>
    <w:rsid w:val="004E54C2"/>
    <w:rsid w:val="004E5F4F"/>
    <w:rsid w:val="004E6037"/>
    <w:rsid w:val="004E66F3"/>
    <w:rsid w:val="004E6792"/>
    <w:rsid w:val="004E6A13"/>
    <w:rsid w:val="004E6A4A"/>
    <w:rsid w:val="004E6ABC"/>
    <w:rsid w:val="004F0BB1"/>
    <w:rsid w:val="004F1B9B"/>
    <w:rsid w:val="004F1FE8"/>
    <w:rsid w:val="004F233F"/>
    <w:rsid w:val="004F2461"/>
    <w:rsid w:val="004F2771"/>
    <w:rsid w:val="004F2EDE"/>
    <w:rsid w:val="004F3986"/>
    <w:rsid w:val="004F3C21"/>
    <w:rsid w:val="004F4290"/>
    <w:rsid w:val="004F44BC"/>
    <w:rsid w:val="004F4EB2"/>
    <w:rsid w:val="004F4ED4"/>
    <w:rsid w:val="004F52C4"/>
    <w:rsid w:val="004F54BD"/>
    <w:rsid w:val="004F5B2D"/>
    <w:rsid w:val="004F63FE"/>
    <w:rsid w:val="004F65C6"/>
    <w:rsid w:val="004F730B"/>
    <w:rsid w:val="004F744E"/>
    <w:rsid w:val="004F76DD"/>
    <w:rsid w:val="004F77B2"/>
    <w:rsid w:val="004F7A14"/>
    <w:rsid w:val="00500633"/>
    <w:rsid w:val="00500724"/>
    <w:rsid w:val="00500CCE"/>
    <w:rsid w:val="00500DB9"/>
    <w:rsid w:val="0050112C"/>
    <w:rsid w:val="00501BC5"/>
    <w:rsid w:val="0050276F"/>
    <w:rsid w:val="00502D34"/>
    <w:rsid w:val="00503D23"/>
    <w:rsid w:val="00504450"/>
    <w:rsid w:val="00504554"/>
    <w:rsid w:val="005047D3"/>
    <w:rsid w:val="00504A00"/>
    <w:rsid w:val="00504DD3"/>
    <w:rsid w:val="00505D8E"/>
    <w:rsid w:val="005062FD"/>
    <w:rsid w:val="005072CF"/>
    <w:rsid w:val="005072E7"/>
    <w:rsid w:val="00507DEC"/>
    <w:rsid w:val="00507EF7"/>
    <w:rsid w:val="005100F8"/>
    <w:rsid w:val="00510B16"/>
    <w:rsid w:val="00512141"/>
    <w:rsid w:val="00512856"/>
    <w:rsid w:val="00512A47"/>
    <w:rsid w:val="00513196"/>
    <w:rsid w:val="00513828"/>
    <w:rsid w:val="00513B7E"/>
    <w:rsid w:val="0051405C"/>
    <w:rsid w:val="00514088"/>
    <w:rsid w:val="0051417A"/>
    <w:rsid w:val="005146A3"/>
    <w:rsid w:val="00515116"/>
    <w:rsid w:val="00515117"/>
    <w:rsid w:val="005159A0"/>
    <w:rsid w:val="00515F5C"/>
    <w:rsid w:val="00516953"/>
    <w:rsid w:val="00516C4B"/>
    <w:rsid w:val="0051704B"/>
    <w:rsid w:val="005173C3"/>
    <w:rsid w:val="00517CF8"/>
    <w:rsid w:val="00520DDF"/>
    <w:rsid w:val="00521A06"/>
    <w:rsid w:val="00521E26"/>
    <w:rsid w:val="005221B3"/>
    <w:rsid w:val="005234AA"/>
    <w:rsid w:val="00523BE0"/>
    <w:rsid w:val="00524753"/>
    <w:rsid w:val="005258AC"/>
    <w:rsid w:val="005262CC"/>
    <w:rsid w:val="0052630D"/>
    <w:rsid w:val="00526772"/>
    <w:rsid w:val="00526C2C"/>
    <w:rsid w:val="00526D54"/>
    <w:rsid w:val="005273A9"/>
    <w:rsid w:val="00527FF6"/>
    <w:rsid w:val="00530598"/>
    <w:rsid w:val="00530A55"/>
    <w:rsid w:val="0053183B"/>
    <w:rsid w:val="00531A92"/>
    <w:rsid w:val="00531F74"/>
    <w:rsid w:val="0053349A"/>
    <w:rsid w:val="005336D7"/>
    <w:rsid w:val="00533D86"/>
    <w:rsid w:val="00534753"/>
    <w:rsid w:val="00534776"/>
    <w:rsid w:val="005349B7"/>
    <w:rsid w:val="00535AB9"/>
    <w:rsid w:val="005362F3"/>
    <w:rsid w:val="00536992"/>
    <w:rsid w:val="00536B2D"/>
    <w:rsid w:val="00536C5D"/>
    <w:rsid w:val="00537118"/>
    <w:rsid w:val="00537348"/>
    <w:rsid w:val="00537B3F"/>
    <w:rsid w:val="00537E63"/>
    <w:rsid w:val="00540984"/>
    <w:rsid w:val="00540E7A"/>
    <w:rsid w:val="0054201D"/>
    <w:rsid w:val="0054219E"/>
    <w:rsid w:val="00542792"/>
    <w:rsid w:val="005429B1"/>
    <w:rsid w:val="00542A71"/>
    <w:rsid w:val="0054323D"/>
    <w:rsid w:val="00543A4F"/>
    <w:rsid w:val="00543A7A"/>
    <w:rsid w:val="00543F88"/>
    <w:rsid w:val="005445FF"/>
    <w:rsid w:val="00546424"/>
    <w:rsid w:val="0054725D"/>
    <w:rsid w:val="005476C8"/>
    <w:rsid w:val="00550703"/>
    <w:rsid w:val="005507D8"/>
    <w:rsid w:val="00550878"/>
    <w:rsid w:val="00551568"/>
    <w:rsid w:val="005517E0"/>
    <w:rsid w:val="0055180F"/>
    <w:rsid w:val="00552A17"/>
    <w:rsid w:val="00552C0B"/>
    <w:rsid w:val="0055351C"/>
    <w:rsid w:val="00553537"/>
    <w:rsid w:val="005539C3"/>
    <w:rsid w:val="005542A9"/>
    <w:rsid w:val="00554371"/>
    <w:rsid w:val="00555144"/>
    <w:rsid w:val="00555DA2"/>
    <w:rsid w:val="00555F2C"/>
    <w:rsid w:val="00556DC8"/>
    <w:rsid w:val="00556F1F"/>
    <w:rsid w:val="00557176"/>
    <w:rsid w:val="0055734D"/>
    <w:rsid w:val="005579FE"/>
    <w:rsid w:val="00557B22"/>
    <w:rsid w:val="00557ECB"/>
    <w:rsid w:val="005609E9"/>
    <w:rsid w:val="00560D28"/>
    <w:rsid w:val="0056124E"/>
    <w:rsid w:val="00561518"/>
    <w:rsid w:val="00561794"/>
    <w:rsid w:val="00561807"/>
    <w:rsid w:val="00561CFF"/>
    <w:rsid w:val="00562480"/>
    <w:rsid w:val="00562803"/>
    <w:rsid w:val="00562FA3"/>
    <w:rsid w:val="0056308F"/>
    <w:rsid w:val="00563311"/>
    <w:rsid w:val="0056377B"/>
    <w:rsid w:val="0056405B"/>
    <w:rsid w:val="00564F15"/>
    <w:rsid w:val="00566933"/>
    <w:rsid w:val="00566A1F"/>
    <w:rsid w:val="00566D88"/>
    <w:rsid w:val="005675C4"/>
    <w:rsid w:val="0057076D"/>
    <w:rsid w:val="005717EE"/>
    <w:rsid w:val="00571B03"/>
    <w:rsid w:val="00571FC3"/>
    <w:rsid w:val="0057254C"/>
    <w:rsid w:val="0057277D"/>
    <w:rsid w:val="00572906"/>
    <w:rsid w:val="00573066"/>
    <w:rsid w:val="005736E6"/>
    <w:rsid w:val="0057428A"/>
    <w:rsid w:val="005745F6"/>
    <w:rsid w:val="00574679"/>
    <w:rsid w:val="00574E41"/>
    <w:rsid w:val="005762F1"/>
    <w:rsid w:val="005767F5"/>
    <w:rsid w:val="00576C55"/>
    <w:rsid w:val="00577E6A"/>
    <w:rsid w:val="00580771"/>
    <w:rsid w:val="00580EA8"/>
    <w:rsid w:val="00581896"/>
    <w:rsid w:val="00582439"/>
    <w:rsid w:val="0058274C"/>
    <w:rsid w:val="00582CA8"/>
    <w:rsid w:val="00582F30"/>
    <w:rsid w:val="00583080"/>
    <w:rsid w:val="0058321E"/>
    <w:rsid w:val="005838F1"/>
    <w:rsid w:val="00583AC7"/>
    <w:rsid w:val="00583B53"/>
    <w:rsid w:val="00583CDC"/>
    <w:rsid w:val="005840DB"/>
    <w:rsid w:val="0058422D"/>
    <w:rsid w:val="005854E7"/>
    <w:rsid w:val="00585891"/>
    <w:rsid w:val="00586704"/>
    <w:rsid w:val="00586D54"/>
    <w:rsid w:val="00586DA4"/>
    <w:rsid w:val="00586E88"/>
    <w:rsid w:val="00587AF1"/>
    <w:rsid w:val="00587B82"/>
    <w:rsid w:val="005900DB"/>
    <w:rsid w:val="005901A2"/>
    <w:rsid w:val="00590384"/>
    <w:rsid w:val="00590823"/>
    <w:rsid w:val="00590937"/>
    <w:rsid w:val="00590E0D"/>
    <w:rsid w:val="00591823"/>
    <w:rsid w:val="0059182D"/>
    <w:rsid w:val="0059266A"/>
    <w:rsid w:val="005926D2"/>
    <w:rsid w:val="005930A4"/>
    <w:rsid w:val="00593482"/>
    <w:rsid w:val="005944CD"/>
    <w:rsid w:val="005948AE"/>
    <w:rsid w:val="00594A63"/>
    <w:rsid w:val="005957FD"/>
    <w:rsid w:val="00595C07"/>
    <w:rsid w:val="005963F2"/>
    <w:rsid w:val="00596D9A"/>
    <w:rsid w:val="00597183"/>
    <w:rsid w:val="00597308"/>
    <w:rsid w:val="005974DC"/>
    <w:rsid w:val="00597940"/>
    <w:rsid w:val="00597EFC"/>
    <w:rsid w:val="005A00DC"/>
    <w:rsid w:val="005A019C"/>
    <w:rsid w:val="005A020B"/>
    <w:rsid w:val="005A047F"/>
    <w:rsid w:val="005A0724"/>
    <w:rsid w:val="005A1CC1"/>
    <w:rsid w:val="005A299D"/>
    <w:rsid w:val="005A2A40"/>
    <w:rsid w:val="005A4B47"/>
    <w:rsid w:val="005A5F86"/>
    <w:rsid w:val="005A6B55"/>
    <w:rsid w:val="005A6BCA"/>
    <w:rsid w:val="005A6E89"/>
    <w:rsid w:val="005A6F67"/>
    <w:rsid w:val="005A72BD"/>
    <w:rsid w:val="005A7ABA"/>
    <w:rsid w:val="005B08E4"/>
    <w:rsid w:val="005B12FA"/>
    <w:rsid w:val="005B1463"/>
    <w:rsid w:val="005B155B"/>
    <w:rsid w:val="005B1B8F"/>
    <w:rsid w:val="005B28C0"/>
    <w:rsid w:val="005B2DAD"/>
    <w:rsid w:val="005B2DDC"/>
    <w:rsid w:val="005B3075"/>
    <w:rsid w:val="005B4085"/>
    <w:rsid w:val="005B41B6"/>
    <w:rsid w:val="005B443D"/>
    <w:rsid w:val="005B4A1F"/>
    <w:rsid w:val="005B4B95"/>
    <w:rsid w:val="005B666D"/>
    <w:rsid w:val="005B66D2"/>
    <w:rsid w:val="005B731D"/>
    <w:rsid w:val="005B781A"/>
    <w:rsid w:val="005C135C"/>
    <w:rsid w:val="005C2BE5"/>
    <w:rsid w:val="005C4017"/>
    <w:rsid w:val="005C41AC"/>
    <w:rsid w:val="005C45D5"/>
    <w:rsid w:val="005C4741"/>
    <w:rsid w:val="005C4C7A"/>
    <w:rsid w:val="005C5342"/>
    <w:rsid w:val="005C537C"/>
    <w:rsid w:val="005C59F4"/>
    <w:rsid w:val="005C66B4"/>
    <w:rsid w:val="005C6EBE"/>
    <w:rsid w:val="005C71F5"/>
    <w:rsid w:val="005C749B"/>
    <w:rsid w:val="005C75C5"/>
    <w:rsid w:val="005C7BBA"/>
    <w:rsid w:val="005D01E9"/>
    <w:rsid w:val="005D1EDA"/>
    <w:rsid w:val="005D252E"/>
    <w:rsid w:val="005D2E25"/>
    <w:rsid w:val="005D3438"/>
    <w:rsid w:val="005D3BA2"/>
    <w:rsid w:val="005D3FF7"/>
    <w:rsid w:val="005D4827"/>
    <w:rsid w:val="005D513A"/>
    <w:rsid w:val="005D5755"/>
    <w:rsid w:val="005D5CE0"/>
    <w:rsid w:val="005D5FF3"/>
    <w:rsid w:val="005D6A7A"/>
    <w:rsid w:val="005D7B6C"/>
    <w:rsid w:val="005E05B3"/>
    <w:rsid w:val="005E0C8D"/>
    <w:rsid w:val="005E15A6"/>
    <w:rsid w:val="005E1877"/>
    <w:rsid w:val="005E1F0B"/>
    <w:rsid w:val="005E309D"/>
    <w:rsid w:val="005E3216"/>
    <w:rsid w:val="005E4458"/>
    <w:rsid w:val="005E4B94"/>
    <w:rsid w:val="005E4F15"/>
    <w:rsid w:val="005E54D9"/>
    <w:rsid w:val="005E59C6"/>
    <w:rsid w:val="005E6483"/>
    <w:rsid w:val="005E6595"/>
    <w:rsid w:val="005F0093"/>
    <w:rsid w:val="005F0493"/>
    <w:rsid w:val="005F056E"/>
    <w:rsid w:val="005F0DB4"/>
    <w:rsid w:val="005F2062"/>
    <w:rsid w:val="005F20C3"/>
    <w:rsid w:val="005F2AA9"/>
    <w:rsid w:val="005F2CB7"/>
    <w:rsid w:val="005F3907"/>
    <w:rsid w:val="005F54EA"/>
    <w:rsid w:val="005F5777"/>
    <w:rsid w:val="005F59C8"/>
    <w:rsid w:val="005F5D5B"/>
    <w:rsid w:val="005F66B0"/>
    <w:rsid w:val="005F66CA"/>
    <w:rsid w:val="005F67D4"/>
    <w:rsid w:val="005F6E65"/>
    <w:rsid w:val="005F7139"/>
    <w:rsid w:val="005F7195"/>
    <w:rsid w:val="005F7476"/>
    <w:rsid w:val="005F7495"/>
    <w:rsid w:val="005F774A"/>
    <w:rsid w:val="005F775C"/>
    <w:rsid w:val="005F7819"/>
    <w:rsid w:val="005F78B5"/>
    <w:rsid w:val="005F79F2"/>
    <w:rsid w:val="005F7B83"/>
    <w:rsid w:val="00600049"/>
    <w:rsid w:val="00601459"/>
    <w:rsid w:val="006031E3"/>
    <w:rsid w:val="00603575"/>
    <w:rsid w:val="006043B4"/>
    <w:rsid w:val="00604F6A"/>
    <w:rsid w:val="00605095"/>
    <w:rsid w:val="00605AE9"/>
    <w:rsid w:val="00605D0F"/>
    <w:rsid w:val="0060657C"/>
    <w:rsid w:val="00606793"/>
    <w:rsid w:val="00606BD3"/>
    <w:rsid w:val="00607376"/>
    <w:rsid w:val="00607559"/>
    <w:rsid w:val="006078AF"/>
    <w:rsid w:val="006104FC"/>
    <w:rsid w:val="00610910"/>
    <w:rsid w:val="006109E0"/>
    <w:rsid w:val="006121C4"/>
    <w:rsid w:val="006121F8"/>
    <w:rsid w:val="006125C7"/>
    <w:rsid w:val="00612C47"/>
    <w:rsid w:val="00613389"/>
    <w:rsid w:val="00613750"/>
    <w:rsid w:val="00614048"/>
    <w:rsid w:val="00614242"/>
    <w:rsid w:val="006151EB"/>
    <w:rsid w:val="00615641"/>
    <w:rsid w:val="00615762"/>
    <w:rsid w:val="0061581C"/>
    <w:rsid w:val="00615AAD"/>
    <w:rsid w:val="00615B8B"/>
    <w:rsid w:val="006160B5"/>
    <w:rsid w:val="006176B1"/>
    <w:rsid w:val="006176C5"/>
    <w:rsid w:val="00617B82"/>
    <w:rsid w:val="0062046F"/>
    <w:rsid w:val="006204B1"/>
    <w:rsid w:val="0062190A"/>
    <w:rsid w:val="00621B72"/>
    <w:rsid w:val="00621F25"/>
    <w:rsid w:val="00622A58"/>
    <w:rsid w:val="00623130"/>
    <w:rsid w:val="0062378B"/>
    <w:rsid w:val="006238F7"/>
    <w:rsid w:val="00623A9F"/>
    <w:rsid w:val="00623D7A"/>
    <w:rsid w:val="0062423F"/>
    <w:rsid w:val="0062536E"/>
    <w:rsid w:val="00625D6F"/>
    <w:rsid w:val="006265D0"/>
    <w:rsid w:val="00627055"/>
    <w:rsid w:val="0062775E"/>
    <w:rsid w:val="00630019"/>
    <w:rsid w:val="00630E8D"/>
    <w:rsid w:val="006317DA"/>
    <w:rsid w:val="006319BF"/>
    <w:rsid w:val="00631BFE"/>
    <w:rsid w:val="006325FB"/>
    <w:rsid w:val="00633074"/>
    <w:rsid w:val="00633A02"/>
    <w:rsid w:val="00633C93"/>
    <w:rsid w:val="00634226"/>
    <w:rsid w:val="00634B0B"/>
    <w:rsid w:val="00634FB7"/>
    <w:rsid w:val="006352CB"/>
    <w:rsid w:val="0063564D"/>
    <w:rsid w:val="00635861"/>
    <w:rsid w:val="00636575"/>
    <w:rsid w:val="00636BCE"/>
    <w:rsid w:val="006400BB"/>
    <w:rsid w:val="0064025D"/>
    <w:rsid w:val="0064066A"/>
    <w:rsid w:val="00640753"/>
    <w:rsid w:val="00640807"/>
    <w:rsid w:val="00640E8E"/>
    <w:rsid w:val="0064131D"/>
    <w:rsid w:val="006416B9"/>
    <w:rsid w:val="00641941"/>
    <w:rsid w:val="00641B42"/>
    <w:rsid w:val="00641D78"/>
    <w:rsid w:val="00642812"/>
    <w:rsid w:val="0064310F"/>
    <w:rsid w:val="00643181"/>
    <w:rsid w:val="00643AB4"/>
    <w:rsid w:val="00644264"/>
    <w:rsid w:val="00644391"/>
    <w:rsid w:val="00644C7B"/>
    <w:rsid w:val="00644CA0"/>
    <w:rsid w:val="006453C2"/>
    <w:rsid w:val="006456BA"/>
    <w:rsid w:val="00645C0E"/>
    <w:rsid w:val="00646141"/>
    <w:rsid w:val="00646799"/>
    <w:rsid w:val="00646E68"/>
    <w:rsid w:val="00646FCD"/>
    <w:rsid w:val="006471FB"/>
    <w:rsid w:val="006476AF"/>
    <w:rsid w:val="00650036"/>
    <w:rsid w:val="0065006A"/>
    <w:rsid w:val="006506FD"/>
    <w:rsid w:val="006507CA"/>
    <w:rsid w:val="00650A2E"/>
    <w:rsid w:val="00652236"/>
    <w:rsid w:val="00652E8C"/>
    <w:rsid w:val="0065345D"/>
    <w:rsid w:val="006534F3"/>
    <w:rsid w:val="00655A35"/>
    <w:rsid w:val="00655E61"/>
    <w:rsid w:val="0065621A"/>
    <w:rsid w:val="00656417"/>
    <w:rsid w:val="00656D58"/>
    <w:rsid w:val="00657234"/>
    <w:rsid w:val="00657DB9"/>
    <w:rsid w:val="006602C0"/>
    <w:rsid w:val="00661ACB"/>
    <w:rsid w:val="006639AC"/>
    <w:rsid w:val="00663CD0"/>
    <w:rsid w:val="00663D3A"/>
    <w:rsid w:val="00663F1A"/>
    <w:rsid w:val="00664356"/>
    <w:rsid w:val="0066451B"/>
    <w:rsid w:val="0066490E"/>
    <w:rsid w:val="00664B91"/>
    <w:rsid w:val="00664C59"/>
    <w:rsid w:val="00665A81"/>
    <w:rsid w:val="00665FFF"/>
    <w:rsid w:val="0066711B"/>
    <w:rsid w:val="006673F1"/>
    <w:rsid w:val="006676CB"/>
    <w:rsid w:val="00667A1C"/>
    <w:rsid w:val="00667A30"/>
    <w:rsid w:val="00670657"/>
    <w:rsid w:val="006709E2"/>
    <w:rsid w:val="00670EC6"/>
    <w:rsid w:val="00671062"/>
    <w:rsid w:val="006713D5"/>
    <w:rsid w:val="00671E6C"/>
    <w:rsid w:val="0067257D"/>
    <w:rsid w:val="00672BCA"/>
    <w:rsid w:val="00672D1D"/>
    <w:rsid w:val="00673040"/>
    <w:rsid w:val="00673159"/>
    <w:rsid w:val="00673B5E"/>
    <w:rsid w:val="00673F26"/>
    <w:rsid w:val="00675A73"/>
    <w:rsid w:val="006765FC"/>
    <w:rsid w:val="00676F0B"/>
    <w:rsid w:val="006770F1"/>
    <w:rsid w:val="006776D3"/>
    <w:rsid w:val="0068067B"/>
    <w:rsid w:val="00680829"/>
    <w:rsid w:val="006809C3"/>
    <w:rsid w:val="00681EFC"/>
    <w:rsid w:val="00681F96"/>
    <w:rsid w:val="00683554"/>
    <w:rsid w:val="00683CA6"/>
    <w:rsid w:val="00684223"/>
    <w:rsid w:val="0068440A"/>
    <w:rsid w:val="0068460E"/>
    <w:rsid w:val="00684685"/>
    <w:rsid w:val="00684CFB"/>
    <w:rsid w:val="00685505"/>
    <w:rsid w:val="00685D2C"/>
    <w:rsid w:val="0068618C"/>
    <w:rsid w:val="006867C5"/>
    <w:rsid w:val="0068690E"/>
    <w:rsid w:val="0068696B"/>
    <w:rsid w:val="00687A7A"/>
    <w:rsid w:val="00687BA1"/>
    <w:rsid w:val="00687F3D"/>
    <w:rsid w:val="006908EB"/>
    <w:rsid w:val="00690B14"/>
    <w:rsid w:val="00690C0A"/>
    <w:rsid w:val="00691B11"/>
    <w:rsid w:val="00692064"/>
    <w:rsid w:val="0069236A"/>
    <w:rsid w:val="00692D1C"/>
    <w:rsid w:val="00692D56"/>
    <w:rsid w:val="0069477C"/>
    <w:rsid w:val="00695351"/>
    <w:rsid w:val="0069546B"/>
    <w:rsid w:val="00696FA5"/>
    <w:rsid w:val="0069723D"/>
    <w:rsid w:val="0069736F"/>
    <w:rsid w:val="00697F58"/>
    <w:rsid w:val="006A0816"/>
    <w:rsid w:val="006A0A49"/>
    <w:rsid w:val="006A0AE9"/>
    <w:rsid w:val="006A0B4E"/>
    <w:rsid w:val="006A107F"/>
    <w:rsid w:val="006A22E0"/>
    <w:rsid w:val="006A2482"/>
    <w:rsid w:val="006A2E46"/>
    <w:rsid w:val="006A2EF0"/>
    <w:rsid w:val="006A410F"/>
    <w:rsid w:val="006A42D2"/>
    <w:rsid w:val="006A4A47"/>
    <w:rsid w:val="006A4CBD"/>
    <w:rsid w:val="006A67CE"/>
    <w:rsid w:val="006A696A"/>
    <w:rsid w:val="006A6B8E"/>
    <w:rsid w:val="006A6EB8"/>
    <w:rsid w:val="006B0CE3"/>
    <w:rsid w:val="006B1109"/>
    <w:rsid w:val="006B1982"/>
    <w:rsid w:val="006B1C40"/>
    <w:rsid w:val="006B2294"/>
    <w:rsid w:val="006B2A6E"/>
    <w:rsid w:val="006B2D4E"/>
    <w:rsid w:val="006B2D67"/>
    <w:rsid w:val="006B34D7"/>
    <w:rsid w:val="006B35F5"/>
    <w:rsid w:val="006B4BC9"/>
    <w:rsid w:val="006B54BD"/>
    <w:rsid w:val="006B56C6"/>
    <w:rsid w:val="006B5C44"/>
    <w:rsid w:val="006B6D06"/>
    <w:rsid w:val="006B7E0D"/>
    <w:rsid w:val="006C02AB"/>
    <w:rsid w:val="006C089B"/>
    <w:rsid w:val="006C09F9"/>
    <w:rsid w:val="006C140E"/>
    <w:rsid w:val="006C23B7"/>
    <w:rsid w:val="006C245B"/>
    <w:rsid w:val="006C37F1"/>
    <w:rsid w:val="006C3CD6"/>
    <w:rsid w:val="006C401F"/>
    <w:rsid w:val="006C4668"/>
    <w:rsid w:val="006C4CBB"/>
    <w:rsid w:val="006C4D9C"/>
    <w:rsid w:val="006C5378"/>
    <w:rsid w:val="006C54F2"/>
    <w:rsid w:val="006D0FF7"/>
    <w:rsid w:val="006D108D"/>
    <w:rsid w:val="006D10AD"/>
    <w:rsid w:val="006D167B"/>
    <w:rsid w:val="006D1BD7"/>
    <w:rsid w:val="006D2C15"/>
    <w:rsid w:val="006D2C81"/>
    <w:rsid w:val="006D4104"/>
    <w:rsid w:val="006D48FE"/>
    <w:rsid w:val="006D68B0"/>
    <w:rsid w:val="006D7220"/>
    <w:rsid w:val="006D72B1"/>
    <w:rsid w:val="006D7486"/>
    <w:rsid w:val="006E023F"/>
    <w:rsid w:val="006E048D"/>
    <w:rsid w:val="006E12C1"/>
    <w:rsid w:val="006E1E4A"/>
    <w:rsid w:val="006E1F97"/>
    <w:rsid w:val="006E1FBB"/>
    <w:rsid w:val="006E2F07"/>
    <w:rsid w:val="006E369D"/>
    <w:rsid w:val="006E4049"/>
    <w:rsid w:val="006E4162"/>
    <w:rsid w:val="006E4171"/>
    <w:rsid w:val="006E44B7"/>
    <w:rsid w:val="006E4765"/>
    <w:rsid w:val="006E4CF5"/>
    <w:rsid w:val="006E5851"/>
    <w:rsid w:val="006E5D1B"/>
    <w:rsid w:val="006E63E0"/>
    <w:rsid w:val="006E6A29"/>
    <w:rsid w:val="006E6C7F"/>
    <w:rsid w:val="006E77BA"/>
    <w:rsid w:val="006F1086"/>
    <w:rsid w:val="006F210A"/>
    <w:rsid w:val="006F2402"/>
    <w:rsid w:val="006F24EB"/>
    <w:rsid w:val="006F25B3"/>
    <w:rsid w:val="006F2B50"/>
    <w:rsid w:val="006F2DB1"/>
    <w:rsid w:val="006F2F03"/>
    <w:rsid w:val="006F3082"/>
    <w:rsid w:val="006F33EC"/>
    <w:rsid w:val="006F3466"/>
    <w:rsid w:val="006F3789"/>
    <w:rsid w:val="006F3C2B"/>
    <w:rsid w:val="006F3FF0"/>
    <w:rsid w:val="006F4A1C"/>
    <w:rsid w:val="006F4A8E"/>
    <w:rsid w:val="006F4D21"/>
    <w:rsid w:val="006F5F2D"/>
    <w:rsid w:val="006F6146"/>
    <w:rsid w:val="006F61E9"/>
    <w:rsid w:val="006F6598"/>
    <w:rsid w:val="006F6935"/>
    <w:rsid w:val="006F78DD"/>
    <w:rsid w:val="006F7BB0"/>
    <w:rsid w:val="007004A9"/>
    <w:rsid w:val="00700558"/>
    <w:rsid w:val="007005EF"/>
    <w:rsid w:val="00700B3A"/>
    <w:rsid w:val="00702A5A"/>
    <w:rsid w:val="00702B51"/>
    <w:rsid w:val="0070328C"/>
    <w:rsid w:val="007033A3"/>
    <w:rsid w:val="00703889"/>
    <w:rsid w:val="00703E5C"/>
    <w:rsid w:val="00707069"/>
    <w:rsid w:val="00707324"/>
    <w:rsid w:val="00707425"/>
    <w:rsid w:val="00707FFD"/>
    <w:rsid w:val="00710414"/>
    <w:rsid w:val="00710A34"/>
    <w:rsid w:val="00710C09"/>
    <w:rsid w:val="007115BD"/>
    <w:rsid w:val="00711AF7"/>
    <w:rsid w:val="00712107"/>
    <w:rsid w:val="007134BE"/>
    <w:rsid w:val="00713D2A"/>
    <w:rsid w:val="00713DB2"/>
    <w:rsid w:val="00714109"/>
    <w:rsid w:val="0071436C"/>
    <w:rsid w:val="00714A75"/>
    <w:rsid w:val="00715A62"/>
    <w:rsid w:val="00716F1F"/>
    <w:rsid w:val="007177E5"/>
    <w:rsid w:val="00717AB4"/>
    <w:rsid w:val="00717EB3"/>
    <w:rsid w:val="007204C9"/>
    <w:rsid w:val="00720ED5"/>
    <w:rsid w:val="00721041"/>
    <w:rsid w:val="00721860"/>
    <w:rsid w:val="007224A8"/>
    <w:rsid w:val="00722C66"/>
    <w:rsid w:val="0072484B"/>
    <w:rsid w:val="00724877"/>
    <w:rsid w:val="00724B2A"/>
    <w:rsid w:val="0072543A"/>
    <w:rsid w:val="0072592F"/>
    <w:rsid w:val="00725D5C"/>
    <w:rsid w:val="00726BA7"/>
    <w:rsid w:val="0072747D"/>
    <w:rsid w:val="007279B3"/>
    <w:rsid w:val="00727A9D"/>
    <w:rsid w:val="00730194"/>
    <w:rsid w:val="00730B2F"/>
    <w:rsid w:val="0073131C"/>
    <w:rsid w:val="00731929"/>
    <w:rsid w:val="007322BE"/>
    <w:rsid w:val="007330EE"/>
    <w:rsid w:val="0073377C"/>
    <w:rsid w:val="00733E84"/>
    <w:rsid w:val="007345F3"/>
    <w:rsid w:val="007346D2"/>
    <w:rsid w:val="00734CD5"/>
    <w:rsid w:val="00734D66"/>
    <w:rsid w:val="00734D9B"/>
    <w:rsid w:val="00735395"/>
    <w:rsid w:val="00736575"/>
    <w:rsid w:val="00736D05"/>
    <w:rsid w:val="00736E65"/>
    <w:rsid w:val="00736EEE"/>
    <w:rsid w:val="007374E6"/>
    <w:rsid w:val="00737946"/>
    <w:rsid w:val="00740506"/>
    <w:rsid w:val="007434F6"/>
    <w:rsid w:val="00743781"/>
    <w:rsid w:val="00744284"/>
    <w:rsid w:val="00744A4A"/>
    <w:rsid w:val="00744E8A"/>
    <w:rsid w:val="00744FAF"/>
    <w:rsid w:val="00745A78"/>
    <w:rsid w:val="007461A9"/>
    <w:rsid w:val="007462FF"/>
    <w:rsid w:val="007467C5"/>
    <w:rsid w:val="00746AC9"/>
    <w:rsid w:val="00746C30"/>
    <w:rsid w:val="007476C2"/>
    <w:rsid w:val="007477E0"/>
    <w:rsid w:val="0074786C"/>
    <w:rsid w:val="00747F2E"/>
    <w:rsid w:val="00750028"/>
    <w:rsid w:val="007506E8"/>
    <w:rsid w:val="00750B2B"/>
    <w:rsid w:val="00751013"/>
    <w:rsid w:val="00751D32"/>
    <w:rsid w:val="00752985"/>
    <w:rsid w:val="00752A67"/>
    <w:rsid w:val="00753171"/>
    <w:rsid w:val="00753AB0"/>
    <w:rsid w:val="0075435C"/>
    <w:rsid w:val="00754A87"/>
    <w:rsid w:val="00754BEE"/>
    <w:rsid w:val="007550E8"/>
    <w:rsid w:val="007555CA"/>
    <w:rsid w:val="007556F7"/>
    <w:rsid w:val="007558D8"/>
    <w:rsid w:val="00755C88"/>
    <w:rsid w:val="007563BE"/>
    <w:rsid w:val="00757181"/>
    <w:rsid w:val="00757285"/>
    <w:rsid w:val="007574C6"/>
    <w:rsid w:val="0075750E"/>
    <w:rsid w:val="00757629"/>
    <w:rsid w:val="00757B9B"/>
    <w:rsid w:val="00760A13"/>
    <w:rsid w:val="00760ACC"/>
    <w:rsid w:val="00760C68"/>
    <w:rsid w:val="007629AA"/>
    <w:rsid w:val="00762A02"/>
    <w:rsid w:val="00762DCF"/>
    <w:rsid w:val="00763106"/>
    <w:rsid w:val="00763A3F"/>
    <w:rsid w:val="00764370"/>
    <w:rsid w:val="00764B43"/>
    <w:rsid w:val="00764B92"/>
    <w:rsid w:val="00764FC1"/>
    <w:rsid w:val="007651F3"/>
    <w:rsid w:val="00765384"/>
    <w:rsid w:val="00765967"/>
    <w:rsid w:val="007664DB"/>
    <w:rsid w:val="0076740E"/>
    <w:rsid w:val="00767481"/>
    <w:rsid w:val="007675E3"/>
    <w:rsid w:val="00767753"/>
    <w:rsid w:val="00767BEF"/>
    <w:rsid w:val="007722BC"/>
    <w:rsid w:val="007726AD"/>
    <w:rsid w:val="00773180"/>
    <w:rsid w:val="007733B7"/>
    <w:rsid w:val="00773776"/>
    <w:rsid w:val="00774FCF"/>
    <w:rsid w:val="00775204"/>
    <w:rsid w:val="00775B0C"/>
    <w:rsid w:val="00775B8F"/>
    <w:rsid w:val="0077671A"/>
    <w:rsid w:val="0077698F"/>
    <w:rsid w:val="00776A44"/>
    <w:rsid w:val="00776D7C"/>
    <w:rsid w:val="007771DB"/>
    <w:rsid w:val="007772EA"/>
    <w:rsid w:val="00777A97"/>
    <w:rsid w:val="007805B4"/>
    <w:rsid w:val="00780974"/>
    <w:rsid w:val="00781046"/>
    <w:rsid w:val="00781276"/>
    <w:rsid w:val="00781A55"/>
    <w:rsid w:val="00781D3A"/>
    <w:rsid w:val="00782200"/>
    <w:rsid w:val="0078264B"/>
    <w:rsid w:val="0078312C"/>
    <w:rsid w:val="007832FA"/>
    <w:rsid w:val="00783447"/>
    <w:rsid w:val="00783F1B"/>
    <w:rsid w:val="007843A6"/>
    <w:rsid w:val="00784685"/>
    <w:rsid w:val="007848E7"/>
    <w:rsid w:val="00784DB4"/>
    <w:rsid w:val="00784E67"/>
    <w:rsid w:val="00784F38"/>
    <w:rsid w:val="0078532F"/>
    <w:rsid w:val="00785A05"/>
    <w:rsid w:val="00785E5B"/>
    <w:rsid w:val="007864A9"/>
    <w:rsid w:val="00786B00"/>
    <w:rsid w:val="00786E6B"/>
    <w:rsid w:val="00787230"/>
    <w:rsid w:val="00787685"/>
    <w:rsid w:val="0078795E"/>
    <w:rsid w:val="00787D03"/>
    <w:rsid w:val="00787FAD"/>
    <w:rsid w:val="007911C0"/>
    <w:rsid w:val="007920C4"/>
    <w:rsid w:val="007921DC"/>
    <w:rsid w:val="007931CC"/>
    <w:rsid w:val="00793479"/>
    <w:rsid w:val="007934CA"/>
    <w:rsid w:val="007934FF"/>
    <w:rsid w:val="007949C3"/>
    <w:rsid w:val="00795AFA"/>
    <w:rsid w:val="00795ECF"/>
    <w:rsid w:val="00795FCB"/>
    <w:rsid w:val="007961E1"/>
    <w:rsid w:val="00796500"/>
    <w:rsid w:val="00796728"/>
    <w:rsid w:val="00796A74"/>
    <w:rsid w:val="00796FF2"/>
    <w:rsid w:val="00797288"/>
    <w:rsid w:val="0079783B"/>
    <w:rsid w:val="00797949"/>
    <w:rsid w:val="007A00DA"/>
    <w:rsid w:val="007A0125"/>
    <w:rsid w:val="007A1B88"/>
    <w:rsid w:val="007A2647"/>
    <w:rsid w:val="007A31A6"/>
    <w:rsid w:val="007A420C"/>
    <w:rsid w:val="007A4450"/>
    <w:rsid w:val="007A44DC"/>
    <w:rsid w:val="007A44E5"/>
    <w:rsid w:val="007A567C"/>
    <w:rsid w:val="007A59B2"/>
    <w:rsid w:val="007A5A87"/>
    <w:rsid w:val="007A5ACE"/>
    <w:rsid w:val="007A62B5"/>
    <w:rsid w:val="007A642E"/>
    <w:rsid w:val="007A6933"/>
    <w:rsid w:val="007A6996"/>
    <w:rsid w:val="007A7912"/>
    <w:rsid w:val="007B0486"/>
    <w:rsid w:val="007B0607"/>
    <w:rsid w:val="007B0B03"/>
    <w:rsid w:val="007B10D2"/>
    <w:rsid w:val="007B1863"/>
    <w:rsid w:val="007B1A9B"/>
    <w:rsid w:val="007B1D70"/>
    <w:rsid w:val="007B2157"/>
    <w:rsid w:val="007B24C0"/>
    <w:rsid w:val="007B2AF2"/>
    <w:rsid w:val="007B2C98"/>
    <w:rsid w:val="007B42F0"/>
    <w:rsid w:val="007B44BB"/>
    <w:rsid w:val="007B48EA"/>
    <w:rsid w:val="007B499C"/>
    <w:rsid w:val="007B526B"/>
    <w:rsid w:val="007B52BC"/>
    <w:rsid w:val="007B5CF5"/>
    <w:rsid w:val="007B6969"/>
    <w:rsid w:val="007B7579"/>
    <w:rsid w:val="007B7DD8"/>
    <w:rsid w:val="007C00EB"/>
    <w:rsid w:val="007C078D"/>
    <w:rsid w:val="007C09E0"/>
    <w:rsid w:val="007C16C6"/>
    <w:rsid w:val="007C2273"/>
    <w:rsid w:val="007C2F35"/>
    <w:rsid w:val="007C3E5B"/>
    <w:rsid w:val="007C3E7F"/>
    <w:rsid w:val="007C4268"/>
    <w:rsid w:val="007C4A90"/>
    <w:rsid w:val="007C4ACF"/>
    <w:rsid w:val="007C57DB"/>
    <w:rsid w:val="007C5942"/>
    <w:rsid w:val="007C5978"/>
    <w:rsid w:val="007C5BBD"/>
    <w:rsid w:val="007C5D58"/>
    <w:rsid w:val="007C6006"/>
    <w:rsid w:val="007C65D6"/>
    <w:rsid w:val="007C74BC"/>
    <w:rsid w:val="007D112A"/>
    <w:rsid w:val="007D1214"/>
    <w:rsid w:val="007D2306"/>
    <w:rsid w:val="007D275F"/>
    <w:rsid w:val="007D35DF"/>
    <w:rsid w:val="007D367C"/>
    <w:rsid w:val="007D3C54"/>
    <w:rsid w:val="007D3F0E"/>
    <w:rsid w:val="007D44E3"/>
    <w:rsid w:val="007D4513"/>
    <w:rsid w:val="007D4902"/>
    <w:rsid w:val="007D49E6"/>
    <w:rsid w:val="007D4BF2"/>
    <w:rsid w:val="007D4FE7"/>
    <w:rsid w:val="007D54AE"/>
    <w:rsid w:val="007D5A75"/>
    <w:rsid w:val="007D67E1"/>
    <w:rsid w:val="007D67E2"/>
    <w:rsid w:val="007D70F5"/>
    <w:rsid w:val="007D7470"/>
    <w:rsid w:val="007E021F"/>
    <w:rsid w:val="007E0B7B"/>
    <w:rsid w:val="007E1921"/>
    <w:rsid w:val="007E1C8B"/>
    <w:rsid w:val="007E1FB4"/>
    <w:rsid w:val="007E2080"/>
    <w:rsid w:val="007E2245"/>
    <w:rsid w:val="007E2721"/>
    <w:rsid w:val="007E284A"/>
    <w:rsid w:val="007E2C27"/>
    <w:rsid w:val="007E30C3"/>
    <w:rsid w:val="007E322F"/>
    <w:rsid w:val="007E33F2"/>
    <w:rsid w:val="007E3520"/>
    <w:rsid w:val="007E3AFA"/>
    <w:rsid w:val="007E3E01"/>
    <w:rsid w:val="007E44AF"/>
    <w:rsid w:val="007E4C5E"/>
    <w:rsid w:val="007E4EFF"/>
    <w:rsid w:val="007E4FCA"/>
    <w:rsid w:val="007E565C"/>
    <w:rsid w:val="007E6740"/>
    <w:rsid w:val="007E72CA"/>
    <w:rsid w:val="007E783A"/>
    <w:rsid w:val="007E7A23"/>
    <w:rsid w:val="007E7D0D"/>
    <w:rsid w:val="007E7D13"/>
    <w:rsid w:val="007F07EF"/>
    <w:rsid w:val="007F1C6F"/>
    <w:rsid w:val="007F2EE0"/>
    <w:rsid w:val="007F2F02"/>
    <w:rsid w:val="007F601B"/>
    <w:rsid w:val="007F614F"/>
    <w:rsid w:val="007F62A8"/>
    <w:rsid w:val="007F63D7"/>
    <w:rsid w:val="007F6BF4"/>
    <w:rsid w:val="007F7313"/>
    <w:rsid w:val="00800761"/>
    <w:rsid w:val="0080083F"/>
    <w:rsid w:val="00800F5C"/>
    <w:rsid w:val="00800F5E"/>
    <w:rsid w:val="008023EF"/>
    <w:rsid w:val="00802E8E"/>
    <w:rsid w:val="00802EDF"/>
    <w:rsid w:val="00803308"/>
    <w:rsid w:val="00803CB6"/>
    <w:rsid w:val="008049DD"/>
    <w:rsid w:val="00804CC3"/>
    <w:rsid w:val="00804EAE"/>
    <w:rsid w:val="00805597"/>
    <w:rsid w:val="0080563D"/>
    <w:rsid w:val="0080696A"/>
    <w:rsid w:val="00806B65"/>
    <w:rsid w:val="00807470"/>
    <w:rsid w:val="0080753A"/>
    <w:rsid w:val="00807848"/>
    <w:rsid w:val="00807A5F"/>
    <w:rsid w:val="00807BD1"/>
    <w:rsid w:val="008103AB"/>
    <w:rsid w:val="00810906"/>
    <w:rsid w:val="00811553"/>
    <w:rsid w:val="00811942"/>
    <w:rsid w:val="00811C73"/>
    <w:rsid w:val="00811D0E"/>
    <w:rsid w:val="00812491"/>
    <w:rsid w:val="00812AAD"/>
    <w:rsid w:val="00812D22"/>
    <w:rsid w:val="008130BA"/>
    <w:rsid w:val="008152B2"/>
    <w:rsid w:val="00815B69"/>
    <w:rsid w:val="00816891"/>
    <w:rsid w:val="0081715E"/>
    <w:rsid w:val="00817FEB"/>
    <w:rsid w:val="00820A85"/>
    <w:rsid w:val="00820FBF"/>
    <w:rsid w:val="00821174"/>
    <w:rsid w:val="0082231E"/>
    <w:rsid w:val="008226C5"/>
    <w:rsid w:val="00822C64"/>
    <w:rsid w:val="008237D0"/>
    <w:rsid w:val="008246BE"/>
    <w:rsid w:val="00824F04"/>
    <w:rsid w:val="00825004"/>
    <w:rsid w:val="00825237"/>
    <w:rsid w:val="00826054"/>
    <w:rsid w:val="008263DE"/>
    <w:rsid w:val="00826914"/>
    <w:rsid w:val="008269EF"/>
    <w:rsid w:val="00826B3E"/>
    <w:rsid w:val="00826B64"/>
    <w:rsid w:val="00826FC4"/>
    <w:rsid w:val="00827303"/>
    <w:rsid w:val="0082732B"/>
    <w:rsid w:val="0083013D"/>
    <w:rsid w:val="00830983"/>
    <w:rsid w:val="0083433B"/>
    <w:rsid w:val="008343F0"/>
    <w:rsid w:val="00834819"/>
    <w:rsid w:val="00834B79"/>
    <w:rsid w:val="00834C2B"/>
    <w:rsid w:val="00835AEA"/>
    <w:rsid w:val="008361E9"/>
    <w:rsid w:val="008367F1"/>
    <w:rsid w:val="00837540"/>
    <w:rsid w:val="008378EC"/>
    <w:rsid w:val="00837A13"/>
    <w:rsid w:val="0084025A"/>
    <w:rsid w:val="008402D8"/>
    <w:rsid w:val="0084069A"/>
    <w:rsid w:val="00840798"/>
    <w:rsid w:val="00840A52"/>
    <w:rsid w:val="00840E9B"/>
    <w:rsid w:val="00841071"/>
    <w:rsid w:val="00841156"/>
    <w:rsid w:val="00843AB6"/>
    <w:rsid w:val="00843B98"/>
    <w:rsid w:val="00843C6F"/>
    <w:rsid w:val="00843D33"/>
    <w:rsid w:val="008441AC"/>
    <w:rsid w:val="008441B9"/>
    <w:rsid w:val="00844C8F"/>
    <w:rsid w:val="00845090"/>
    <w:rsid w:val="00845454"/>
    <w:rsid w:val="0084545B"/>
    <w:rsid w:val="008455F1"/>
    <w:rsid w:val="00845758"/>
    <w:rsid w:val="00845C2D"/>
    <w:rsid w:val="00845CB2"/>
    <w:rsid w:val="00845DD8"/>
    <w:rsid w:val="008467C0"/>
    <w:rsid w:val="00846CD3"/>
    <w:rsid w:val="008478B1"/>
    <w:rsid w:val="008512B6"/>
    <w:rsid w:val="008514FC"/>
    <w:rsid w:val="00851976"/>
    <w:rsid w:val="00852613"/>
    <w:rsid w:val="00852DB4"/>
    <w:rsid w:val="00852F19"/>
    <w:rsid w:val="00854614"/>
    <w:rsid w:val="00854E34"/>
    <w:rsid w:val="0085692B"/>
    <w:rsid w:val="00856F16"/>
    <w:rsid w:val="0085701A"/>
    <w:rsid w:val="00857B43"/>
    <w:rsid w:val="00857FC3"/>
    <w:rsid w:val="00860861"/>
    <w:rsid w:val="008608EA"/>
    <w:rsid w:val="0086286C"/>
    <w:rsid w:val="00862F2D"/>
    <w:rsid w:val="008637A3"/>
    <w:rsid w:val="0086386A"/>
    <w:rsid w:val="008639CB"/>
    <w:rsid w:val="00863B02"/>
    <w:rsid w:val="00864073"/>
    <w:rsid w:val="0086454F"/>
    <w:rsid w:val="00864573"/>
    <w:rsid w:val="00865555"/>
    <w:rsid w:val="00865651"/>
    <w:rsid w:val="00865CBD"/>
    <w:rsid w:val="008664F1"/>
    <w:rsid w:val="0086667E"/>
    <w:rsid w:val="00866777"/>
    <w:rsid w:val="00867787"/>
    <w:rsid w:val="00867C40"/>
    <w:rsid w:val="008707C5"/>
    <w:rsid w:val="008710D5"/>
    <w:rsid w:val="00871D57"/>
    <w:rsid w:val="008724BC"/>
    <w:rsid w:val="00872A2F"/>
    <w:rsid w:val="00872C59"/>
    <w:rsid w:val="00872D44"/>
    <w:rsid w:val="00872FBB"/>
    <w:rsid w:val="0087300F"/>
    <w:rsid w:val="00873F04"/>
    <w:rsid w:val="00874700"/>
    <w:rsid w:val="0087513E"/>
    <w:rsid w:val="008764C9"/>
    <w:rsid w:val="00876503"/>
    <w:rsid w:val="008768CE"/>
    <w:rsid w:val="0087704D"/>
    <w:rsid w:val="00877454"/>
    <w:rsid w:val="00877764"/>
    <w:rsid w:val="008805FC"/>
    <w:rsid w:val="008806AD"/>
    <w:rsid w:val="008807E9"/>
    <w:rsid w:val="00880C06"/>
    <w:rsid w:val="0088125B"/>
    <w:rsid w:val="008819C2"/>
    <w:rsid w:val="00881C54"/>
    <w:rsid w:val="0088278A"/>
    <w:rsid w:val="00882CCB"/>
    <w:rsid w:val="00882E20"/>
    <w:rsid w:val="0088315F"/>
    <w:rsid w:val="0088320E"/>
    <w:rsid w:val="0088335F"/>
    <w:rsid w:val="0088337B"/>
    <w:rsid w:val="00883E2A"/>
    <w:rsid w:val="00884775"/>
    <w:rsid w:val="00885153"/>
    <w:rsid w:val="00886050"/>
    <w:rsid w:val="00886333"/>
    <w:rsid w:val="0088685D"/>
    <w:rsid w:val="00886CF3"/>
    <w:rsid w:val="008874DF"/>
    <w:rsid w:val="008875CE"/>
    <w:rsid w:val="00887C4E"/>
    <w:rsid w:val="00887EFC"/>
    <w:rsid w:val="008904B2"/>
    <w:rsid w:val="00890556"/>
    <w:rsid w:val="00890B9B"/>
    <w:rsid w:val="00890C6E"/>
    <w:rsid w:val="008917D0"/>
    <w:rsid w:val="00891C8A"/>
    <w:rsid w:val="00891DCB"/>
    <w:rsid w:val="00891DE5"/>
    <w:rsid w:val="00892192"/>
    <w:rsid w:val="00892900"/>
    <w:rsid w:val="00892A20"/>
    <w:rsid w:val="008948E8"/>
    <w:rsid w:val="00894DE9"/>
    <w:rsid w:val="00895473"/>
    <w:rsid w:val="00895D70"/>
    <w:rsid w:val="00895EC9"/>
    <w:rsid w:val="00896028"/>
    <w:rsid w:val="00896678"/>
    <w:rsid w:val="0089799B"/>
    <w:rsid w:val="00897B39"/>
    <w:rsid w:val="008A008F"/>
    <w:rsid w:val="008A0699"/>
    <w:rsid w:val="008A0C36"/>
    <w:rsid w:val="008A0C5E"/>
    <w:rsid w:val="008A1A0B"/>
    <w:rsid w:val="008A1BEA"/>
    <w:rsid w:val="008A248F"/>
    <w:rsid w:val="008A2E1B"/>
    <w:rsid w:val="008A3021"/>
    <w:rsid w:val="008A317D"/>
    <w:rsid w:val="008A3478"/>
    <w:rsid w:val="008A38A7"/>
    <w:rsid w:val="008A3AEC"/>
    <w:rsid w:val="008A3D2E"/>
    <w:rsid w:val="008A4B48"/>
    <w:rsid w:val="008A4B7B"/>
    <w:rsid w:val="008A4D15"/>
    <w:rsid w:val="008A4DD2"/>
    <w:rsid w:val="008A5217"/>
    <w:rsid w:val="008A5B4F"/>
    <w:rsid w:val="008A5FCB"/>
    <w:rsid w:val="008A6030"/>
    <w:rsid w:val="008A6514"/>
    <w:rsid w:val="008A6743"/>
    <w:rsid w:val="008B1DCE"/>
    <w:rsid w:val="008B2AEC"/>
    <w:rsid w:val="008B2C18"/>
    <w:rsid w:val="008B2C43"/>
    <w:rsid w:val="008B3F24"/>
    <w:rsid w:val="008B4506"/>
    <w:rsid w:val="008B4A3F"/>
    <w:rsid w:val="008B4E0A"/>
    <w:rsid w:val="008B5160"/>
    <w:rsid w:val="008B553E"/>
    <w:rsid w:val="008B6011"/>
    <w:rsid w:val="008B698B"/>
    <w:rsid w:val="008B6AE7"/>
    <w:rsid w:val="008B6FD9"/>
    <w:rsid w:val="008B76F7"/>
    <w:rsid w:val="008C0C13"/>
    <w:rsid w:val="008C0C7B"/>
    <w:rsid w:val="008C0D8B"/>
    <w:rsid w:val="008C1375"/>
    <w:rsid w:val="008C1DF1"/>
    <w:rsid w:val="008C2358"/>
    <w:rsid w:val="008C282D"/>
    <w:rsid w:val="008C2D99"/>
    <w:rsid w:val="008C35B4"/>
    <w:rsid w:val="008C37DC"/>
    <w:rsid w:val="008C3C8C"/>
    <w:rsid w:val="008C427C"/>
    <w:rsid w:val="008C486F"/>
    <w:rsid w:val="008C4C69"/>
    <w:rsid w:val="008C553C"/>
    <w:rsid w:val="008C6C8E"/>
    <w:rsid w:val="008C7ABB"/>
    <w:rsid w:val="008D01EB"/>
    <w:rsid w:val="008D046E"/>
    <w:rsid w:val="008D05A4"/>
    <w:rsid w:val="008D0A6C"/>
    <w:rsid w:val="008D12E1"/>
    <w:rsid w:val="008D1DD7"/>
    <w:rsid w:val="008D2867"/>
    <w:rsid w:val="008D2E5B"/>
    <w:rsid w:val="008D441C"/>
    <w:rsid w:val="008D4781"/>
    <w:rsid w:val="008D54D8"/>
    <w:rsid w:val="008D6033"/>
    <w:rsid w:val="008D6754"/>
    <w:rsid w:val="008D686A"/>
    <w:rsid w:val="008D71BF"/>
    <w:rsid w:val="008D73DD"/>
    <w:rsid w:val="008D78C6"/>
    <w:rsid w:val="008D7E89"/>
    <w:rsid w:val="008D7F41"/>
    <w:rsid w:val="008E08BA"/>
    <w:rsid w:val="008E0957"/>
    <w:rsid w:val="008E0BBF"/>
    <w:rsid w:val="008E1385"/>
    <w:rsid w:val="008E17B5"/>
    <w:rsid w:val="008E183C"/>
    <w:rsid w:val="008E199F"/>
    <w:rsid w:val="008E1C03"/>
    <w:rsid w:val="008E20A4"/>
    <w:rsid w:val="008E23D4"/>
    <w:rsid w:val="008E3C33"/>
    <w:rsid w:val="008E4407"/>
    <w:rsid w:val="008E46E1"/>
    <w:rsid w:val="008E50D5"/>
    <w:rsid w:val="008E57FB"/>
    <w:rsid w:val="008E6C13"/>
    <w:rsid w:val="008E6DB9"/>
    <w:rsid w:val="008E7A34"/>
    <w:rsid w:val="008F0227"/>
    <w:rsid w:val="008F0447"/>
    <w:rsid w:val="008F0FFF"/>
    <w:rsid w:val="008F1A26"/>
    <w:rsid w:val="008F1EAC"/>
    <w:rsid w:val="008F21D2"/>
    <w:rsid w:val="008F23DD"/>
    <w:rsid w:val="008F2F0F"/>
    <w:rsid w:val="008F3320"/>
    <w:rsid w:val="008F35B7"/>
    <w:rsid w:val="008F4125"/>
    <w:rsid w:val="008F4261"/>
    <w:rsid w:val="008F487F"/>
    <w:rsid w:val="008F5493"/>
    <w:rsid w:val="008F5E90"/>
    <w:rsid w:val="008F670E"/>
    <w:rsid w:val="008F75E1"/>
    <w:rsid w:val="008F7C55"/>
    <w:rsid w:val="008F7EBB"/>
    <w:rsid w:val="00900044"/>
    <w:rsid w:val="009041B3"/>
    <w:rsid w:val="00905286"/>
    <w:rsid w:val="00905829"/>
    <w:rsid w:val="009071AF"/>
    <w:rsid w:val="00907F75"/>
    <w:rsid w:val="0091021B"/>
    <w:rsid w:val="00910DA6"/>
    <w:rsid w:val="00911868"/>
    <w:rsid w:val="00911A64"/>
    <w:rsid w:val="00911AA5"/>
    <w:rsid w:val="00912801"/>
    <w:rsid w:val="00912815"/>
    <w:rsid w:val="00914CFD"/>
    <w:rsid w:val="009151FE"/>
    <w:rsid w:val="0091556F"/>
    <w:rsid w:val="00916DD0"/>
    <w:rsid w:val="00916F26"/>
    <w:rsid w:val="0091728D"/>
    <w:rsid w:val="009175CF"/>
    <w:rsid w:val="00917710"/>
    <w:rsid w:val="00917D96"/>
    <w:rsid w:val="0092080F"/>
    <w:rsid w:val="00920AA5"/>
    <w:rsid w:val="00920EA3"/>
    <w:rsid w:val="00922829"/>
    <w:rsid w:val="00922F22"/>
    <w:rsid w:val="00923355"/>
    <w:rsid w:val="00924050"/>
    <w:rsid w:val="009248D1"/>
    <w:rsid w:val="009253E8"/>
    <w:rsid w:val="009256F8"/>
    <w:rsid w:val="00925806"/>
    <w:rsid w:val="00925A94"/>
    <w:rsid w:val="009261C6"/>
    <w:rsid w:val="009263E0"/>
    <w:rsid w:val="00926F04"/>
    <w:rsid w:val="00930E5C"/>
    <w:rsid w:val="00931005"/>
    <w:rsid w:val="009313A8"/>
    <w:rsid w:val="009316CE"/>
    <w:rsid w:val="009333A1"/>
    <w:rsid w:val="009347F2"/>
    <w:rsid w:val="0093490F"/>
    <w:rsid w:val="00934A33"/>
    <w:rsid w:val="009351C3"/>
    <w:rsid w:val="009353B1"/>
    <w:rsid w:val="009356DB"/>
    <w:rsid w:val="00935993"/>
    <w:rsid w:val="00936A2D"/>
    <w:rsid w:val="00936D43"/>
    <w:rsid w:val="00936FB4"/>
    <w:rsid w:val="009370D3"/>
    <w:rsid w:val="0093734B"/>
    <w:rsid w:val="00937B99"/>
    <w:rsid w:val="00937C1E"/>
    <w:rsid w:val="00937DEA"/>
    <w:rsid w:val="009400EF"/>
    <w:rsid w:val="009405F0"/>
    <w:rsid w:val="00940860"/>
    <w:rsid w:val="00940E38"/>
    <w:rsid w:val="0094116D"/>
    <w:rsid w:val="009416E2"/>
    <w:rsid w:val="00941D74"/>
    <w:rsid w:val="00942273"/>
    <w:rsid w:val="009424DA"/>
    <w:rsid w:val="009425AD"/>
    <w:rsid w:val="0094279B"/>
    <w:rsid w:val="009429B9"/>
    <w:rsid w:val="009431B1"/>
    <w:rsid w:val="00943401"/>
    <w:rsid w:val="00943DF4"/>
    <w:rsid w:val="0094410A"/>
    <w:rsid w:val="00944F5D"/>
    <w:rsid w:val="009454F7"/>
    <w:rsid w:val="009455FC"/>
    <w:rsid w:val="0094598A"/>
    <w:rsid w:val="00945AFD"/>
    <w:rsid w:val="00945C7F"/>
    <w:rsid w:val="00946077"/>
    <w:rsid w:val="009467CB"/>
    <w:rsid w:val="00947092"/>
    <w:rsid w:val="009476A6"/>
    <w:rsid w:val="00947DD5"/>
    <w:rsid w:val="009502FA"/>
    <w:rsid w:val="0095048C"/>
    <w:rsid w:val="009506AF"/>
    <w:rsid w:val="009506FB"/>
    <w:rsid w:val="00950C03"/>
    <w:rsid w:val="0095101D"/>
    <w:rsid w:val="0095103D"/>
    <w:rsid w:val="0095115A"/>
    <w:rsid w:val="009512C8"/>
    <w:rsid w:val="00951722"/>
    <w:rsid w:val="009522C2"/>
    <w:rsid w:val="0095419C"/>
    <w:rsid w:val="0095472D"/>
    <w:rsid w:val="00955255"/>
    <w:rsid w:val="00955AD1"/>
    <w:rsid w:val="00956A35"/>
    <w:rsid w:val="00957701"/>
    <w:rsid w:val="00957B95"/>
    <w:rsid w:val="0096203E"/>
    <w:rsid w:val="0096238B"/>
    <w:rsid w:val="009625C8"/>
    <w:rsid w:val="00962D3D"/>
    <w:rsid w:val="00962F96"/>
    <w:rsid w:val="00963BF7"/>
    <w:rsid w:val="0096423C"/>
    <w:rsid w:val="00965569"/>
    <w:rsid w:val="009659A3"/>
    <w:rsid w:val="00966995"/>
    <w:rsid w:val="00966C96"/>
    <w:rsid w:val="00966EF5"/>
    <w:rsid w:val="00967ACD"/>
    <w:rsid w:val="00967B89"/>
    <w:rsid w:val="00970EFA"/>
    <w:rsid w:val="009724E7"/>
    <w:rsid w:val="00972C70"/>
    <w:rsid w:val="00972FB7"/>
    <w:rsid w:val="00972FFC"/>
    <w:rsid w:val="00973511"/>
    <w:rsid w:val="00973A46"/>
    <w:rsid w:val="00973B7F"/>
    <w:rsid w:val="00974B6F"/>
    <w:rsid w:val="00974DBB"/>
    <w:rsid w:val="00974F89"/>
    <w:rsid w:val="00975311"/>
    <w:rsid w:val="00976974"/>
    <w:rsid w:val="00976B25"/>
    <w:rsid w:val="009776FA"/>
    <w:rsid w:val="00977EB7"/>
    <w:rsid w:val="00980C63"/>
    <w:rsid w:val="009816A7"/>
    <w:rsid w:val="0098204C"/>
    <w:rsid w:val="0098301A"/>
    <w:rsid w:val="009832EA"/>
    <w:rsid w:val="00983700"/>
    <w:rsid w:val="00983782"/>
    <w:rsid w:val="009842BE"/>
    <w:rsid w:val="00984604"/>
    <w:rsid w:val="00984D1A"/>
    <w:rsid w:val="0098504D"/>
    <w:rsid w:val="009853B7"/>
    <w:rsid w:val="009860EC"/>
    <w:rsid w:val="00986264"/>
    <w:rsid w:val="0098639F"/>
    <w:rsid w:val="009868DE"/>
    <w:rsid w:val="00986EAB"/>
    <w:rsid w:val="0098775A"/>
    <w:rsid w:val="00987867"/>
    <w:rsid w:val="00990123"/>
    <w:rsid w:val="00991E99"/>
    <w:rsid w:val="00993848"/>
    <w:rsid w:val="00993BB6"/>
    <w:rsid w:val="00994385"/>
    <w:rsid w:val="00994418"/>
    <w:rsid w:val="00994826"/>
    <w:rsid w:val="00994902"/>
    <w:rsid w:val="0099543B"/>
    <w:rsid w:val="009956EE"/>
    <w:rsid w:val="0099614F"/>
    <w:rsid w:val="009964D6"/>
    <w:rsid w:val="009978DE"/>
    <w:rsid w:val="009A0830"/>
    <w:rsid w:val="009A13D4"/>
    <w:rsid w:val="009A1C0A"/>
    <w:rsid w:val="009A2218"/>
    <w:rsid w:val="009A2733"/>
    <w:rsid w:val="009A3201"/>
    <w:rsid w:val="009A3526"/>
    <w:rsid w:val="009A3A4B"/>
    <w:rsid w:val="009A3BB2"/>
    <w:rsid w:val="009A4128"/>
    <w:rsid w:val="009A4A82"/>
    <w:rsid w:val="009A5429"/>
    <w:rsid w:val="009A5548"/>
    <w:rsid w:val="009A624C"/>
    <w:rsid w:val="009A6D9E"/>
    <w:rsid w:val="009A6F54"/>
    <w:rsid w:val="009A7154"/>
    <w:rsid w:val="009A7478"/>
    <w:rsid w:val="009A7D01"/>
    <w:rsid w:val="009A7E13"/>
    <w:rsid w:val="009A7FC8"/>
    <w:rsid w:val="009B0B36"/>
    <w:rsid w:val="009B0B87"/>
    <w:rsid w:val="009B0E15"/>
    <w:rsid w:val="009B10FE"/>
    <w:rsid w:val="009B159E"/>
    <w:rsid w:val="009B15A0"/>
    <w:rsid w:val="009B1A14"/>
    <w:rsid w:val="009B1A37"/>
    <w:rsid w:val="009B1CE5"/>
    <w:rsid w:val="009B1ED1"/>
    <w:rsid w:val="009B1F97"/>
    <w:rsid w:val="009B290C"/>
    <w:rsid w:val="009B293D"/>
    <w:rsid w:val="009B2E18"/>
    <w:rsid w:val="009B579B"/>
    <w:rsid w:val="009B5995"/>
    <w:rsid w:val="009B59B7"/>
    <w:rsid w:val="009B5BC4"/>
    <w:rsid w:val="009B6382"/>
    <w:rsid w:val="009B64C4"/>
    <w:rsid w:val="009B686C"/>
    <w:rsid w:val="009B7B16"/>
    <w:rsid w:val="009C0875"/>
    <w:rsid w:val="009C11B6"/>
    <w:rsid w:val="009C1DCD"/>
    <w:rsid w:val="009C20C4"/>
    <w:rsid w:val="009C23ED"/>
    <w:rsid w:val="009C30AE"/>
    <w:rsid w:val="009C4220"/>
    <w:rsid w:val="009C47C5"/>
    <w:rsid w:val="009C551F"/>
    <w:rsid w:val="009C56BA"/>
    <w:rsid w:val="009C57D7"/>
    <w:rsid w:val="009C5A6C"/>
    <w:rsid w:val="009C6837"/>
    <w:rsid w:val="009C7FE8"/>
    <w:rsid w:val="009D0AA0"/>
    <w:rsid w:val="009D12C6"/>
    <w:rsid w:val="009D1395"/>
    <w:rsid w:val="009D1BB0"/>
    <w:rsid w:val="009D202A"/>
    <w:rsid w:val="009D2284"/>
    <w:rsid w:val="009D2754"/>
    <w:rsid w:val="009D27FD"/>
    <w:rsid w:val="009D2E3D"/>
    <w:rsid w:val="009D2EB5"/>
    <w:rsid w:val="009D3940"/>
    <w:rsid w:val="009D4173"/>
    <w:rsid w:val="009D4258"/>
    <w:rsid w:val="009D425B"/>
    <w:rsid w:val="009D4363"/>
    <w:rsid w:val="009D443C"/>
    <w:rsid w:val="009D4B9F"/>
    <w:rsid w:val="009D4CF3"/>
    <w:rsid w:val="009D4FB5"/>
    <w:rsid w:val="009D59B5"/>
    <w:rsid w:val="009D626B"/>
    <w:rsid w:val="009D7698"/>
    <w:rsid w:val="009D7941"/>
    <w:rsid w:val="009D7E89"/>
    <w:rsid w:val="009E03B1"/>
    <w:rsid w:val="009E0CE0"/>
    <w:rsid w:val="009E0ED9"/>
    <w:rsid w:val="009E1046"/>
    <w:rsid w:val="009E3035"/>
    <w:rsid w:val="009E3231"/>
    <w:rsid w:val="009E39E4"/>
    <w:rsid w:val="009E3C6E"/>
    <w:rsid w:val="009E3EE6"/>
    <w:rsid w:val="009E4903"/>
    <w:rsid w:val="009E4B0D"/>
    <w:rsid w:val="009E4F95"/>
    <w:rsid w:val="009E5032"/>
    <w:rsid w:val="009E5643"/>
    <w:rsid w:val="009E655D"/>
    <w:rsid w:val="009E6C35"/>
    <w:rsid w:val="009E7E06"/>
    <w:rsid w:val="009F07E8"/>
    <w:rsid w:val="009F11CE"/>
    <w:rsid w:val="009F1F0A"/>
    <w:rsid w:val="009F2CBE"/>
    <w:rsid w:val="009F382C"/>
    <w:rsid w:val="009F392A"/>
    <w:rsid w:val="009F4F3B"/>
    <w:rsid w:val="009F5461"/>
    <w:rsid w:val="009F55E2"/>
    <w:rsid w:val="009F58EC"/>
    <w:rsid w:val="009F5933"/>
    <w:rsid w:val="009F5FEF"/>
    <w:rsid w:val="009F61F5"/>
    <w:rsid w:val="009F6BEE"/>
    <w:rsid w:val="009F6FD5"/>
    <w:rsid w:val="009F78F7"/>
    <w:rsid w:val="00A0083B"/>
    <w:rsid w:val="00A009B6"/>
    <w:rsid w:val="00A01264"/>
    <w:rsid w:val="00A03FFB"/>
    <w:rsid w:val="00A0453B"/>
    <w:rsid w:val="00A04D9F"/>
    <w:rsid w:val="00A050CE"/>
    <w:rsid w:val="00A05870"/>
    <w:rsid w:val="00A05C6E"/>
    <w:rsid w:val="00A06096"/>
    <w:rsid w:val="00A06ED0"/>
    <w:rsid w:val="00A07A76"/>
    <w:rsid w:val="00A07B5F"/>
    <w:rsid w:val="00A07EEC"/>
    <w:rsid w:val="00A1028F"/>
    <w:rsid w:val="00A1060C"/>
    <w:rsid w:val="00A10B87"/>
    <w:rsid w:val="00A11239"/>
    <w:rsid w:val="00A11F79"/>
    <w:rsid w:val="00A122AD"/>
    <w:rsid w:val="00A12382"/>
    <w:rsid w:val="00A128BB"/>
    <w:rsid w:val="00A12A91"/>
    <w:rsid w:val="00A12BF4"/>
    <w:rsid w:val="00A12C79"/>
    <w:rsid w:val="00A130CA"/>
    <w:rsid w:val="00A1334E"/>
    <w:rsid w:val="00A13F4B"/>
    <w:rsid w:val="00A13F5E"/>
    <w:rsid w:val="00A15646"/>
    <w:rsid w:val="00A15698"/>
    <w:rsid w:val="00A15807"/>
    <w:rsid w:val="00A1632A"/>
    <w:rsid w:val="00A17CD7"/>
    <w:rsid w:val="00A206C7"/>
    <w:rsid w:val="00A21EF9"/>
    <w:rsid w:val="00A224D1"/>
    <w:rsid w:val="00A22704"/>
    <w:rsid w:val="00A23292"/>
    <w:rsid w:val="00A2381B"/>
    <w:rsid w:val="00A24006"/>
    <w:rsid w:val="00A2414F"/>
    <w:rsid w:val="00A24242"/>
    <w:rsid w:val="00A24AA0"/>
    <w:rsid w:val="00A24DD3"/>
    <w:rsid w:val="00A258F0"/>
    <w:rsid w:val="00A2795A"/>
    <w:rsid w:val="00A3020D"/>
    <w:rsid w:val="00A306A0"/>
    <w:rsid w:val="00A30C43"/>
    <w:rsid w:val="00A3140F"/>
    <w:rsid w:val="00A31F0F"/>
    <w:rsid w:val="00A333EA"/>
    <w:rsid w:val="00A33782"/>
    <w:rsid w:val="00A33BB2"/>
    <w:rsid w:val="00A33DF7"/>
    <w:rsid w:val="00A34D4E"/>
    <w:rsid w:val="00A35296"/>
    <w:rsid w:val="00A352F8"/>
    <w:rsid w:val="00A3571D"/>
    <w:rsid w:val="00A357C3"/>
    <w:rsid w:val="00A36866"/>
    <w:rsid w:val="00A36A28"/>
    <w:rsid w:val="00A36D10"/>
    <w:rsid w:val="00A40D86"/>
    <w:rsid w:val="00A40EE8"/>
    <w:rsid w:val="00A428E1"/>
    <w:rsid w:val="00A42CD9"/>
    <w:rsid w:val="00A42E82"/>
    <w:rsid w:val="00A43219"/>
    <w:rsid w:val="00A437FA"/>
    <w:rsid w:val="00A43DDD"/>
    <w:rsid w:val="00A44315"/>
    <w:rsid w:val="00A4507B"/>
    <w:rsid w:val="00A45EE0"/>
    <w:rsid w:val="00A46A7E"/>
    <w:rsid w:val="00A46ECD"/>
    <w:rsid w:val="00A471BF"/>
    <w:rsid w:val="00A508A3"/>
    <w:rsid w:val="00A50D6C"/>
    <w:rsid w:val="00A51003"/>
    <w:rsid w:val="00A51076"/>
    <w:rsid w:val="00A514B6"/>
    <w:rsid w:val="00A51781"/>
    <w:rsid w:val="00A52804"/>
    <w:rsid w:val="00A52A39"/>
    <w:rsid w:val="00A532F3"/>
    <w:rsid w:val="00A53625"/>
    <w:rsid w:val="00A53E31"/>
    <w:rsid w:val="00A53FAE"/>
    <w:rsid w:val="00A54121"/>
    <w:rsid w:val="00A54BCB"/>
    <w:rsid w:val="00A54C7E"/>
    <w:rsid w:val="00A552AC"/>
    <w:rsid w:val="00A566B4"/>
    <w:rsid w:val="00A56E4E"/>
    <w:rsid w:val="00A57B8C"/>
    <w:rsid w:val="00A60092"/>
    <w:rsid w:val="00A616E2"/>
    <w:rsid w:val="00A62AD8"/>
    <w:rsid w:val="00A6390A"/>
    <w:rsid w:val="00A63DDE"/>
    <w:rsid w:val="00A63FF8"/>
    <w:rsid w:val="00A64094"/>
    <w:rsid w:val="00A6497D"/>
    <w:rsid w:val="00A64B49"/>
    <w:rsid w:val="00A6505C"/>
    <w:rsid w:val="00A6551F"/>
    <w:rsid w:val="00A6593D"/>
    <w:rsid w:val="00A65D64"/>
    <w:rsid w:val="00A66EFC"/>
    <w:rsid w:val="00A67C47"/>
    <w:rsid w:val="00A67CA0"/>
    <w:rsid w:val="00A67F0F"/>
    <w:rsid w:val="00A705EB"/>
    <w:rsid w:val="00A707CD"/>
    <w:rsid w:val="00A70927"/>
    <w:rsid w:val="00A70A01"/>
    <w:rsid w:val="00A70C41"/>
    <w:rsid w:val="00A74293"/>
    <w:rsid w:val="00A748EC"/>
    <w:rsid w:val="00A74DF0"/>
    <w:rsid w:val="00A74E3F"/>
    <w:rsid w:val="00A74F59"/>
    <w:rsid w:val="00A75955"/>
    <w:rsid w:val="00A760EC"/>
    <w:rsid w:val="00A764EC"/>
    <w:rsid w:val="00A771BE"/>
    <w:rsid w:val="00A77839"/>
    <w:rsid w:val="00A778FB"/>
    <w:rsid w:val="00A80735"/>
    <w:rsid w:val="00A80A19"/>
    <w:rsid w:val="00A818E5"/>
    <w:rsid w:val="00A81923"/>
    <w:rsid w:val="00A81F2E"/>
    <w:rsid w:val="00A82600"/>
    <w:rsid w:val="00A83AA4"/>
    <w:rsid w:val="00A8404C"/>
    <w:rsid w:val="00A84718"/>
    <w:rsid w:val="00A855EF"/>
    <w:rsid w:val="00A85BD6"/>
    <w:rsid w:val="00A86D5D"/>
    <w:rsid w:val="00A871EB"/>
    <w:rsid w:val="00A879B1"/>
    <w:rsid w:val="00A87F37"/>
    <w:rsid w:val="00A903EF"/>
    <w:rsid w:val="00A90F94"/>
    <w:rsid w:val="00A91466"/>
    <w:rsid w:val="00A919CE"/>
    <w:rsid w:val="00A91EEB"/>
    <w:rsid w:val="00A92C6F"/>
    <w:rsid w:val="00A93622"/>
    <w:rsid w:val="00A9363B"/>
    <w:rsid w:val="00A93ED6"/>
    <w:rsid w:val="00A93F6B"/>
    <w:rsid w:val="00A94D2E"/>
    <w:rsid w:val="00A95394"/>
    <w:rsid w:val="00A959EA"/>
    <w:rsid w:val="00A96970"/>
    <w:rsid w:val="00A96CB7"/>
    <w:rsid w:val="00A972AA"/>
    <w:rsid w:val="00A974B3"/>
    <w:rsid w:val="00AA036A"/>
    <w:rsid w:val="00AA03A3"/>
    <w:rsid w:val="00AA0546"/>
    <w:rsid w:val="00AA108B"/>
    <w:rsid w:val="00AA13C4"/>
    <w:rsid w:val="00AA13EA"/>
    <w:rsid w:val="00AA16AA"/>
    <w:rsid w:val="00AA1D8A"/>
    <w:rsid w:val="00AA252B"/>
    <w:rsid w:val="00AA3612"/>
    <w:rsid w:val="00AA3CF8"/>
    <w:rsid w:val="00AA4A9F"/>
    <w:rsid w:val="00AA4C68"/>
    <w:rsid w:val="00AA4E08"/>
    <w:rsid w:val="00AA54F7"/>
    <w:rsid w:val="00AA57B5"/>
    <w:rsid w:val="00AA5A28"/>
    <w:rsid w:val="00AA5B2D"/>
    <w:rsid w:val="00AA6ED7"/>
    <w:rsid w:val="00AA774E"/>
    <w:rsid w:val="00AA77A4"/>
    <w:rsid w:val="00AB002F"/>
    <w:rsid w:val="00AB03F1"/>
    <w:rsid w:val="00AB09AD"/>
    <w:rsid w:val="00AB09F0"/>
    <w:rsid w:val="00AB0DC2"/>
    <w:rsid w:val="00AB2913"/>
    <w:rsid w:val="00AB3821"/>
    <w:rsid w:val="00AB4163"/>
    <w:rsid w:val="00AB41E8"/>
    <w:rsid w:val="00AB4BB6"/>
    <w:rsid w:val="00AB51B5"/>
    <w:rsid w:val="00AB5A22"/>
    <w:rsid w:val="00AB5BB6"/>
    <w:rsid w:val="00AB5E39"/>
    <w:rsid w:val="00AB5E77"/>
    <w:rsid w:val="00AB6946"/>
    <w:rsid w:val="00AB7260"/>
    <w:rsid w:val="00AB7372"/>
    <w:rsid w:val="00AB73E4"/>
    <w:rsid w:val="00AC1BF3"/>
    <w:rsid w:val="00AC1D76"/>
    <w:rsid w:val="00AC1DB4"/>
    <w:rsid w:val="00AC22DE"/>
    <w:rsid w:val="00AC2E8F"/>
    <w:rsid w:val="00AC3673"/>
    <w:rsid w:val="00AC369E"/>
    <w:rsid w:val="00AC3966"/>
    <w:rsid w:val="00AC3CAA"/>
    <w:rsid w:val="00AC4075"/>
    <w:rsid w:val="00AC4791"/>
    <w:rsid w:val="00AC4EA1"/>
    <w:rsid w:val="00AC6CDD"/>
    <w:rsid w:val="00AC76D2"/>
    <w:rsid w:val="00AC791E"/>
    <w:rsid w:val="00AC7C2B"/>
    <w:rsid w:val="00AC7E5D"/>
    <w:rsid w:val="00AD007C"/>
    <w:rsid w:val="00AD065B"/>
    <w:rsid w:val="00AD0D6D"/>
    <w:rsid w:val="00AD0DA9"/>
    <w:rsid w:val="00AD2E00"/>
    <w:rsid w:val="00AD342A"/>
    <w:rsid w:val="00AD3B41"/>
    <w:rsid w:val="00AD3F53"/>
    <w:rsid w:val="00AD4769"/>
    <w:rsid w:val="00AD48DC"/>
    <w:rsid w:val="00AD4CFE"/>
    <w:rsid w:val="00AD4ECE"/>
    <w:rsid w:val="00AD54C7"/>
    <w:rsid w:val="00AD576F"/>
    <w:rsid w:val="00AD5CDB"/>
    <w:rsid w:val="00AD6711"/>
    <w:rsid w:val="00AD69E2"/>
    <w:rsid w:val="00AD6B41"/>
    <w:rsid w:val="00AD6C9D"/>
    <w:rsid w:val="00AD76ED"/>
    <w:rsid w:val="00AD798D"/>
    <w:rsid w:val="00AD7CD7"/>
    <w:rsid w:val="00AD7D6D"/>
    <w:rsid w:val="00AE0071"/>
    <w:rsid w:val="00AE1360"/>
    <w:rsid w:val="00AE1B7F"/>
    <w:rsid w:val="00AE3534"/>
    <w:rsid w:val="00AE3566"/>
    <w:rsid w:val="00AE375E"/>
    <w:rsid w:val="00AE4189"/>
    <w:rsid w:val="00AE41F0"/>
    <w:rsid w:val="00AE43B7"/>
    <w:rsid w:val="00AE48C9"/>
    <w:rsid w:val="00AE49BD"/>
    <w:rsid w:val="00AE5A51"/>
    <w:rsid w:val="00AE6B88"/>
    <w:rsid w:val="00AE70E7"/>
    <w:rsid w:val="00AE7991"/>
    <w:rsid w:val="00AF06DC"/>
    <w:rsid w:val="00AF127E"/>
    <w:rsid w:val="00AF21B8"/>
    <w:rsid w:val="00AF2201"/>
    <w:rsid w:val="00AF2CAC"/>
    <w:rsid w:val="00AF392D"/>
    <w:rsid w:val="00AF3D65"/>
    <w:rsid w:val="00AF43E4"/>
    <w:rsid w:val="00AF445F"/>
    <w:rsid w:val="00AF4572"/>
    <w:rsid w:val="00AF4B00"/>
    <w:rsid w:val="00AF4E69"/>
    <w:rsid w:val="00AF53D7"/>
    <w:rsid w:val="00AF576F"/>
    <w:rsid w:val="00AF592A"/>
    <w:rsid w:val="00AF5DAC"/>
    <w:rsid w:val="00AF5E25"/>
    <w:rsid w:val="00AF66F9"/>
    <w:rsid w:val="00AF7235"/>
    <w:rsid w:val="00AF79E3"/>
    <w:rsid w:val="00AF7AFD"/>
    <w:rsid w:val="00B00049"/>
    <w:rsid w:val="00B00B4F"/>
    <w:rsid w:val="00B01780"/>
    <w:rsid w:val="00B0197B"/>
    <w:rsid w:val="00B01DDC"/>
    <w:rsid w:val="00B020A4"/>
    <w:rsid w:val="00B023A9"/>
    <w:rsid w:val="00B02BA8"/>
    <w:rsid w:val="00B04028"/>
    <w:rsid w:val="00B04393"/>
    <w:rsid w:val="00B0453B"/>
    <w:rsid w:val="00B04657"/>
    <w:rsid w:val="00B04833"/>
    <w:rsid w:val="00B04B3D"/>
    <w:rsid w:val="00B053AF"/>
    <w:rsid w:val="00B05DF4"/>
    <w:rsid w:val="00B05EBF"/>
    <w:rsid w:val="00B065E8"/>
    <w:rsid w:val="00B0679F"/>
    <w:rsid w:val="00B07B4B"/>
    <w:rsid w:val="00B07BC4"/>
    <w:rsid w:val="00B10DE8"/>
    <w:rsid w:val="00B11017"/>
    <w:rsid w:val="00B11626"/>
    <w:rsid w:val="00B1175C"/>
    <w:rsid w:val="00B12B5C"/>
    <w:rsid w:val="00B144E6"/>
    <w:rsid w:val="00B145E9"/>
    <w:rsid w:val="00B14FF1"/>
    <w:rsid w:val="00B1508D"/>
    <w:rsid w:val="00B15493"/>
    <w:rsid w:val="00B156DA"/>
    <w:rsid w:val="00B157AA"/>
    <w:rsid w:val="00B16D9C"/>
    <w:rsid w:val="00B175A2"/>
    <w:rsid w:val="00B17B27"/>
    <w:rsid w:val="00B2056F"/>
    <w:rsid w:val="00B20579"/>
    <w:rsid w:val="00B20B5A"/>
    <w:rsid w:val="00B20D8C"/>
    <w:rsid w:val="00B20F1D"/>
    <w:rsid w:val="00B21313"/>
    <w:rsid w:val="00B217E0"/>
    <w:rsid w:val="00B21A9C"/>
    <w:rsid w:val="00B21C7A"/>
    <w:rsid w:val="00B21F1C"/>
    <w:rsid w:val="00B22214"/>
    <w:rsid w:val="00B227B7"/>
    <w:rsid w:val="00B234D3"/>
    <w:rsid w:val="00B2353B"/>
    <w:rsid w:val="00B23706"/>
    <w:rsid w:val="00B2415A"/>
    <w:rsid w:val="00B2492B"/>
    <w:rsid w:val="00B25085"/>
    <w:rsid w:val="00B25192"/>
    <w:rsid w:val="00B25862"/>
    <w:rsid w:val="00B25A4E"/>
    <w:rsid w:val="00B26951"/>
    <w:rsid w:val="00B27030"/>
    <w:rsid w:val="00B2714D"/>
    <w:rsid w:val="00B27446"/>
    <w:rsid w:val="00B303AF"/>
    <w:rsid w:val="00B32E0A"/>
    <w:rsid w:val="00B331E2"/>
    <w:rsid w:val="00B3360B"/>
    <w:rsid w:val="00B35256"/>
    <w:rsid w:val="00B35ED4"/>
    <w:rsid w:val="00B3626C"/>
    <w:rsid w:val="00B36731"/>
    <w:rsid w:val="00B36A25"/>
    <w:rsid w:val="00B36EDF"/>
    <w:rsid w:val="00B37026"/>
    <w:rsid w:val="00B3765E"/>
    <w:rsid w:val="00B37671"/>
    <w:rsid w:val="00B4099A"/>
    <w:rsid w:val="00B41503"/>
    <w:rsid w:val="00B4205F"/>
    <w:rsid w:val="00B42A56"/>
    <w:rsid w:val="00B435A7"/>
    <w:rsid w:val="00B4376F"/>
    <w:rsid w:val="00B440B2"/>
    <w:rsid w:val="00B445C8"/>
    <w:rsid w:val="00B46928"/>
    <w:rsid w:val="00B46C35"/>
    <w:rsid w:val="00B46F82"/>
    <w:rsid w:val="00B47192"/>
    <w:rsid w:val="00B47195"/>
    <w:rsid w:val="00B4766C"/>
    <w:rsid w:val="00B51D4A"/>
    <w:rsid w:val="00B520A7"/>
    <w:rsid w:val="00B521A8"/>
    <w:rsid w:val="00B523CB"/>
    <w:rsid w:val="00B53580"/>
    <w:rsid w:val="00B53DCB"/>
    <w:rsid w:val="00B54228"/>
    <w:rsid w:val="00B54285"/>
    <w:rsid w:val="00B54683"/>
    <w:rsid w:val="00B548A7"/>
    <w:rsid w:val="00B54AA2"/>
    <w:rsid w:val="00B54B09"/>
    <w:rsid w:val="00B55392"/>
    <w:rsid w:val="00B55F98"/>
    <w:rsid w:val="00B564B6"/>
    <w:rsid w:val="00B5676A"/>
    <w:rsid w:val="00B56BAF"/>
    <w:rsid w:val="00B56C00"/>
    <w:rsid w:val="00B56D09"/>
    <w:rsid w:val="00B60A34"/>
    <w:rsid w:val="00B61101"/>
    <w:rsid w:val="00B613B7"/>
    <w:rsid w:val="00B61F43"/>
    <w:rsid w:val="00B62986"/>
    <w:rsid w:val="00B632CD"/>
    <w:rsid w:val="00B636E4"/>
    <w:rsid w:val="00B63919"/>
    <w:rsid w:val="00B64AF1"/>
    <w:rsid w:val="00B64F07"/>
    <w:rsid w:val="00B650E3"/>
    <w:rsid w:val="00B651A9"/>
    <w:rsid w:val="00B65883"/>
    <w:rsid w:val="00B66233"/>
    <w:rsid w:val="00B66652"/>
    <w:rsid w:val="00B66868"/>
    <w:rsid w:val="00B66A23"/>
    <w:rsid w:val="00B66C46"/>
    <w:rsid w:val="00B66F24"/>
    <w:rsid w:val="00B678C7"/>
    <w:rsid w:val="00B70D36"/>
    <w:rsid w:val="00B70EE4"/>
    <w:rsid w:val="00B71B5C"/>
    <w:rsid w:val="00B72234"/>
    <w:rsid w:val="00B74468"/>
    <w:rsid w:val="00B74513"/>
    <w:rsid w:val="00B7593C"/>
    <w:rsid w:val="00B75B1A"/>
    <w:rsid w:val="00B75C6D"/>
    <w:rsid w:val="00B76CB8"/>
    <w:rsid w:val="00B77180"/>
    <w:rsid w:val="00B778DF"/>
    <w:rsid w:val="00B77F1E"/>
    <w:rsid w:val="00B77F88"/>
    <w:rsid w:val="00B80455"/>
    <w:rsid w:val="00B80A19"/>
    <w:rsid w:val="00B80B4A"/>
    <w:rsid w:val="00B81087"/>
    <w:rsid w:val="00B821BD"/>
    <w:rsid w:val="00B83727"/>
    <w:rsid w:val="00B83855"/>
    <w:rsid w:val="00B8394E"/>
    <w:rsid w:val="00B84EE2"/>
    <w:rsid w:val="00B854D4"/>
    <w:rsid w:val="00B85C09"/>
    <w:rsid w:val="00B865D3"/>
    <w:rsid w:val="00B868EB"/>
    <w:rsid w:val="00B86BC3"/>
    <w:rsid w:val="00B86BF0"/>
    <w:rsid w:val="00B87582"/>
    <w:rsid w:val="00B877A6"/>
    <w:rsid w:val="00B87F4F"/>
    <w:rsid w:val="00B90F6C"/>
    <w:rsid w:val="00B91974"/>
    <w:rsid w:val="00B92219"/>
    <w:rsid w:val="00B9226F"/>
    <w:rsid w:val="00B9517C"/>
    <w:rsid w:val="00B95775"/>
    <w:rsid w:val="00B95B53"/>
    <w:rsid w:val="00B9639E"/>
    <w:rsid w:val="00B96598"/>
    <w:rsid w:val="00B96942"/>
    <w:rsid w:val="00B96BBE"/>
    <w:rsid w:val="00B96C6A"/>
    <w:rsid w:val="00B97015"/>
    <w:rsid w:val="00B97349"/>
    <w:rsid w:val="00BA02EF"/>
    <w:rsid w:val="00BA0453"/>
    <w:rsid w:val="00BA0AFF"/>
    <w:rsid w:val="00BA0E10"/>
    <w:rsid w:val="00BA0E1B"/>
    <w:rsid w:val="00BA0EDB"/>
    <w:rsid w:val="00BA2583"/>
    <w:rsid w:val="00BA2C65"/>
    <w:rsid w:val="00BA2D92"/>
    <w:rsid w:val="00BA31A2"/>
    <w:rsid w:val="00BA4B4F"/>
    <w:rsid w:val="00BA4C18"/>
    <w:rsid w:val="00BA53E1"/>
    <w:rsid w:val="00BA5D43"/>
    <w:rsid w:val="00BA5D6C"/>
    <w:rsid w:val="00BA5E3C"/>
    <w:rsid w:val="00BA657D"/>
    <w:rsid w:val="00BA66F9"/>
    <w:rsid w:val="00BA6795"/>
    <w:rsid w:val="00BA69AC"/>
    <w:rsid w:val="00BA7B31"/>
    <w:rsid w:val="00BB0046"/>
    <w:rsid w:val="00BB0103"/>
    <w:rsid w:val="00BB02E0"/>
    <w:rsid w:val="00BB08EE"/>
    <w:rsid w:val="00BB0C0B"/>
    <w:rsid w:val="00BB12B2"/>
    <w:rsid w:val="00BB1358"/>
    <w:rsid w:val="00BB1F9D"/>
    <w:rsid w:val="00BB30C6"/>
    <w:rsid w:val="00BB31C9"/>
    <w:rsid w:val="00BB3683"/>
    <w:rsid w:val="00BB3EA7"/>
    <w:rsid w:val="00BB4313"/>
    <w:rsid w:val="00BB4AAF"/>
    <w:rsid w:val="00BB4B7F"/>
    <w:rsid w:val="00BB6993"/>
    <w:rsid w:val="00BB6BDF"/>
    <w:rsid w:val="00BB7278"/>
    <w:rsid w:val="00BB753C"/>
    <w:rsid w:val="00BB76ED"/>
    <w:rsid w:val="00BB774F"/>
    <w:rsid w:val="00BC0358"/>
    <w:rsid w:val="00BC03BD"/>
    <w:rsid w:val="00BC093C"/>
    <w:rsid w:val="00BC0C1A"/>
    <w:rsid w:val="00BC1A15"/>
    <w:rsid w:val="00BC2896"/>
    <w:rsid w:val="00BC2E30"/>
    <w:rsid w:val="00BC3E9F"/>
    <w:rsid w:val="00BC51C7"/>
    <w:rsid w:val="00BC52BF"/>
    <w:rsid w:val="00BC5736"/>
    <w:rsid w:val="00BC5746"/>
    <w:rsid w:val="00BC6732"/>
    <w:rsid w:val="00BC7192"/>
    <w:rsid w:val="00BC7BB8"/>
    <w:rsid w:val="00BD139D"/>
    <w:rsid w:val="00BD149A"/>
    <w:rsid w:val="00BD16A3"/>
    <w:rsid w:val="00BD1A12"/>
    <w:rsid w:val="00BD1E09"/>
    <w:rsid w:val="00BD2BC9"/>
    <w:rsid w:val="00BD2FBB"/>
    <w:rsid w:val="00BD3315"/>
    <w:rsid w:val="00BD3D15"/>
    <w:rsid w:val="00BD3E0F"/>
    <w:rsid w:val="00BD429E"/>
    <w:rsid w:val="00BD4502"/>
    <w:rsid w:val="00BD5862"/>
    <w:rsid w:val="00BD62C9"/>
    <w:rsid w:val="00BD6449"/>
    <w:rsid w:val="00BD65B2"/>
    <w:rsid w:val="00BD6C82"/>
    <w:rsid w:val="00BD6D15"/>
    <w:rsid w:val="00BD717A"/>
    <w:rsid w:val="00BD7E9C"/>
    <w:rsid w:val="00BE1A9B"/>
    <w:rsid w:val="00BE1F81"/>
    <w:rsid w:val="00BE216E"/>
    <w:rsid w:val="00BE2249"/>
    <w:rsid w:val="00BE2BC0"/>
    <w:rsid w:val="00BE2BC5"/>
    <w:rsid w:val="00BE3382"/>
    <w:rsid w:val="00BE453A"/>
    <w:rsid w:val="00BE48A7"/>
    <w:rsid w:val="00BE4D74"/>
    <w:rsid w:val="00BE51EC"/>
    <w:rsid w:val="00BE5EA8"/>
    <w:rsid w:val="00BE6399"/>
    <w:rsid w:val="00BE6802"/>
    <w:rsid w:val="00BE68A1"/>
    <w:rsid w:val="00BE75CD"/>
    <w:rsid w:val="00BE75FB"/>
    <w:rsid w:val="00BF0377"/>
    <w:rsid w:val="00BF0DE9"/>
    <w:rsid w:val="00BF0E42"/>
    <w:rsid w:val="00BF18EC"/>
    <w:rsid w:val="00BF1991"/>
    <w:rsid w:val="00BF2808"/>
    <w:rsid w:val="00BF399E"/>
    <w:rsid w:val="00BF3C9A"/>
    <w:rsid w:val="00BF3D91"/>
    <w:rsid w:val="00BF3F7B"/>
    <w:rsid w:val="00BF4383"/>
    <w:rsid w:val="00BF5D2D"/>
    <w:rsid w:val="00BF661F"/>
    <w:rsid w:val="00BF6AD6"/>
    <w:rsid w:val="00BF6E80"/>
    <w:rsid w:val="00BF74C9"/>
    <w:rsid w:val="00BF7990"/>
    <w:rsid w:val="00BF7ADF"/>
    <w:rsid w:val="00BF7CD4"/>
    <w:rsid w:val="00BF7E06"/>
    <w:rsid w:val="00BF7E65"/>
    <w:rsid w:val="00C00073"/>
    <w:rsid w:val="00C007D6"/>
    <w:rsid w:val="00C011B9"/>
    <w:rsid w:val="00C02B25"/>
    <w:rsid w:val="00C02BDB"/>
    <w:rsid w:val="00C03593"/>
    <w:rsid w:val="00C0385F"/>
    <w:rsid w:val="00C03BD0"/>
    <w:rsid w:val="00C041E7"/>
    <w:rsid w:val="00C042A9"/>
    <w:rsid w:val="00C0591D"/>
    <w:rsid w:val="00C0693C"/>
    <w:rsid w:val="00C06B30"/>
    <w:rsid w:val="00C0710B"/>
    <w:rsid w:val="00C07E3C"/>
    <w:rsid w:val="00C10D14"/>
    <w:rsid w:val="00C11A79"/>
    <w:rsid w:val="00C11A8A"/>
    <w:rsid w:val="00C11E41"/>
    <w:rsid w:val="00C12A28"/>
    <w:rsid w:val="00C1348F"/>
    <w:rsid w:val="00C134D4"/>
    <w:rsid w:val="00C13FA1"/>
    <w:rsid w:val="00C14D80"/>
    <w:rsid w:val="00C15237"/>
    <w:rsid w:val="00C15BF0"/>
    <w:rsid w:val="00C15D52"/>
    <w:rsid w:val="00C162D8"/>
    <w:rsid w:val="00C1676D"/>
    <w:rsid w:val="00C16BC7"/>
    <w:rsid w:val="00C16DA3"/>
    <w:rsid w:val="00C17481"/>
    <w:rsid w:val="00C179B4"/>
    <w:rsid w:val="00C20114"/>
    <w:rsid w:val="00C2039D"/>
    <w:rsid w:val="00C21501"/>
    <w:rsid w:val="00C21C56"/>
    <w:rsid w:val="00C21CBA"/>
    <w:rsid w:val="00C22985"/>
    <w:rsid w:val="00C23495"/>
    <w:rsid w:val="00C23578"/>
    <w:rsid w:val="00C2404C"/>
    <w:rsid w:val="00C25105"/>
    <w:rsid w:val="00C25464"/>
    <w:rsid w:val="00C25954"/>
    <w:rsid w:val="00C260D9"/>
    <w:rsid w:val="00C262D3"/>
    <w:rsid w:val="00C26993"/>
    <w:rsid w:val="00C26A79"/>
    <w:rsid w:val="00C26CF9"/>
    <w:rsid w:val="00C27910"/>
    <w:rsid w:val="00C30B33"/>
    <w:rsid w:val="00C30E80"/>
    <w:rsid w:val="00C311CF"/>
    <w:rsid w:val="00C315FB"/>
    <w:rsid w:val="00C31B0D"/>
    <w:rsid w:val="00C31BE0"/>
    <w:rsid w:val="00C323D5"/>
    <w:rsid w:val="00C32E78"/>
    <w:rsid w:val="00C33677"/>
    <w:rsid w:val="00C33E25"/>
    <w:rsid w:val="00C3473C"/>
    <w:rsid w:val="00C348ED"/>
    <w:rsid w:val="00C36013"/>
    <w:rsid w:val="00C362AD"/>
    <w:rsid w:val="00C36B6A"/>
    <w:rsid w:val="00C36BB6"/>
    <w:rsid w:val="00C36C66"/>
    <w:rsid w:val="00C36DC8"/>
    <w:rsid w:val="00C36E76"/>
    <w:rsid w:val="00C41A79"/>
    <w:rsid w:val="00C42934"/>
    <w:rsid w:val="00C42E1D"/>
    <w:rsid w:val="00C433AE"/>
    <w:rsid w:val="00C43441"/>
    <w:rsid w:val="00C43D6E"/>
    <w:rsid w:val="00C44352"/>
    <w:rsid w:val="00C45827"/>
    <w:rsid w:val="00C46EA1"/>
    <w:rsid w:val="00C47269"/>
    <w:rsid w:val="00C47BE1"/>
    <w:rsid w:val="00C50199"/>
    <w:rsid w:val="00C5193D"/>
    <w:rsid w:val="00C51FEC"/>
    <w:rsid w:val="00C52B79"/>
    <w:rsid w:val="00C52D8B"/>
    <w:rsid w:val="00C52E42"/>
    <w:rsid w:val="00C53B98"/>
    <w:rsid w:val="00C53C41"/>
    <w:rsid w:val="00C5426A"/>
    <w:rsid w:val="00C54756"/>
    <w:rsid w:val="00C552B3"/>
    <w:rsid w:val="00C55339"/>
    <w:rsid w:val="00C5534E"/>
    <w:rsid w:val="00C56008"/>
    <w:rsid w:val="00C56443"/>
    <w:rsid w:val="00C601B2"/>
    <w:rsid w:val="00C601E8"/>
    <w:rsid w:val="00C60650"/>
    <w:rsid w:val="00C609D9"/>
    <w:rsid w:val="00C60B7C"/>
    <w:rsid w:val="00C61329"/>
    <w:rsid w:val="00C6298E"/>
    <w:rsid w:val="00C62994"/>
    <w:rsid w:val="00C62A63"/>
    <w:rsid w:val="00C63133"/>
    <w:rsid w:val="00C6334E"/>
    <w:rsid w:val="00C63A2F"/>
    <w:rsid w:val="00C63A59"/>
    <w:rsid w:val="00C63BFC"/>
    <w:rsid w:val="00C64D10"/>
    <w:rsid w:val="00C64E4C"/>
    <w:rsid w:val="00C6520E"/>
    <w:rsid w:val="00C65693"/>
    <w:rsid w:val="00C6593E"/>
    <w:rsid w:val="00C65ABD"/>
    <w:rsid w:val="00C67655"/>
    <w:rsid w:val="00C67F29"/>
    <w:rsid w:val="00C70B4D"/>
    <w:rsid w:val="00C70FBD"/>
    <w:rsid w:val="00C7118F"/>
    <w:rsid w:val="00C714B5"/>
    <w:rsid w:val="00C7199C"/>
    <w:rsid w:val="00C71A51"/>
    <w:rsid w:val="00C72641"/>
    <w:rsid w:val="00C72D4D"/>
    <w:rsid w:val="00C736CF"/>
    <w:rsid w:val="00C73772"/>
    <w:rsid w:val="00C73867"/>
    <w:rsid w:val="00C73CDE"/>
    <w:rsid w:val="00C7403A"/>
    <w:rsid w:val="00C748A2"/>
    <w:rsid w:val="00C749A0"/>
    <w:rsid w:val="00C75D84"/>
    <w:rsid w:val="00C75DEB"/>
    <w:rsid w:val="00C75E11"/>
    <w:rsid w:val="00C76247"/>
    <w:rsid w:val="00C76902"/>
    <w:rsid w:val="00C77138"/>
    <w:rsid w:val="00C7727D"/>
    <w:rsid w:val="00C772DA"/>
    <w:rsid w:val="00C7731C"/>
    <w:rsid w:val="00C775CE"/>
    <w:rsid w:val="00C77B5B"/>
    <w:rsid w:val="00C77BC7"/>
    <w:rsid w:val="00C8032A"/>
    <w:rsid w:val="00C80B52"/>
    <w:rsid w:val="00C81264"/>
    <w:rsid w:val="00C82016"/>
    <w:rsid w:val="00C8269A"/>
    <w:rsid w:val="00C836B5"/>
    <w:rsid w:val="00C839FE"/>
    <w:rsid w:val="00C84450"/>
    <w:rsid w:val="00C852EE"/>
    <w:rsid w:val="00C87001"/>
    <w:rsid w:val="00C870AA"/>
    <w:rsid w:val="00C8798E"/>
    <w:rsid w:val="00C9019F"/>
    <w:rsid w:val="00C907F5"/>
    <w:rsid w:val="00C90873"/>
    <w:rsid w:val="00C90B11"/>
    <w:rsid w:val="00C9141F"/>
    <w:rsid w:val="00C914F7"/>
    <w:rsid w:val="00C91AC6"/>
    <w:rsid w:val="00C91C3C"/>
    <w:rsid w:val="00C92B1D"/>
    <w:rsid w:val="00C92EB2"/>
    <w:rsid w:val="00C933C3"/>
    <w:rsid w:val="00C93605"/>
    <w:rsid w:val="00C936D3"/>
    <w:rsid w:val="00C93EEA"/>
    <w:rsid w:val="00C946A9"/>
    <w:rsid w:val="00C94EB5"/>
    <w:rsid w:val="00C96735"/>
    <w:rsid w:val="00C96ADC"/>
    <w:rsid w:val="00C97A9B"/>
    <w:rsid w:val="00C97CD7"/>
    <w:rsid w:val="00C97FB5"/>
    <w:rsid w:val="00CA08F3"/>
    <w:rsid w:val="00CA0E3B"/>
    <w:rsid w:val="00CA0ED7"/>
    <w:rsid w:val="00CA0F3A"/>
    <w:rsid w:val="00CA23E1"/>
    <w:rsid w:val="00CA28EA"/>
    <w:rsid w:val="00CA4917"/>
    <w:rsid w:val="00CA4B52"/>
    <w:rsid w:val="00CA4EDA"/>
    <w:rsid w:val="00CA5A2F"/>
    <w:rsid w:val="00CA5D71"/>
    <w:rsid w:val="00CA5F3A"/>
    <w:rsid w:val="00CA69E9"/>
    <w:rsid w:val="00CB04E7"/>
    <w:rsid w:val="00CB0964"/>
    <w:rsid w:val="00CB0F91"/>
    <w:rsid w:val="00CB1211"/>
    <w:rsid w:val="00CB1270"/>
    <w:rsid w:val="00CB23F6"/>
    <w:rsid w:val="00CB27E2"/>
    <w:rsid w:val="00CB2C00"/>
    <w:rsid w:val="00CB31AD"/>
    <w:rsid w:val="00CB32ED"/>
    <w:rsid w:val="00CB3860"/>
    <w:rsid w:val="00CB3F09"/>
    <w:rsid w:val="00CB4401"/>
    <w:rsid w:val="00CB4510"/>
    <w:rsid w:val="00CB46CE"/>
    <w:rsid w:val="00CB4762"/>
    <w:rsid w:val="00CB48E5"/>
    <w:rsid w:val="00CB4E87"/>
    <w:rsid w:val="00CB4ED8"/>
    <w:rsid w:val="00CB56D1"/>
    <w:rsid w:val="00CB5E5F"/>
    <w:rsid w:val="00CB60C7"/>
    <w:rsid w:val="00CB616A"/>
    <w:rsid w:val="00CB6E6A"/>
    <w:rsid w:val="00CB713A"/>
    <w:rsid w:val="00CB7749"/>
    <w:rsid w:val="00CC02BD"/>
    <w:rsid w:val="00CC04FF"/>
    <w:rsid w:val="00CC14B2"/>
    <w:rsid w:val="00CC1DD1"/>
    <w:rsid w:val="00CC2316"/>
    <w:rsid w:val="00CC2A2A"/>
    <w:rsid w:val="00CC2CF8"/>
    <w:rsid w:val="00CC2D8B"/>
    <w:rsid w:val="00CC31A5"/>
    <w:rsid w:val="00CC32EB"/>
    <w:rsid w:val="00CC33CA"/>
    <w:rsid w:val="00CC366C"/>
    <w:rsid w:val="00CC3E59"/>
    <w:rsid w:val="00CC43B6"/>
    <w:rsid w:val="00CC4498"/>
    <w:rsid w:val="00CC4592"/>
    <w:rsid w:val="00CC4746"/>
    <w:rsid w:val="00CC51D8"/>
    <w:rsid w:val="00CC51E4"/>
    <w:rsid w:val="00CC55DE"/>
    <w:rsid w:val="00CC6A59"/>
    <w:rsid w:val="00CC7AFA"/>
    <w:rsid w:val="00CD01F0"/>
    <w:rsid w:val="00CD047E"/>
    <w:rsid w:val="00CD0945"/>
    <w:rsid w:val="00CD0CBA"/>
    <w:rsid w:val="00CD17E5"/>
    <w:rsid w:val="00CD2486"/>
    <w:rsid w:val="00CD29BA"/>
    <w:rsid w:val="00CD2E67"/>
    <w:rsid w:val="00CD3584"/>
    <w:rsid w:val="00CD47B5"/>
    <w:rsid w:val="00CD4DA3"/>
    <w:rsid w:val="00CD75BD"/>
    <w:rsid w:val="00CD7A81"/>
    <w:rsid w:val="00CE0752"/>
    <w:rsid w:val="00CE0CD7"/>
    <w:rsid w:val="00CE0F36"/>
    <w:rsid w:val="00CE0F63"/>
    <w:rsid w:val="00CE181A"/>
    <w:rsid w:val="00CE19EA"/>
    <w:rsid w:val="00CE20EC"/>
    <w:rsid w:val="00CE2D63"/>
    <w:rsid w:val="00CE2E42"/>
    <w:rsid w:val="00CE2F46"/>
    <w:rsid w:val="00CE37EE"/>
    <w:rsid w:val="00CE3B12"/>
    <w:rsid w:val="00CE3B5C"/>
    <w:rsid w:val="00CE4065"/>
    <w:rsid w:val="00CE434F"/>
    <w:rsid w:val="00CE4989"/>
    <w:rsid w:val="00CE57A2"/>
    <w:rsid w:val="00CE5947"/>
    <w:rsid w:val="00CE6193"/>
    <w:rsid w:val="00CE692C"/>
    <w:rsid w:val="00CE693B"/>
    <w:rsid w:val="00CE6BBF"/>
    <w:rsid w:val="00CE6D2A"/>
    <w:rsid w:val="00CE78F4"/>
    <w:rsid w:val="00CF08AF"/>
    <w:rsid w:val="00CF122B"/>
    <w:rsid w:val="00CF13B1"/>
    <w:rsid w:val="00CF1CE8"/>
    <w:rsid w:val="00CF2B57"/>
    <w:rsid w:val="00CF3091"/>
    <w:rsid w:val="00CF5540"/>
    <w:rsid w:val="00CF5905"/>
    <w:rsid w:val="00CF5B98"/>
    <w:rsid w:val="00CF5C12"/>
    <w:rsid w:val="00CF6D11"/>
    <w:rsid w:val="00CF7A4D"/>
    <w:rsid w:val="00CF7EC6"/>
    <w:rsid w:val="00D00122"/>
    <w:rsid w:val="00D008A8"/>
    <w:rsid w:val="00D00A3E"/>
    <w:rsid w:val="00D00EC0"/>
    <w:rsid w:val="00D0123A"/>
    <w:rsid w:val="00D01D80"/>
    <w:rsid w:val="00D037CA"/>
    <w:rsid w:val="00D039A8"/>
    <w:rsid w:val="00D039E7"/>
    <w:rsid w:val="00D04DBF"/>
    <w:rsid w:val="00D050B1"/>
    <w:rsid w:val="00D05357"/>
    <w:rsid w:val="00D059C5"/>
    <w:rsid w:val="00D05B4E"/>
    <w:rsid w:val="00D05DC9"/>
    <w:rsid w:val="00D0616E"/>
    <w:rsid w:val="00D06612"/>
    <w:rsid w:val="00D06AF1"/>
    <w:rsid w:val="00D06C82"/>
    <w:rsid w:val="00D06E1D"/>
    <w:rsid w:val="00D06E83"/>
    <w:rsid w:val="00D06ED6"/>
    <w:rsid w:val="00D07012"/>
    <w:rsid w:val="00D071D5"/>
    <w:rsid w:val="00D07BD4"/>
    <w:rsid w:val="00D07CC9"/>
    <w:rsid w:val="00D1045A"/>
    <w:rsid w:val="00D10728"/>
    <w:rsid w:val="00D11359"/>
    <w:rsid w:val="00D11FC8"/>
    <w:rsid w:val="00D1215C"/>
    <w:rsid w:val="00D127A7"/>
    <w:rsid w:val="00D12909"/>
    <w:rsid w:val="00D12A66"/>
    <w:rsid w:val="00D13A36"/>
    <w:rsid w:val="00D13F5D"/>
    <w:rsid w:val="00D1418E"/>
    <w:rsid w:val="00D143A7"/>
    <w:rsid w:val="00D14605"/>
    <w:rsid w:val="00D15A43"/>
    <w:rsid w:val="00D17058"/>
    <w:rsid w:val="00D173EE"/>
    <w:rsid w:val="00D176C3"/>
    <w:rsid w:val="00D17DC5"/>
    <w:rsid w:val="00D20B0D"/>
    <w:rsid w:val="00D20B24"/>
    <w:rsid w:val="00D21034"/>
    <w:rsid w:val="00D21C74"/>
    <w:rsid w:val="00D220D6"/>
    <w:rsid w:val="00D2211D"/>
    <w:rsid w:val="00D22146"/>
    <w:rsid w:val="00D22BD1"/>
    <w:rsid w:val="00D23D70"/>
    <w:rsid w:val="00D23ECA"/>
    <w:rsid w:val="00D2401B"/>
    <w:rsid w:val="00D242D5"/>
    <w:rsid w:val="00D25BE9"/>
    <w:rsid w:val="00D26089"/>
    <w:rsid w:val="00D26708"/>
    <w:rsid w:val="00D277FD"/>
    <w:rsid w:val="00D27952"/>
    <w:rsid w:val="00D30138"/>
    <w:rsid w:val="00D30F3E"/>
    <w:rsid w:val="00D310E4"/>
    <w:rsid w:val="00D311CD"/>
    <w:rsid w:val="00D31A43"/>
    <w:rsid w:val="00D31BBA"/>
    <w:rsid w:val="00D326A4"/>
    <w:rsid w:val="00D328B6"/>
    <w:rsid w:val="00D329A6"/>
    <w:rsid w:val="00D32C69"/>
    <w:rsid w:val="00D32F64"/>
    <w:rsid w:val="00D339B9"/>
    <w:rsid w:val="00D33D03"/>
    <w:rsid w:val="00D3563C"/>
    <w:rsid w:val="00D35AAA"/>
    <w:rsid w:val="00D35EC3"/>
    <w:rsid w:val="00D363F9"/>
    <w:rsid w:val="00D364FB"/>
    <w:rsid w:val="00D37011"/>
    <w:rsid w:val="00D37B19"/>
    <w:rsid w:val="00D4039A"/>
    <w:rsid w:val="00D40837"/>
    <w:rsid w:val="00D40AC4"/>
    <w:rsid w:val="00D40E80"/>
    <w:rsid w:val="00D41055"/>
    <w:rsid w:val="00D413F3"/>
    <w:rsid w:val="00D42CA3"/>
    <w:rsid w:val="00D43073"/>
    <w:rsid w:val="00D43B3F"/>
    <w:rsid w:val="00D43F62"/>
    <w:rsid w:val="00D463FE"/>
    <w:rsid w:val="00D46598"/>
    <w:rsid w:val="00D46763"/>
    <w:rsid w:val="00D46EBF"/>
    <w:rsid w:val="00D475A7"/>
    <w:rsid w:val="00D477AE"/>
    <w:rsid w:val="00D47975"/>
    <w:rsid w:val="00D50544"/>
    <w:rsid w:val="00D507FB"/>
    <w:rsid w:val="00D50A42"/>
    <w:rsid w:val="00D50A66"/>
    <w:rsid w:val="00D51C7C"/>
    <w:rsid w:val="00D51E44"/>
    <w:rsid w:val="00D51EEB"/>
    <w:rsid w:val="00D51FFE"/>
    <w:rsid w:val="00D52651"/>
    <w:rsid w:val="00D539BA"/>
    <w:rsid w:val="00D540A6"/>
    <w:rsid w:val="00D541F3"/>
    <w:rsid w:val="00D544E9"/>
    <w:rsid w:val="00D55329"/>
    <w:rsid w:val="00D5561A"/>
    <w:rsid w:val="00D55897"/>
    <w:rsid w:val="00D55BC6"/>
    <w:rsid w:val="00D55BE6"/>
    <w:rsid w:val="00D55E3F"/>
    <w:rsid w:val="00D5692C"/>
    <w:rsid w:val="00D569D4"/>
    <w:rsid w:val="00D56B34"/>
    <w:rsid w:val="00D5714B"/>
    <w:rsid w:val="00D5743D"/>
    <w:rsid w:val="00D57C29"/>
    <w:rsid w:val="00D60535"/>
    <w:rsid w:val="00D606BE"/>
    <w:rsid w:val="00D60BAD"/>
    <w:rsid w:val="00D6138A"/>
    <w:rsid w:val="00D61763"/>
    <w:rsid w:val="00D62077"/>
    <w:rsid w:val="00D6218A"/>
    <w:rsid w:val="00D62228"/>
    <w:rsid w:val="00D6224A"/>
    <w:rsid w:val="00D62790"/>
    <w:rsid w:val="00D63870"/>
    <w:rsid w:val="00D63880"/>
    <w:rsid w:val="00D6408D"/>
    <w:rsid w:val="00D641A2"/>
    <w:rsid w:val="00D64A3B"/>
    <w:rsid w:val="00D64C17"/>
    <w:rsid w:val="00D64F1F"/>
    <w:rsid w:val="00D65364"/>
    <w:rsid w:val="00D66C69"/>
    <w:rsid w:val="00D66D6C"/>
    <w:rsid w:val="00D66F0F"/>
    <w:rsid w:val="00D6784C"/>
    <w:rsid w:val="00D70D58"/>
    <w:rsid w:val="00D71BB5"/>
    <w:rsid w:val="00D7208D"/>
    <w:rsid w:val="00D721E0"/>
    <w:rsid w:val="00D73144"/>
    <w:rsid w:val="00D73DDC"/>
    <w:rsid w:val="00D73F29"/>
    <w:rsid w:val="00D740FE"/>
    <w:rsid w:val="00D75707"/>
    <w:rsid w:val="00D75C8B"/>
    <w:rsid w:val="00D7706E"/>
    <w:rsid w:val="00D80F05"/>
    <w:rsid w:val="00D81670"/>
    <w:rsid w:val="00D81812"/>
    <w:rsid w:val="00D82B5C"/>
    <w:rsid w:val="00D83374"/>
    <w:rsid w:val="00D83A87"/>
    <w:rsid w:val="00D83C44"/>
    <w:rsid w:val="00D849C9"/>
    <w:rsid w:val="00D85015"/>
    <w:rsid w:val="00D854BE"/>
    <w:rsid w:val="00D8598E"/>
    <w:rsid w:val="00D864AE"/>
    <w:rsid w:val="00D86A60"/>
    <w:rsid w:val="00D86B2A"/>
    <w:rsid w:val="00D87059"/>
    <w:rsid w:val="00D87C76"/>
    <w:rsid w:val="00D87D8E"/>
    <w:rsid w:val="00D90015"/>
    <w:rsid w:val="00D90133"/>
    <w:rsid w:val="00D901E1"/>
    <w:rsid w:val="00D904D6"/>
    <w:rsid w:val="00D91297"/>
    <w:rsid w:val="00D9152C"/>
    <w:rsid w:val="00D91B13"/>
    <w:rsid w:val="00D92708"/>
    <w:rsid w:val="00D93B47"/>
    <w:rsid w:val="00D940CF"/>
    <w:rsid w:val="00D943F1"/>
    <w:rsid w:val="00D9450E"/>
    <w:rsid w:val="00D94B83"/>
    <w:rsid w:val="00D94DC7"/>
    <w:rsid w:val="00D94EC6"/>
    <w:rsid w:val="00D955D5"/>
    <w:rsid w:val="00D968A0"/>
    <w:rsid w:val="00D96B57"/>
    <w:rsid w:val="00D96C49"/>
    <w:rsid w:val="00D96EFF"/>
    <w:rsid w:val="00D97138"/>
    <w:rsid w:val="00D975B9"/>
    <w:rsid w:val="00DA003C"/>
    <w:rsid w:val="00DA0444"/>
    <w:rsid w:val="00DA0839"/>
    <w:rsid w:val="00DA224B"/>
    <w:rsid w:val="00DA22FB"/>
    <w:rsid w:val="00DA2556"/>
    <w:rsid w:val="00DA2A78"/>
    <w:rsid w:val="00DA33A0"/>
    <w:rsid w:val="00DA3CF8"/>
    <w:rsid w:val="00DA43E9"/>
    <w:rsid w:val="00DA4808"/>
    <w:rsid w:val="00DA4A4F"/>
    <w:rsid w:val="00DA5241"/>
    <w:rsid w:val="00DA5A03"/>
    <w:rsid w:val="00DA6808"/>
    <w:rsid w:val="00DB01ED"/>
    <w:rsid w:val="00DB0487"/>
    <w:rsid w:val="00DB0B04"/>
    <w:rsid w:val="00DB0D30"/>
    <w:rsid w:val="00DB121B"/>
    <w:rsid w:val="00DB16D1"/>
    <w:rsid w:val="00DB1F29"/>
    <w:rsid w:val="00DB2AE0"/>
    <w:rsid w:val="00DB3E80"/>
    <w:rsid w:val="00DB3EA5"/>
    <w:rsid w:val="00DB4359"/>
    <w:rsid w:val="00DB4A54"/>
    <w:rsid w:val="00DB4EA9"/>
    <w:rsid w:val="00DB54FD"/>
    <w:rsid w:val="00DB558F"/>
    <w:rsid w:val="00DB5F8E"/>
    <w:rsid w:val="00DB5FDB"/>
    <w:rsid w:val="00DB72A5"/>
    <w:rsid w:val="00DB7742"/>
    <w:rsid w:val="00DC04C5"/>
    <w:rsid w:val="00DC2383"/>
    <w:rsid w:val="00DC2891"/>
    <w:rsid w:val="00DC33FC"/>
    <w:rsid w:val="00DC36C7"/>
    <w:rsid w:val="00DC38C4"/>
    <w:rsid w:val="00DC3A18"/>
    <w:rsid w:val="00DC3EEC"/>
    <w:rsid w:val="00DC3FAF"/>
    <w:rsid w:val="00DC4842"/>
    <w:rsid w:val="00DC5E76"/>
    <w:rsid w:val="00DC5F10"/>
    <w:rsid w:val="00DC71F7"/>
    <w:rsid w:val="00DC738D"/>
    <w:rsid w:val="00DC756E"/>
    <w:rsid w:val="00DD066D"/>
    <w:rsid w:val="00DD094B"/>
    <w:rsid w:val="00DD0FA4"/>
    <w:rsid w:val="00DD10D9"/>
    <w:rsid w:val="00DD1632"/>
    <w:rsid w:val="00DD1788"/>
    <w:rsid w:val="00DD1B6C"/>
    <w:rsid w:val="00DD229D"/>
    <w:rsid w:val="00DD234D"/>
    <w:rsid w:val="00DD278C"/>
    <w:rsid w:val="00DD3133"/>
    <w:rsid w:val="00DD334C"/>
    <w:rsid w:val="00DD3E8A"/>
    <w:rsid w:val="00DD4429"/>
    <w:rsid w:val="00DD4B0B"/>
    <w:rsid w:val="00DD529D"/>
    <w:rsid w:val="00DD52A8"/>
    <w:rsid w:val="00DD67AF"/>
    <w:rsid w:val="00DD6D89"/>
    <w:rsid w:val="00DD720A"/>
    <w:rsid w:val="00DD7881"/>
    <w:rsid w:val="00DD7A18"/>
    <w:rsid w:val="00DD7B60"/>
    <w:rsid w:val="00DE07AE"/>
    <w:rsid w:val="00DE0E95"/>
    <w:rsid w:val="00DE1570"/>
    <w:rsid w:val="00DE1BBC"/>
    <w:rsid w:val="00DE1C20"/>
    <w:rsid w:val="00DE1CD4"/>
    <w:rsid w:val="00DE25F9"/>
    <w:rsid w:val="00DE2839"/>
    <w:rsid w:val="00DE3498"/>
    <w:rsid w:val="00DE3733"/>
    <w:rsid w:val="00DE39AE"/>
    <w:rsid w:val="00DE3BE8"/>
    <w:rsid w:val="00DE4995"/>
    <w:rsid w:val="00DE49F2"/>
    <w:rsid w:val="00DE4C37"/>
    <w:rsid w:val="00DE517F"/>
    <w:rsid w:val="00DE5472"/>
    <w:rsid w:val="00DE56EF"/>
    <w:rsid w:val="00DE57B5"/>
    <w:rsid w:val="00DE67FB"/>
    <w:rsid w:val="00DE7287"/>
    <w:rsid w:val="00DE7A70"/>
    <w:rsid w:val="00DE7B0D"/>
    <w:rsid w:val="00DF011B"/>
    <w:rsid w:val="00DF0750"/>
    <w:rsid w:val="00DF1C7D"/>
    <w:rsid w:val="00DF238C"/>
    <w:rsid w:val="00DF24D9"/>
    <w:rsid w:val="00DF24E0"/>
    <w:rsid w:val="00DF2AF2"/>
    <w:rsid w:val="00DF3554"/>
    <w:rsid w:val="00DF3867"/>
    <w:rsid w:val="00DF3ADC"/>
    <w:rsid w:val="00DF3FF2"/>
    <w:rsid w:val="00DF4034"/>
    <w:rsid w:val="00DF4496"/>
    <w:rsid w:val="00DF496D"/>
    <w:rsid w:val="00DF512F"/>
    <w:rsid w:val="00DF5790"/>
    <w:rsid w:val="00DF57AF"/>
    <w:rsid w:val="00DF5A7E"/>
    <w:rsid w:val="00DF5BA9"/>
    <w:rsid w:val="00DF72C6"/>
    <w:rsid w:val="00DF7F71"/>
    <w:rsid w:val="00E0023A"/>
    <w:rsid w:val="00E0042F"/>
    <w:rsid w:val="00E02129"/>
    <w:rsid w:val="00E02314"/>
    <w:rsid w:val="00E024E7"/>
    <w:rsid w:val="00E02B48"/>
    <w:rsid w:val="00E02F96"/>
    <w:rsid w:val="00E0352E"/>
    <w:rsid w:val="00E04071"/>
    <w:rsid w:val="00E049D8"/>
    <w:rsid w:val="00E04C4E"/>
    <w:rsid w:val="00E05F75"/>
    <w:rsid w:val="00E064F9"/>
    <w:rsid w:val="00E06C63"/>
    <w:rsid w:val="00E06ED8"/>
    <w:rsid w:val="00E0738A"/>
    <w:rsid w:val="00E07651"/>
    <w:rsid w:val="00E103BD"/>
    <w:rsid w:val="00E105D0"/>
    <w:rsid w:val="00E10C8A"/>
    <w:rsid w:val="00E10E25"/>
    <w:rsid w:val="00E10E63"/>
    <w:rsid w:val="00E1234C"/>
    <w:rsid w:val="00E12931"/>
    <w:rsid w:val="00E12EB1"/>
    <w:rsid w:val="00E135A0"/>
    <w:rsid w:val="00E13C57"/>
    <w:rsid w:val="00E144AF"/>
    <w:rsid w:val="00E1490A"/>
    <w:rsid w:val="00E14D81"/>
    <w:rsid w:val="00E14F1D"/>
    <w:rsid w:val="00E15444"/>
    <w:rsid w:val="00E165FA"/>
    <w:rsid w:val="00E16A5D"/>
    <w:rsid w:val="00E17818"/>
    <w:rsid w:val="00E17A66"/>
    <w:rsid w:val="00E200B8"/>
    <w:rsid w:val="00E20E87"/>
    <w:rsid w:val="00E21079"/>
    <w:rsid w:val="00E21271"/>
    <w:rsid w:val="00E21884"/>
    <w:rsid w:val="00E21F8F"/>
    <w:rsid w:val="00E224CD"/>
    <w:rsid w:val="00E22B35"/>
    <w:rsid w:val="00E23632"/>
    <w:rsid w:val="00E23DE3"/>
    <w:rsid w:val="00E24132"/>
    <w:rsid w:val="00E250EA"/>
    <w:rsid w:val="00E254E9"/>
    <w:rsid w:val="00E257B4"/>
    <w:rsid w:val="00E258DA"/>
    <w:rsid w:val="00E25BD2"/>
    <w:rsid w:val="00E25DF4"/>
    <w:rsid w:val="00E26028"/>
    <w:rsid w:val="00E26718"/>
    <w:rsid w:val="00E269B0"/>
    <w:rsid w:val="00E26AC6"/>
    <w:rsid w:val="00E27202"/>
    <w:rsid w:val="00E278A6"/>
    <w:rsid w:val="00E308F8"/>
    <w:rsid w:val="00E30F93"/>
    <w:rsid w:val="00E31536"/>
    <w:rsid w:val="00E31F88"/>
    <w:rsid w:val="00E3219C"/>
    <w:rsid w:val="00E33251"/>
    <w:rsid w:val="00E34760"/>
    <w:rsid w:val="00E3495E"/>
    <w:rsid w:val="00E34A13"/>
    <w:rsid w:val="00E35249"/>
    <w:rsid w:val="00E354F2"/>
    <w:rsid w:val="00E35A41"/>
    <w:rsid w:val="00E35BAD"/>
    <w:rsid w:val="00E35BD5"/>
    <w:rsid w:val="00E35C39"/>
    <w:rsid w:val="00E361C7"/>
    <w:rsid w:val="00E378A5"/>
    <w:rsid w:val="00E37B58"/>
    <w:rsid w:val="00E37E28"/>
    <w:rsid w:val="00E37EA8"/>
    <w:rsid w:val="00E37F63"/>
    <w:rsid w:val="00E40004"/>
    <w:rsid w:val="00E4009E"/>
    <w:rsid w:val="00E40146"/>
    <w:rsid w:val="00E40C26"/>
    <w:rsid w:val="00E41539"/>
    <w:rsid w:val="00E42438"/>
    <w:rsid w:val="00E42744"/>
    <w:rsid w:val="00E43AFD"/>
    <w:rsid w:val="00E43B68"/>
    <w:rsid w:val="00E4461F"/>
    <w:rsid w:val="00E44B3D"/>
    <w:rsid w:val="00E44BF9"/>
    <w:rsid w:val="00E4538E"/>
    <w:rsid w:val="00E453B2"/>
    <w:rsid w:val="00E45506"/>
    <w:rsid w:val="00E45C56"/>
    <w:rsid w:val="00E47278"/>
    <w:rsid w:val="00E47623"/>
    <w:rsid w:val="00E47762"/>
    <w:rsid w:val="00E47879"/>
    <w:rsid w:val="00E47A3C"/>
    <w:rsid w:val="00E50978"/>
    <w:rsid w:val="00E50AD1"/>
    <w:rsid w:val="00E51BD5"/>
    <w:rsid w:val="00E51BEE"/>
    <w:rsid w:val="00E51E81"/>
    <w:rsid w:val="00E51FF2"/>
    <w:rsid w:val="00E5348C"/>
    <w:rsid w:val="00E53578"/>
    <w:rsid w:val="00E5371F"/>
    <w:rsid w:val="00E53BFF"/>
    <w:rsid w:val="00E540AF"/>
    <w:rsid w:val="00E5439B"/>
    <w:rsid w:val="00E543CD"/>
    <w:rsid w:val="00E54E28"/>
    <w:rsid w:val="00E552FD"/>
    <w:rsid w:val="00E55C33"/>
    <w:rsid w:val="00E55F01"/>
    <w:rsid w:val="00E570E5"/>
    <w:rsid w:val="00E5726B"/>
    <w:rsid w:val="00E57431"/>
    <w:rsid w:val="00E57466"/>
    <w:rsid w:val="00E57FD7"/>
    <w:rsid w:val="00E60171"/>
    <w:rsid w:val="00E602A8"/>
    <w:rsid w:val="00E60572"/>
    <w:rsid w:val="00E60A6F"/>
    <w:rsid w:val="00E60D62"/>
    <w:rsid w:val="00E60F51"/>
    <w:rsid w:val="00E610F4"/>
    <w:rsid w:val="00E612DB"/>
    <w:rsid w:val="00E617A0"/>
    <w:rsid w:val="00E62198"/>
    <w:rsid w:val="00E62F8B"/>
    <w:rsid w:val="00E637B2"/>
    <w:rsid w:val="00E64227"/>
    <w:rsid w:val="00E6433E"/>
    <w:rsid w:val="00E64713"/>
    <w:rsid w:val="00E64CE9"/>
    <w:rsid w:val="00E64FC7"/>
    <w:rsid w:val="00E65470"/>
    <w:rsid w:val="00E654A1"/>
    <w:rsid w:val="00E65608"/>
    <w:rsid w:val="00E65A00"/>
    <w:rsid w:val="00E66139"/>
    <w:rsid w:val="00E66511"/>
    <w:rsid w:val="00E6664D"/>
    <w:rsid w:val="00E66AF0"/>
    <w:rsid w:val="00E66DCA"/>
    <w:rsid w:val="00E67ED3"/>
    <w:rsid w:val="00E702C4"/>
    <w:rsid w:val="00E714B1"/>
    <w:rsid w:val="00E717BB"/>
    <w:rsid w:val="00E71FEA"/>
    <w:rsid w:val="00E7203C"/>
    <w:rsid w:val="00E72363"/>
    <w:rsid w:val="00E73180"/>
    <w:rsid w:val="00E7356C"/>
    <w:rsid w:val="00E738E1"/>
    <w:rsid w:val="00E73BA7"/>
    <w:rsid w:val="00E74C4C"/>
    <w:rsid w:val="00E751B9"/>
    <w:rsid w:val="00E753A9"/>
    <w:rsid w:val="00E75438"/>
    <w:rsid w:val="00E7561E"/>
    <w:rsid w:val="00E7669C"/>
    <w:rsid w:val="00E77F64"/>
    <w:rsid w:val="00E8018F"/>
    <w:rsid w:val="00E811BC"/>
    <w:rsid w:val="00E81478"/>
    <w:rsid w:val="00E81A9E"/>
    <w:rsid w:val="00E82476"/>
    <w:rsid w:val="00E824C2"/>
    <w:rsid w:val="00E82807"/>
    <w:rsid w:val="00E83215"/>
    <w:rsid w:val="00E83430"/>
    <w:rsid w:val="00E83A6D"/>
    <w:rsid w:val="00E83AED"/>
    <w:rsid w:val="00E83E59"/>
    <w:rsid w:val="00E849F6"/>
    <w:rsid w:val="00E8508C"/>
    <w:rsid w:val="00E85190"/>
    <w:rsid w:val="00E852C2"/>
    <w:rsid w:val="00E85B41"/>
    <w:rsid w:val="00E86761"/>
    <w:rsid w:val="00E86B81"/>
    <w:rsid w:val="00E87006"/>
    <w:rsid w:val="00E872E6"/>
    <w:rsid w:val="00E87B3B"/>
    <w:rsid w:val="00E900F4"/>
    <w:rsid w:val="00E90B31"/>
    <w:rsid w:val="00E91044"/>
    <w:rsid w:val="00E914FA"/>
    <w:rsid w:val="00E92437"/>
    <w:rsid w:val="00E9273E"/>
    <w:rsid w:val="00E928B2"/>
    <w:rsid w:val="00E92F79"/>
    <w:rsid w:val="00E9367D"/>
    <w:rsid w:val="00E94F1E"/>
    <w:rsid w:val="00E953BE"/>
    <w:rsid w:val="00E95F31"/>
    <w:rsid w:val="00E96A05"/>
    <w:rsid w:val="00E96D23"/>
    <w:rsid w:val="00E96DD6"/>
    <w:rsid w:val="00E96E62"/>
    <w:rsid w:val="00E97A6D"/>
    <w:rsid w:val="00E97D02"/>
    <w:rsid w:val="00E97D9D"/>
    <w:rsid w:val="00EA0569"/>
    <w:rsid w:val="00EA0AF7"/>
    <w:rsid w:val="00EA0E50"/>
    <w:rsid w:val="00EA0F95"/>
    <w:rsid w:val="00EA0F9E"/>
    <w:rsid w:val="00EA1F62"/>
    <w:rsid w:val="00EA2EFF"/>
    <w:rsid w:val="00EA310B"/>
    <w:rsid w:val="00EA3747"/>
    <w:rsid w:val="00EA3AEE"/>
    <w:rsid w:val="00EA4445"/>
    <w:rsid w:val="00EA4FD5"/>
    <w:rsid w:val="00EA5174"/>
    <w:rsid w:val="00EA5724"/>
    <w:rsid w:val="00EA58E9"/>
    <w:rsid w:val="00EA5FF7"/>
    <w:rsid w:val="00EA747E"/>
    <w:rsid w:val="00EA75F8"/>
    <w:rsid w:val="00EB07CA"/>
    <w:rsid w:val="00EB1233"/>
    <w:rsid w:val="00EB2703"/>
    <w:rsid w:val="00EB2F7E"/>
    <w:rsid w:val="00EB3478"/>
    <w:rsid w:val="00EB3C0B"/>
    <w:rsid w:val="00EB4038"/>
    <w:rsid w:val="00EB42BA"/>
    <w:rsid w:val="00EB4C12"/>
    <w:rsid w:val="00EB617B"/>
    <w:rsid w:val="00EB6A85"/>
    <w:rsid w:val="00EB6E32"/>
    <w:rsid w:val="00EB6EEB"/>
    <w:rsid w:val="00EB705B"/>
    <w:rsid w:val="00EB7EC7"/>
    <w:rsid w:val="00EC0265"/>
    <w:rsid w:val="00EC0DDC"/>
    <w:rsid w:val="00EC1C06"/>
    <w:rsid w:val="00EC25B6"/>
    <w:rsid w:val="00EC2742"/>
    <w:rsid w:val="00EC2C43"/>
    <w:rsid w:val="00EC2E1E"/>
    <w:rsid w:val="00EC32BE"/>
    <w:rsid w:val="00EC38C2"/>
    <w:rsid w:val="00EC3BB3"/>
    <w:rsid w:val="00EC4147"/>
    <w:rsid w:val="00EC4221"/>
    <w:rsid w:val="00EC4BC8"/>
    <w:rsid w:val="00EC51EA"/>
    <w:rsid w:val="00EC53D1"/>
    <w:rsid w:val="00EC5F87"/>
    <w:rsid w:val="00EC6B81"/>
    <w:rsid w:val="00EC7587"/>
    <w:rsid w:val="00EC7BF7"/>
    <w:rsid w:val="00EC7E81"/>
    <w:rsid w:val="00EC7EC3"/>
    <w:rsid w:val="00ED0899"/>
    <w:rsid w:val="00ED0B21"/>
    <w:rsid w:val="00ED1A8C"/>
    <w:rsid w:val="00ED20AB"/>
    <w:rsid w:val="00ED2780"/>
    <w:rsid w:val="00ED2975"/>
    <w:rsid w:val="00ED2B67"/>
    <w:rsid w:val="00ED2BB1"/>
    <w:rsid w:val="00ED2C42"/>
    <w:rsid w:val="00ED3B4A"/>
    <w:rsid w:val="00ED3E68"/>
    <w:rsid w:val="00ED4894"/>
    <w:rsid w:val="00ED4946"/>
    <w:rsid w:val="00ED4BBE"/>
    <w:rsid w:val="00ED4EC6"/>
    <w:rsid w:val="00ED50C6"/>
    <w:rsid w:val="00ED62C0"/>
    <w:rsid w:val="00ED64EB"/>
    <w:rsid w:val="00ED70AB"/>
    <w:rsid w:val="00ED755D"/>
    <w:rsid w:val="00ED7614"/>
    <w:rsid w:val="00ED7B4C"/>
    <w:rsid w:val="00ED7C63"/>
    <w:rsid w:val="00EE120A"/>
    <w:rsid w:val="00EE1774"/>
    <w:rsid w:val="00EE178A"/>
    <w:rsid w:val="00EE1FA7"/>
    <w:rsid w:val="00EE2139"/>
    <w:rsid w:val="00EE2AFA"/>
    <w:rsid w:val="00EE32B5"/>
    <w:rsid w:val="00EE33D1"/>
    <w:rsid w:val="00EE3651"/>
    <w:rsid w:val="00EE39FF"/>
    <w:rsid w:val="00EE3A46"/>
    <w:rsid w:val="00EE3A6B"/>
    <w:rsid w:val="00EE4579"/>
    <w:rsid w:val="00EE4CA9"/>
    <w:rsid w:val="00EE526B"/>
    <w:rsid w:val="00EE6AF6"/>
    <w:rsid w:val="00EE6DEA"/>
    <w:rsid w:val="00EE6F6E"/>
    <w:rsid w:val="00EE71EC"/>
    <w:rsid w:val="00EE7303"/>
    <w:rsid w:val="00EE796C"/>
    <w:rsid w:val="00EF0D26"/>
    <w:rsid w:val="00EF0DE5"/>
    <w:rsid w:val="00EF0DFD"/>
    <w:rsid w:val="00EF0FC3"/>
    <w:rsid w:val="00EF1289"/>
    <w:rsid w:val="00EF1990"/>
    <w:rsid w:val="00EF1CF6"/>
    <w:rsid w:val="00EF284A"/>
    <w:rsid w:val="00EF28CC"/>
    <w:rsid w:val="00EF2BE8"/>
    <w:rsid w:val="00EF2D28"/>
    <w:rsid w:val="00EF367F"/>
    <w:rsid w:val="00EF3778"/>
    <w:rsid w:val="00EF3EBA"/>
    <w:rsid w:val="00EF413B"/>
    <w:rsid w:val="00EF48D1"/>
    <w:rsid w:val="00EF4C11"/>
    <w:rsid w:val="00EF5588"/>
    <w:rsid w:val="00EF5700"/>
    <w:rsid w:val="00EF5FD7"/>
    <w:rsid w:val="00F0144E"/>
    <w:rsid w:val="00F01509"/>
    <w:rsid w:val="00F016A3"/>
    <w:rsid w:val="00F01C80"/>
    <w:rsid w:val="00F01C8D"/>
    <w:rsid w:val="00F02155"/>
    <w:rsid w:val="00F024C5"/>
    <w:rsid w:val="00F0250E"/>
    <w:rsid w:val="00F026D8"/>
    <w:rsid w:val="00F02A7C"/>
    <w:rsid w:val="00F03458"/>
    <w:rsid w:val="00F035B2"/>
    <w:rsid w:val="00F0394A"/>
    <w:rsid w:val="00F040EB"/>
    <w:rsid w:val="00F042DE"/>
    <w:rsid w:val="00F0450B"/>
    <w:rsid w:val="00F050FA"/>
    <w:rsid w:val="00F0567B"/>
    <w:rsid w:val="00F05B0F"/>
    <w:rsid w:val="00F06B00"/>
    <w:rsid w:val="00F06CF3"/>
    <w:rsid w:val="00F07E4D"/>
    <w:rsid w:val="00F108D1"/>
    <w:rsid w:val="00F112F0"/>
    <w:rsid w:val="00F11933"/>
    <w:rsid w:val="00F11A5D"/>
    <w:rsid w:val="00F12565"/>
    <w:rsid w:val="00F12AED"/>
    <w:rsid w:val="00F12EAF"/>
    <w:rsid w:val="00F133A2"/>
    <w:rsid w:val="00F13558"/>
    <w:rsid w:val="00F13CF3"/>
    <w:rsid w:val="00F146D3"/>
    <w:rsid w:val="00F149E1"/>
    <w:rsid w:val="00F1515F"/>
    <w:rsid w:val="00F1518E"/>
    <w:rsid w:val="00F151AC"/>
    <w:rsid w:val="00F1554C"/>
    <w:rsid w:val="00F15B52"/>
    <w:rsid w:val="00F15D3E"/>
    <w:rsid w:val="00F1630D"/>
    <w:rsid w:val="00F16704"/>
    <w:rsid w:val="00F16B67"/>
    <w:rsid w:val="00F203AF"/>
    <w:rsid w:val="00F211AA"/>
    <w:rsid w:val="00F216EA"/>
    <w:rsid w:val="00F21B94"/>
    <w:rsid w:val="00F22C3C"/>
    <w:rsid w:val="00F23596"/>
    <w:rsid w:val="00F23925"/>
    <w:rsid w:val="00F24100"/>
    <w:rsid w:val="00F2418C"/>
    <w:rsid w:val="00F25142"/>
    <w:rsid w:val="00F2517F"/>
    <w:rsid w:val="00F25301"/>
    <w:rsid w:val="00F25461"/>
    <w:rsid w:val="00F25C52"/>
    <w:rsid w:val="00F25C75"/>
    <w:rsid w:val="00F25EB7"/>
    <w:rsid w:val="00F26065"/>
    <w:rsid w:val="00F26216"/>
    <w:rsid w:val="00F2650D"/>
    <w:rsid w:val="00F2747F"/>
    <w:rsid w:val="00F27D09"/>
    <w:rsid w:val="00F3098A"/>
    <w:rsid w:val="00F31FD5"/>
    <w:rsid w:val="00F326A0"/>
    <w:rsid w:val="00F33DA9"/>
    <w:rsid w:val="00F34E9C"/>
    <w:rsid w:val="00F3549B"/>
    <w:rsid w:val="00F35CFC"/>
    <w:rsid w:val="00F35FCA"/>
    <w:rsid w:val="00F3643F"/>
    <w:rsid w:val="00F367C8"/>
    <w:rsid w:val="00F37126"/>
    <w:rsid w:val="00F3774B"/>
    <w:rsid w:val="00F41354"/>
    <w:rsid w:val="00F42B5B"/>
    <w:rsid w:val="00F4322C"/>
    <w:rsid w:val="00F434DE"/>
    <w:rsid w:val="00F4399F"/>
    <w:rsid w:val="00F439EC"/>
    <w:rsid w:val="00F44A07"/>
    <w:rsid w:val="00F45047"/>
    <w:rsid w:val="00F459A3"/>
    <w:rsid w:val="00F45DB1"/>
    <w:rsid w:val="00F45E9A"/>
    <w:rsid w:val="00F45F7C"/>
    <w:rsid w:val="00F46A96"/>
    <w:rsid w:val="00F47305"/>
    <w:rsid w:val="00F4733D"/>
    <w:rsid w:val="00F50675"/>
    <w:rsid w:val="00F50A05"/>
    <w:rsid w:val="00F51055"/>
    <w:rsid w:val="00F513A5"/>
    <w:rsid w:val="00F52629"/>
    <w:rsid w:val="00F5274C"/>
    <w:rsid w:val="00F5308E"/>
    <w:rsid w:val="00F534D5"/>
    <w:rsid w:val="00F53509"/>
    <w:rsid w:val="00F536C1"/>
    <w:rsid w:val="00F53EA4"/>
    <w:rsid w:val="00F54B7C"/>
    <w:rsid w:val="00F55F59"/>
    <w:rsid w:val="00F56341"/>
    <w:rsid w:val="00F563BE"/>
    <w:rsid w:val="00F56592"/>
    <w:rsid w:val="00F566F9"/>
    <w:rsid w:val="00F5678C"/>
    <w:rsid w:val="00F567CA"/>
    <w:rsid w:val="00F56816"/>
    <w:rsid w:val="00F5735D"/>
    <w:rsid w:val="00F57DB2"/>
    <w:rsid w:val="00F57FF4"/>
    <w:rsid w:val="00F61944"/>
    <w:rsid w:val="00F6199A"/>
    <w:rsid w:val="00F633F9"/>
    <w:rsid w:val="00F6413C"/>
    <w:rsid w:val="00F64C83"/>
    <w:rsid w:val="00F64D1C"/>
    <w:rsid w:val="00F650A2"/>
    <w:rsid w:val="00F65528"/>
    <w:rsid w:val="00F65A93"/>
    <w:rsid w:val="00F65AB2"/>
    <w:rsid w:val="00F66224"/>
    <w:rsid w:val="00F66F71"/>
    <w:rsid w:val="00F67824"/>
    <w:rsid w:val="00F70B94"/>
    <w:rsid w:val="00F71669"/>
    <w:rsid w:val="00F71E48"/>
    <w:rsid w:val="00F723A1"/>
    <w:rsid w:val="00F72A0B"/>
    <w:rsid w:val="00F72CDF"/>
    <w:rsid w:val="00F72F31"/>
    <w:rsid w:val="00F72F34"/>
    <w:rsid w:val="00F73299"/>
    <w:rsid w:val="00F73C52"/>
    <w:rsid w:val="00F74493"/>
    <w:rsid w:val="00F74F18"/>
    <w:rsid w:val="00F74FCE"/>
    <w:rsid w:val="00F75813"/>
    <w:rsid w:val="00F762FD"/>
    <w:rsid w:val="00F771AC"/>
    <w:rsid w:val="00F773E8"/>
    <w:rsid w:val="00F774EB"/>
    <w:rsid w:val="00F80293"/>
    <w:rsid w:val="00F80700"/>
    <w:rsid w:val="00F8142A"/>
    <w:rsid w:val="00F8187A"/>
    <w:rsid w:val="00F818F4"/>
    <w:rsid w:val="00F81CA6"/>
    <w:rsid w:val="00F82132"/>
    <w:rsid w:val="00F82978"/>
    <w:rsid w:val="00F82C6B"/>
    <w:rsid w:val="00F83BA5"/>
    <w:rsid w:val="00F83F6A"/>
    <w:rsid w:val="00F84885"/>
    <w:rsid w:val="00F849A6"/>
    <w:rsid w:val="00F84A91"/>
    <w:rsid w:val="00F84BCE"/>
    <w:rsid w:val="00F85249"/>
    <w:rsid w:val="00F85E9C"/>
    <w:rsid w:val="00F862FB"/>
    <w:rsid w:val="00F86429"/>
    <w:rsid w:val="00F87123"/>
    <w:rsid w:val="00F87969"/>
    <w:rsid w:val="00F90018"/>
    <w:rsid w:val="00F907DE"/>
    <w:rsid w:val="00F92F05"/>
    <w:rsid w:val="00F9395B"/>
    <w:rsid w:val="00F942C7"/>
    <w:rsid w:val="00F9513F"/>
    <w:rsid w:val="00F95790"/>
    <w:rsid w:val="00F964F6"/>
    <w:rsid w:val="00F969AC"/>
    <w:rsid w:val="00FA1D76"/>
    <w:rsid w:val="00FA212B"/>
    <w:rsid w:val="00FA21EE"/>
    <w:rsid w:val="00FA2651"/>
    <w:rsid w:val="00FA2892"/>
    <w:rsid w:val="00FA2B3B"/>
    <w:rsid w:val="00FA2B78"/>
    <w:rsid w:val="00FA2DED"/>
    <w:rsid w:val="00FA3135"/>
    <w:rsid w:val="00FA32FF"/>
    <w:rsid w:val="00FA3368"/>
    <w:rsid w:val="00FA41E3"/>
    <w:rsid w:val="00FA47AA"/>
    <w:rsid w:val="00FA4D19"/>
    <w:rsid w:val="00FA53EA"/>
    <w:rsid w:val="00FA5BC4"/>
    <w:rsid w:val="00FA5DEC"/>
    <w:rsid w:val="00FA6260"/>
    <w:rsid w:val="00FA6488"/>
    <w:rsid w:val="00FA6C78"/>
    <w:rsid w:val="00FA715A"/>
    <w:rsid w:val="00FA7253"/>
    <w:rsid w:val="00FB01E7"/>
    <w:rsid w:val="00FB0602"/>
    <w:rsid w:val="00FB0806"/>
    <w:rsid w:val="00FB087C"/>
    <w:rsid w:val="00FB0B6A"/>
    <w:rsid w:val="00FB1294"/>
    <w:rsid w:val="00FB12F0"/>
    <w:rsid w:val="00FB1E3D"/>
    <w:rsid w:val="00FB21B5"/>
    <w:rsid w:val="00FB21DD"/>
    <w:rsid w:val="00FB277A"/>
    <w:rsid w:val="00FB374F"/>
    <w:rsid w:val="00FB431C"/>
    <w:rsid w:val="00FB4562"/>
    <w:rsid w:val="00FB4E59"/>
    <w:rsid w:val="00FB4EFB"/>
    <w:rsid w:val="00FB54D8"/>
    <w:rsid w:val="00FB6315"/>
    <w:rsid w:val="00FB6344"/>
    <w:rsid w:val="00FC0020"/>
    <w:rsid w:val="00FC0304"/>
    <w:rsid w:val="00FC086B"/>
    <w:rsid w:val="00FC1765"/>
    <w:rsid w:val="00FC2C2E"/>
    <w:rsid w:val="00FC3A60"/>
    <w:rsid w:val="00FC4554"/>
    <w:rsid w:val="00FC4943"/>
    <w:rsid w:val="00FC4C9C"/>
    <w:rsid w:val="00FC59DA"/>
    <w:rsid w:val="00FC6BE1"/>
    <w:rsid w:val="00FC6D77"/>
    <w:rsid w:val="00FC73CD"/>
    <w:rsid w:val="00FC73E1"/>
    <w:rsid w:val="00FC74B5"/>
    <w:rsid w:val="00FC7721"/>
    <w:rsid w:val="00FC7BA6"/>
    <w:rsid w:val="00FD1216"/>
    <w:rsid w:val="00FD345C"/>
    <w:rsid w:val="00FD3866"/>
    <w:rsid w:val="00FD38D8"/>
    <w:rsid w:val="00FD3980"/>
    <w:rsid w:val="00FD3AEC"/>
    <w:rsid w:val="00FD51DA"/>
    <w:rsid w:val="00FD6593"/>
    <w:rsid w:val="00FD65E7"/>
    <w:rsid w:val="00FD6B11"/>
    <w:rsid w:val="00FD6C9F"/>
    <w:rsid w:val="00FD6D36"/>
    <w:rsid w:val="00FD6FBD"/>
    <w:rsid w:val="00FD74DA"/>
    <w:rsid w:val="00FE0998"/>
    <w:rsid w:val="00FE18D3"/>
    <w:rsid w:val="00FE1CB1"/>
    <w:rsid w:val="00FE204C"/>
    <w:rsid w:val="00FE22BE"/>
    <w:rsid w:val="00FE2A61"/>
    <w:rsid w:val="00FE3C04"/>
    <w:rsid w:val="00FE3F0A"/>
    <w:rsid w:val="00FE460A"/>
    <w:rsid w:val="00FE4641"/>
    <w:rsid w:val="00FE469D"/>
    <w:rsid w:val="00FE4CEA"/>
    <w:rsid w:val="00FE54D7"/>
    <w:rsid w:val="00FE56B0"/>
    <w:rsid w:val="00FE6718"/>
    <w:rsid w:val="00FE71E2"/>
    <w:rsid w:val="00FE7361"/>
    <w:rsid w:val="00FE76A3"/>
    <w:rsid w:val="00FE78BF"/>
    <w:rsid w:val="00FF0753"/>
    <w:rsid w:val="00FF0A38"/>
    <w:rsid w:val="00FF16F6"/>
    <w:rsid w:val="00FF1D97"/>
    <w:rsid w:val="00FF31D7"/>
    <w:rsid w:val="00FF4273"/>
    <w:rsid w:val="00FF4DE1"/>
    <w:rsid w:val="00FF51B3"/>
    <w:rsid w:val="00FF58FF"/>
    <w:rsid w:val="00FF65E1"/>
    <w:rsid w:val="00FF6690"/>
    <w:rsid w:val="00FF6AA0"/>
    <w:rsid w:val="00FF6B9F"/>
    <w:rsid w:val="00FF75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534A0E"/>
  <w15:docId w15:val="{7544E994-0B22-48A4-9F09-FB368854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2EB"/>
    <w:pPr>
      <w:widowControl w:val="0"/>
      <w:spacing w:after="0" w:line="240" w:lineRule="auto"/>
    </w:pPr>
    <w:rPr>
      <w:lang w:val="en-US"/>
    </w:rPr>
  </w:style>
  <w:style w:type="paragraph" w:styleId="Ttulo1">
    <w:name w:val="heading 1"/>
    <w:basedOn w:val="Normal"/>
    <w:next w:val="Normal"/>
    <w:link w:val="Ttulo1Car"/>
    <w:qFormat/>
    <w:rsid w:val="002102EB"/>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102EB"/>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2102EB"/>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6">
    <w:name w:val="heading 6"/>
    <w:basedOn w:val="Normal"/>
    <w:next w:val="Normal"/>
    <w:link w:val="Ttulo6Car"/>
    <w:uiPriority w:val="9"/>
    <w:semiHidden/>
    <w:unhideWhenUsed/>
    <w:qFormat/>
    <w:rsid w:val="00F364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02EB"/>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2102EB"/>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2102EB"/>
    <w:rPr>
      <w:rFonts w:ascii="Arial" w:eastAsia="Times New Roman" w:hAnsi="Arial" w:cs="Times New Roman"/>
      <w:b/>
      <w:sz w:val="24"/>
      <w:szCs w:val="20"/>
      <w:lang w:val="es-GT" w:eastAsia="es-ES"/>
    </w:rPr>
  </w:style>
  <w:style w:type="table" w:customStyle="1" w:styleId="TableNormal">
    <w:name w:val="Table Normal"/>
    <w:uiPriority w:val="2"/>
    <w:semiHidden/>
    <w:unhideWhenUsed/>
    <w:qFormat/>
    <w:rsid w:val="002102EB"/>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102EB"/>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2102EB"/>
    <w:rPr>
      <w:rFonts w:ascii="Arial Narrow" w:eastAsia="Arial Narrow" w:hAnsi="Arial Narrow"/>
      <w:lang w:val="en-US"/>
    </w:rPr>
  </w:style>
  <w:style w:type="paragraph" w:customStyle="1" w:styleId="Ttulo11">
    <w:name w:val="Título 11"/>
    <w:basedOn w:val="Normal"/>
    <w:uiPriority w:val="1"/>
    <w:qFormat/>
    <w:rsid w:val="002102EB"/>
    <w:pPr>
      <w:ind w:left="400"/>
      <w:outlineLvl w:val="1"/>
    </w:pPr>
    <w:rPr>
      <w:rFonts w:ascii="Arial Narrow" w:eastAsia="Arial Narrow" w:hAnsi="Arial Narrow"/>
      <w:b/>
      <w:bCs/>
    </w:rPr>
  </w:style>
  <w:style w:type="paragraph" w:styleId="Prrafodelista">
    <w:name w:val="List Paragraph"/>
    <w:aliases w:val="List Paragraph 1"/>
    <w:basedOn w:val="Normal"/>
    <w:link w:val="PrrafodelistaCar"/>
    <w:uiPriority w:val="34"/>
    <w:qFormat/>
    <w:rsid w:val="002102EB"/>
  </w:style>
  <w:style w:type="paragraph" w:customStyle="1" w:styleId="TableParagraph">
    <w:name w:val="Table Paragraph"/>
    <w:basedOn w:val="Normal"/>
    <w:uiPriority w:val="1"/>
    <w:qFormat/>
    <w:rsid w:val="002102EB"/>
  </w:style>
  <w:style w:type="paragraph" w:styleId="Encabezado">
    <w:name w:val="header"/>
    <w:basedOn w:val="Normal"/>
    <w:link w:val="EncabezadoCar"/>
    <w:uiPriority w:val="99"/>
    <w:unhideWhenUsed/>
    <w:rsid w:val="002102EB"/>
    <w:pPr>
      <w:tabs>
        <w:tab w:val="center" w:pos="4419"/>
        <w:tab w:val="right" w:pos="8838"/>
      </w:tabs>
    </w:pPr>
  </w:style>
  <w:style w:type="character" w:customStyle="1" w:styleId="EncabezadoCar">
    <w:name w:val="Encabezado Car"/>
    <w:basedOn w:val="Fuentedeprrafopredeter"/>
    <w:link w:val="Encabezado"/>
    <w:uiPriority w:val="99"/>
    <w:rsid w:val="002102EB"/>
    <w:rPr>
      <w:lang w:val="en-US"/>
    </w:rPr>
  </w:style>
  <w:style w:type="paragraph" w:styleId="Piedepgina">
    <w:name w:val="footer"/>
    <w:basedOn w:val="Normal"/>
    <w:link w:val="PiedepginaCar"/>
    <w:uiPriority w:val="99"/>
    <w:unhideWhenUsed/>
    <w:rsid w:val="002102EB"/>
    <w:pPr>
      <w:tabs>
        <w:tab w:val="center" w:pos="4419"/>
        <w:tab w:val="right" w:pos="8838"/>
      </w:tabs>
    </w:pPr>
  </w:style>
  <w:style w:type="character" w:customStyle="1" w:styleId="PiedepginaCar">
    <w:name w:val="Pie de página Car"/>
    <w:basedOn w:val="Fuentedeprrafopredeter"/>
    <w:link w:val="Piedepgina"/>
    <w:uiPriority w:val="99"/>
    <w:rsid w:val="002102EB"/>
    <w:rPr>
      <w:lang w:val="en-US"/>
    </w:rPr>
  </w:style>
  <w:style w:type="table" w:styleId="Tablaconcuadrcula">
    <w:name w:val="Table Grid"/>
    <w:basedOn w:val="Tablanormal"/>
    <w:uiPriority w:val="59"/>
    <w:rsid w:val="002102E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102EB"/>
    <w:pPr>
      <w:widowControl/>
    </w:pPr>
    <w:rPr>
      <w:rFonts w:ascii="Tahoma" w:eastAsia="Calibri" w:hAnsi="Tahoma" w:cs="Tahoma"/>
      <w:sz w:val="16"/>
      <w:szCs w:val="16"/>
      <w:lang w:val="es-SV"/>
    </w:rPr>
  </w:style>
  <w:style w:type="character" w:customStyle="1" w:styleId="TextodegloboCar">
    <w:name w:val="Texto de globo Car"/>
    <w:basedOn w:val="Fuentedeprrafopredeter"/>
    <w:link w:val="Textodeglobo"/>
    <w:uiPriority w:val="99"/>
    <w:rsid w:val="002102EB"/>
    <w:rPr>
      <w:rFonts w:ascii="Tahoma" w:eastAsia="Calibri" w:hAnsi="Tahoma" w:cs="Tahoma"/>
      <w:sz w:val="16"/>
      <w:szCs w:val="16"/>
      <w:lang w:val="es-SV"/>
    </w:rPr>
  </w:style>
  <w:style w:type="paragraph" w:styleId="Textoindependiente2">
    <w:name w:val="Body Text 2"/>
    <w:basedOn w:val="Normal"/>
    <w:link w:val="Textoindependiente2Car"/>
    <w:uiPriority w:val="99"/>
    <w:rsid w:val="00F54B7C"/>
    <w:pPr>
      <w:widowControl/>
      <w:spacing w:after="120" w:line="480" w:lineRule="auto"/>
    </w:pPr>
    <w:rPr>
      <w:rFonts w:ascii="Times New Roman" w:eastAsia="Times New Roman" w:hAnsi="Times New Roman" w:cs="Times New Roman"/>
      <w:sz w:val="24"/>
      <w:szCs w:val="24"/>
      <w:lang w:val="es-SV" w:eastAsia="es-ES"/>
    </w:rPr>
  </w:style>
  <w:style w:type="character" w:customStyle="1" w:styleId="Textoindependiente2Car">
    <w:name w:val="Texto independiente 2 Car"/>
    <w:basedOn w:val="Fuentedeprrafopredeter"/>
    <w:link w:val="Textoindependiente2"/>
    <w:uiPriority w:val="99"/>
    <w:rsid w:val="00F54B7C"/>
    <w:rPr>
      <w:rFonts w:ascii="Times New Roman" w:eastAsia="Times New Roman" w:hAnsi="Times New Roman" w:cs="Times New Roman"/>
      <w:sz w:val="24"/>
      <w:szCs w:val="24"/>
      <w:lang w:val="es-SV" w:eastAsia="es-ES"/>
    </w:rPr>
  </w:style>
  <w:style w:type="paragraph" w:styleId="NormalWeb">
    <w:name w:val="Normal (Web)"/>
    <w:basedOn w:val="Normal"/>
    <w:uiPriority w:val="99"/>
    <w:rsid w:val="004738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92D1C"/>
    <w:rPr>
      <w:sz w:val="16"/>
      <w:szCs w:val="16"/>
    </w:rPr>
  </w:style>
  <w:style w:type="paragraph" w:styleId="Textocomentario">
    <w:name w:val="annotation text"/>
    <w:basedOn w:val="Normal"/>
    <w:link w:val="TextocomentarioCar"/>
    <w:uiPriority w:val="99"/>
    <w:unhideWhenUsed/>
    <w:rsid w:val="00692D1C"/>
    <w:rPr>
      <w:sz w:val="20"/>
      <w:szCs w:val="20"/>
    </w:rPr>
  </w:style>
  <w:style w:type="character" w:customStyle="1" w:styleId="TextocomentarioCar">
    <w:name w:val="Texto comentario Car"/>
    <w:basedOn w:val="Fuentedeprrafopredeter"/>
    <w:link w:val="Textocomentario"/>
    <w:uiPriority w:val="99"/>
    <w:rsid w:val="00692D1C"/>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692D1C"/>
    <w:rPr>
      <w:b/>
      <w:bCs/>
    </w:rPr>
  </w:style>
  <w:style w:type="character" w:customStyle="1" w:styleId="AsuntodelcomentarioCar">
    <w:name w:val="Asunto del comentario Car"/>
    <w:basedOn w:val="TextocomentarioCar"/>
    <w:link w:val="Asuntodelcomentario"/>
    <w:uiPriority w:val="99"/>
    <w:semiHidden/>
    <w:rsid w:val="00692D1C"/>
    <w:rPr>
      <w:b/>
      <w:bCs/>
      <w:sz w:val="20"/>
      <w:szCs w:val="20"/>
      <w:lang w:val="en-US"/>
    </w:rPr>
  </w:style>
  <w:style w:type="paragraph" w:styleId="Revisin">
    <w:name w:val="Revision"/>
    <w:hidden/>
    <w:uiPriority w:val="99"/>
    <w:semiHidden/>
    <w:rsid w:val="00692D1C"/>
    <w:pPr>
      <w:spacing w:after="0" w:line="240" w:lineRule="auto"/>
    </w:pPr>
    <w:rPr>
      <w:lang w:val="en-US"/>
    </w:rPr>
  </w:style>
  <w:style w:type="paragraph" w:styleId="Textosinformato">
    <w:name w:val="Plain Text"/>
    <w:basedOn w:val="Normal"/>
    <w:link w:val="TextosinformatoCar"/>
    <w:uiPriority w:val="99"/>
    <w:unhideWhenUsed/>
    <w:rsid w:val="00053D20"/>
    <w:pPr>
      <w:widowControl/>
    </w:pPr>
    <w:rPr>
      <w:rFonts w:ascii="Consolas" w:hAnsi="Consolas" w:cs="Consolas"/>
      <w:sz w:val="21"/>
      <w:szCs w:val="21"/>
      <w:lang w:val="es-SV"/>
    </w:rPr>
  </w:style>
  <w:style w:type="character" w:customStyle="1" w:styleId="TextosinformatoCar">
    <w:name w:val="Texto sin formato Car"/>
    <w:basedOn w:val="Fuentedeprrafopredeter"/>
    <w:link w:val="Textosinformato"/>
    <w:uiPriority w:val="99"/>
    <w:rsid w:val="00053D20"/>
    <w:rPr>
      <w:rFonts w:ascii="Consolas" w:hAnsi="Consolas" w:cs="Consolas"/>
      <w:sz w:val="21"/>
      <w:szCs w:val="21"/>
      <w:lang w:val="es-SV"/>
    </w:rPr>
  </w:style>
  <w:style w:type="paragraph" w:customStyle="1" w:styleId="Default">
    <w:name w:val="Default"/>
    <w:rsid w:val="001142D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CM41">
    <w:name w:val="CM41"/>
    <w:basedOn w:val="Default"/>
    <w:next w:val="Default"/>
    <w:uiPriority w:val="99"/>
    <w:rsid w:val="001142D1"/>
    <w:rPr>
      <w:rFonts w:ascii="Arial" w:hAnsi="Arial" w:cs="Arial"/>
      <w:color w:val="auto"/>
    </w:rPr>
  </w:style>
  <w:style w:type="paragraph" w:customStyle="1" w:styleId="CM8">
    <w:name w:val="CM8"/>
    <w:basedOn w:val="Default"/>
    <w:next w:val="Default"/>
    <w:uiPriority w:val="99"/>
    <w:rsid w:val="001142D1"/>
    <w:pPr>
      <w:spacing w:line="278" w:lineRule="atLeast"/>
    </w:pPr>
    <w:rPr>
      <w:rFonts w:ascii="Arial" w:hAnsi="Arial" w:cs="Arial"/>
      <w:color w:val="auto"/>
    </w:rPr>
  </w:style>
  <w:style w:type="paragraph" w:styleId="Textonotapie">
    <w:name w:val="footnote text"/>
    <w:basedOn w:val="Normal"/>
    <w:link w:val="TextonotapieCar"/>
    <w:uiPriority w:val="99"/>
    <w:semiHidden/>
    <w:unhideWhenUsed/>
    <w:rsid w:val="00803308"/>
    <w:rPr>
      <w:sz w:val="20"/>
      <w:szCs w:val="20"/>
    </w:rPr>
  </w:style>
  <w:style w:type="character" w:customStyle="1" w:styleId="TextonotapieCar">
    <w:name w:val="Texto nota pie Car"/>
    <w:basedOn w:val="Fuentedeprrafopredeter"/>
    <w:link w:val="Textonotapie"/>
    <w:uiPriority w:val="99"/>
    <w:semiHidden/>
    <w:rsid w:val="00803308"/>
    <w:rPr>
      <w:sz w:val="20"/>
      <w:szCs w:val="20"/>
      <w:lang w:val="en-US"/>
    </w:rPr>
  </w:style>
  <w:style w:type="character" w:styleId="Refdenotaalpie">
    <w:name w:val="footnote reference"/>
    <w:basedOn w:val="Fuentedeprrafopredeter"/>
    <w:uiPriority w:val="99"/>
    <w:semiHidden/>
    <w:unhideWhenUsed/>
    <w:rsid w:val="00803308"/>
    <w:rPr>
      <w:vertAlign w:val="superscript"/>
    </w:rPr>
  </w:style>
  <w:style w:type="paragraph" w:customStyle="1" w:styleId="D345FF3D873148C5AE3FBF3267827368">
    <w:name w:val="D345FF3D873148C5AE3FBF3267827368"/>
    <w:rsid w:val="0009001F"/>
    <w:rPr>
      <w:rFonts w:eastAsiaTheme="minorEastAsia"/>
      <w:lang w:eastAsia="es-MX"/>
    </w:rPr>
  </w:style>
  <w:style w:type="table" w:customStyle="1" w:styleId="Tablaconcuadrcula1">
    <w:name w:val="Tabla con cuadrícula1"/>
    <w:basedOn w:val="Tablanormal"/>
    <w:next w:val="Tablaconcuadrcula"/>
    <w:uiPriority w:val="59"/>
    <w:rsid w:val="002D235D"/>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1">
    <w:name w:val="Estilo1"/>
    <w:basedOn w:val="Fuentedeprrafopredeter"/>
    <w:uiPriority w:val="1"/>
    <w:rsid w:val="008A2E1B"/>
    <w:rPr>
      <w:rFonts w:ascii="Arial Narrow" w:hAnsi="Arial Narrow"/>
      <w:b/>
      <w:sz w:val="20"/>
    </w:rPr>
  </w:style>
  <w:style w:type="character" w:customStyle="1" w:styleId="Ttulo6Car">
    <w:name w:val="Título 6 Car"/>
    <w:basedOn w:val="Fuentedeprrafopredeter"/>
    <w:link w:val="Ttulo6"/>
    <w:uiPriority w:val="9"/>
    <w:semiHidden/>
    <w:rsid w:val="00F3643F"/>
    <w:rPr>
      <w:rFonts w:asciiTheme="majorHAnsi" w:eastAsiaTheme="majorEastAsia" w:hAnsiTheme="majorHAnsi" w:cstheme="majorBidi"/>
      <w:i/>
      <w:iCs/>
      <w:color w:val="243F60" w:themeColor="accent1" w:themeShade="7F"/>
      <w:lang w:val="en-US"/>
    </w:rPr>
  </w:style>
  <w:style w:type="paragraph" w:customStyle="1" w:styleId="Prrafodelista1">
    <w:name w:val="Párrafo de lista1"/>
    <w:basedOn w:val="Normal"/>
    <w:rsid w:val="00F3643F"/>
    <w:pPr>
      <w:widowControl/>
      <w:ind w:left="720"/>
    </w:pPr>
    <w:rPr>
      <w:rFonts w:ascii="Courier New" w:eastAsia="Calibri" w:hAnsi="Courier New" w:cs="Times New Roman"/>
      <w:sz w:val="20"/>
      <w:szCs w:val="20"/>
      <w:lang w:val="es-ES_tradnl" w:eastAsia="es-ES"/>
    </w:rPr>
  </w:style>
  <w:style w:type="character" w:customStyle="1" w:styleId="PrrafodelistaCar">
    <w:name w:val="Párrafo de lista Car"/>
    <w:aliases w:val="List Paragraph 1 Car"/>
    <w:basedOn w:val="Fuentedeprrafopredeter"/>
    <w:link w:val="Prrafodelista"/>
    <w:uiPriority w:val="34"/>
    <w:locked/>
    <w:rsid w:val="005B155B"/>
    <w:rPr>
      <w:lang w:val="en-US"/>
    </w:rPr>
  </w:style>
  <w:style w:type="character" w:styleId="Textoennegrita">
    <w:name w:val="Strong"/>
    <w:basedOn w:val="Fuentedeprrafopredeter"/>
    <w:uiPriority w:val="22"/>
    <w:qFormat/>
    <w:rsid w:val="009F5461"/>
    <w:rPr>
      <w:b/>
      <w:bCs/>
    </w:rPr>
  </w:style>
  <w:style w:type="table" w:customStyle="1" w:styleId="Tablaconcuadrcula2">
    <w:name w:val="Tabla con cuadrícula2"/>
    <w:basedOn w:val="Tablanormal"/>
    <w:next w:val="Tablaconcuadrcula"/>
    <w:uiPriority w:val="59"/>
    <w:rsid w:val="00894DE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67A30"/>
  </w:style>
  <w:style w:type="character" w:styleId="Hipervnculo">
    <w:name w:val="Hyperlink"/>
    <w:basedOn w:val="Fuentedeprrafopredeter"/>
    <w:uiPriority w:val="99"/>
    <w:unhideWhenUsed/>
    <w:rsid w:val="00B55F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263">
      <w:bodyDiv w:val="1"/>
      <w:marLeft w:val="0"/>
      <w:marRight w:val="0"/>
      <w:marTop w:val="0"/>
      <w:marBottom w:val="0"/>
      <w:divBdr>
        <w:top w:val="none" w:sz="0" w:space="0" w:color="auto"/>
        <w:left w:val="none" w:sz="0" w:space="0" w:color="auto"/>
        <w:bottom w:val="none" w:sz="0" w:space="0" w:color="auto"/>
        <w:right w:val="none" w:sz="0" w:space="0" w:color="auto"/>
      </w:divBdr>
    </w:div>
    <w:div w:id="345863170">
      <w:bodyDiv w:val="1"/>
      <w:marLeft w:val="0"/>
      <w:marRight w:val="0"/>
      <w:marTop w:val="0"/>
      <w:marBottom w:val="0"/>
      <w:divBdr>
        <w:top w:val="none" w:sz="0" w:space="0" w:color="auto"/>
        <w:left w:val="none" w:sz="0" w:space="0" w:color="auto"/>
        <w:bottom w:val="none" w:sz="0" w:space="0" w:color="auto"/>
        <w:right w:val="none" w:sz="0" w:space="0" w:color="auto"/>
      </w:divBdr>
    </w:div>
    <w:div w:id="357781050">
      <w:bodyDiv w:val="1"/>
      <w:marLeft w:val="0"/>
      <w:marRight w:val="0"/>
      <w:marTop w:val="0"/>
      <w:marBottom w:val="0"/>
      <w:divBdr>
        <w:top w:val="none" w:sz="0" w:space="0" w:color="auto"/>
        <w:left w:val="none" w:sz="0" w:space="0" w:color="auto"/>
        <w:bottom w:val="none" w:sz="0" w:space="0" w:color="auto"/>
        <w:right w:val="none" w:sz="0" w:space="0" w:color="auto"/>
      </w:divBdr>
    </w:div>
    <w:div w:id="367754729">
      <w:bodyDiv w:val="1"/>
      <w:marLeft w:val="0"/>
      <w:marRight w:val="0"/>
      <w:marTop w:val="0"/>
      <w:marBottom w:val="0"/>
      <w:divBdr>
        <w:top w:val="none" w:sz="0" w:space="0" w:color="auto"/>
        <w:left w:val="none" w:sz="0" w:space="0" w:color="auto"/>
        <w:bottom w:val="none" w:sz="0" w:space="0" w:color="auto"/>
        <w:right w:val="none" w:sz="0" w:space="0" w:color="auto"/>
      </w:divBdr>
    </w:div>
    <w:div w:id="378013776">
      <w:bodyDiv w:val="1"/>
      <w:marLeft w:val="0"/>
      <w:marRight w:val="0"/>
      <w:marTop w:val="0"/>
      <w:marBottom w:val="0"/>
      <w:divBdr>
        <w:top w:val="none" w:sz="0" w:space="0" w:color="auto"/>
        <w:left w:val="none" w:sz="0" w:space="0" w:color="auto"/>
        <w:bottom w:val="none" w:sz="0" w:space="0" w:color="auto"/>
        <w:right w:val="none" w:sz="0" w:space="0" w:color="auto"/>
      </w:divBdr>
    </w:div>
    <w:div w:id="465968817">
      <w:bodyDiv w:val="1"/>
      <w:marLeft w:val="0"/>
      <w:marRight w:val="0"/>
      <w:marTop w:val="0"/>
      <w:marBottom w:val="0"/>
      <w:divBdr>
        <w:top w:val="none" w:sz="0" w:space="0" w:color="auto"/>
        <w:left w:val="none" w:sz="0" w:space="0" w:color="auto"/>
        <w:bottom w:val="none" w:sz="0" w:space="0" w:color="auto"/>
        <w:right w:val="none" w:sz="0" w:space="0" w:color="auto"/>
      </w:divBdr>
    </w:div>
    <w:div w:id="472408414">
      <w:bodyDiv w:val="1"/>
      <w:marLeft w:val="0"/>
      <w:marRight w:val="0"/>
      <w:marTop w:val="0"/>
      <w:marBottom w:val="0"/>
      <w:divBdr>
        <w:top w:val="none" w:sz="0" w:space="0" w:color="auto"/>
        <w:left w:val="none" w:sz="0" w:space="0" w:color="auto"/>
        <w:bottom w:val="none" w:sz="0" w:space="0" w:color="auto"/>
        <w:right w:val="none" w:sz="0" w:space="0" w:color="auto"/>
      </w:divBdr>
    </w:div>
    <w:div w:id="498933155">
      <w:bodyDiv w:val="1"/>
      <w:marLeft w:val="0"/>
      <w:marRight w:val="0"/>
      <w:marTop w:val="0"/>
      <w:marBottom w:val="0"/>
      <w:divBdr>
        <w:top w:val="none" w:sz="0" w:space="0" w:color="auto"/>
        <w:left w:val="none" w:sz="0" w:space="0" w:color="auto"/>
        <w:bottom w:val="none" w:sz="0" w:space="0" w:color="auto"/>
        <w:right w:val="none" w:sz="0" w:space="0" w:color="auto"/>
      </w:divBdr>
    </w:div>
    <w:div w:id="527138133">
      <w:bodyDiv w:val="1"/>
      <w:marLeft w:val="0"/>
      <w:marRight w:val="0"/>
      <w:marTop w:val="0"/>
      <w:marBottom w:val="0"/>
      <w:divBdr>
        <w:top w:val="none" w:sz="0" w:space="0" w:color="auto"/>
        <w:left w:val="none" w:sz="0" w:space="0" w:color="auto"/>
        <w:bottom w:val="none" w:sz="0" w:space="0" w:color="auto"/>
        <w:right w:val="none" w:sz="0" w:space="0" w:color="auto"/>
      </w:divBdr>
    </w:div>
    <w:div w:id="708384447">
      <w:bodyDiv w:val="1"/>
      <w:marLeft w:val="0"/>
      <w:marRight w:val="0"/>
      <w:marTop w:val="0"/>
      <w:marBottom w:val="0"/>
      <w:divBdr>
        <w:top w:val="none" w:sz="0" w:space="0" w:color="auto"/>
        <w:left w:val="none" w:sz="0" w:space="0" w:color="auto"/>
        <w:bottom w:val="none" w:sz="0" w:space="0" w:color="auto"/>
        <w:right w:val="none" w:sz="0" w:space="0" w:color="auto"/>
      </w:divBdr>
    </w:div>
    <w:div w:id="718093332">
      <w:bodyDiv w:val="1"/>
      <w:marLeft w:val="0"/>
      <w:marRight w:val="0"/>
      <w:marTop w:val="0"/>
      <w:marBottom w:val="0"/>
      <w:divBdr>
        <w:top w:val="none" w:sz="0" w:space="0" w:color="auto"/>
        <w:left w:val="none" w:sz="0" w:space="0" w:color="auto"/>
        <w:bottom w:val="none" w:sz="0" w:space="0" w:color="auto"/>
        <w:right w:val="none" w:sz="0" w:space="0" w:color="auto"/>
      </w:divBdr>
    </w:div>
    <w:div w:id="809978065">
      <w:bodyDiv w:val="1"/>
      <w:marLeft w:val="0"/>
      <w:marRight w:val="0"/>
      <w:marTop w:val="0"/>
      <w:marBottom w:val="0"/>
      <w:divBdr>
        <w:top w:val="none" w:sz="0" w:space="0" w:color="auto"/>
        <w:left w:val="none" w:sz="0" w:space="0" w:color="auto"/>
        <w:bottom w:val="none" w:sz="0" w:space="0" w:color="auto"/>
        <w:right w:val="none" w:sz="0" w:space="0" w:color="auto"/>
      </w:divBdr>
    </w:div>
    <w:div w:id="950623008">
      <w:bodyDiv w:val="1"/>
      <w:marLeft w:val="0"/>
      <w:marRight w:val="0"/>
      <w:marTop w:val="0"/>
      <w:marBottom w:val="0"/>
      <w:divBdr>
        <w:top w:val="none" w:sz="0" w:space="0" w:color="auto"/>
        <w:left w:val="none" w:sz="0" w:space="0" w:color="auto"/>
        <w:bottom w:val="none" w:sz="0" w:space="0" w:color="auto"/>
        <w:right w:val="none" w:sz="0" w:space="0" w:color="auto"/>
      </w:divBdr>
    </w:div>
    <w:div w:id="1010058417">
      <w:bodyDiv w:val="1"/>
      <w:marLeft w:val="0"/>
      <w:marRight w:val="0"/>
      <w:marTop w:val="0"/>
      <w:marBottom w:val="0"/>
      <w:divBdr>
        <w:top w:val="none" w:sz="0" w:space="0" w:color="auto"/>
        <w:left w:val="none" w:sz="0" w:space="0" w:color="auto"/>
        <w:bottom w:val="none" w:sz="0" w:space="0" w:color="auto"/>
        <w:right w:val="none" w:sz="0" w:space="0" w:color="auto"/>
      </w:divBdr>
    </w:div>
    <w:div w:id="1016806450">
      <w:bodyDiv w:val="1"/>
      <w:marLeft w:val="0"/>
      <w:marRight w:val="0"/>
      <w:marTop w:val="0"/>
      <w:marBottom w:val="0"/>
      <w:divBdr>
        <w:top w:val="none" w:sz="0" w:space="0" w:color="auto"/>
        <w:left w:val="none" w:sz="0" w:space="0" w:color="auto"/>
        <w:bottom w:val="none" w:sz="0" w:space="0" w:color="auto"/>
        <w:right w:val="none" w:sz="0" w:space="0" w:color="auto"/>
      </w:divBdr>
    </w:div>
    <w:div w:id="1026836297">
      <w:bodyDiv w:val="1"/>
      <w:marLeft w:val="0"/>
      <w:marRight w:val="0"/>
      <w:marTop w:val="0"/>
      <w:marBottom w:val="0"/>
      <w:divBdr>
        <w:top w:val="none" w:sz="0" w:space="0" w:color="auto"/>
        <w:left w:val="none" w:sz="0" w:space="0" w:color="auto"/>
        <w:bottom w:val="none" w:sz="0" w:space="0" w:color="auto"/>
        <w:right w:val="none" w:sz="0" w:space="0" w:color="auto"/>
      </w:divBdr>
    </w:div>
    <w:div w:id="1091660969">
      <w:bodyDiv w:val="1"/>
      <w:marLeft w:val="0"/>
      <w:marRight w:val="0"/>
      <w:marTop w:val="0"/>
      <w:marBottom w:val="0"/>
      <w:divBdr>
        <w:top w:val="none" w:sz="0" w:space="0" w:color="auto"/>
        <w:left w:val="none" w:sz="0" w:space="0" w:color="auto"/>
        <w:bottom w:val="none" w:sz="0" w:space="0" w:color="auto"/>
        <w:right w:val="none" w:sz="0" w:space="0" w:color="auto"/>
      </w:divBdr>
    </w:div>
    <w:div w:id="1104492559">
      <w:bodyDiv w:val="1"/>
      <w:marLeft w:val="0"/>
      <w:marRight w:val="0"/>
      <w:marTop w:val="0"/>
      <w:marBottom w:val="0"/>
      <w:divBdr>
        <w:top w:val="none" w:sz="0" w:space="0" w:color="auto"/>
        <w:left w:val="none" w:sz="0" w:space="0" w:color="auto"/>
        <w:bottom w:val="none" w:sz="0" w:space="0" w:color="auto"/>
        <w:right w:val="none" w:sz="0" w:space="0" w:color="auto"/>
      </w:divBdr>
    </w:div>
    <w:div w:id="1119027742">
      <w:bodyDiv w:val="1"/>
      <w:marLeft w:val="0"/>
      <w:marRight w:val="0"/>
      <w:marTop w:val="0"/>
      <w:marBottom w:val="0"/>
      <w:divBdr>
        <w:top w:val="none" w:sz="0" w:space="0" w:color="auto"/>
        <w:left w:val="none" w:sz="0" w:space="0" w:color="auto"/>
        <w:bottom w:val="none" w:sz="0" w:space="0" w:color="auto"/>
        <w:right w:val="none" w:sz="0" w:space="0" w:color="auto"/>
      </w:divBdr>
    </w:div>
    <w:div w:id="1186478057">
      <w:bodyDiv w:val="1"/>
      <w:marLeft w:val="0"/>
      <w:marRight w:val="0"/>
      <w:marTop w:val="0"/>
      <w:marBottom w:val="0"/>
      <w:divBdr>
        <w:top w:val="none" w:sz="0" w:space="0" w:color="auto"/>
        <w:left w:val="none" w:sz="0" w:space="0" w:color="auto"/>
        <w:bottom w:val="none" w:sz="0" w:space="0" w:color="auto"/>
        <w:right w:val="none" w:sz="0" w:space="0" w:color="auto"/>
      </w:divBdr>
    </w:div>
    <w:div w:id="1206287928">
      <w:bodyDiv w:val="1"/>
      <w:marLeft w:val="0"/>
      <w:marRight w:val="0"/>
      <w:marTop w:val="0"/>
      <w:marBottom w:val="0"/>
      <w:divBdr>
        <w:top w:val="none" w:sz="0" w:space="0" w:color="auto"/>
        <w:left w:val="none" w:sz="0" w:space="0" w:color="auto"/>
        <w:bottom w:val="none" w:sz="0" w:space="0" w:color="auto"/>
        <w:right w:val="none" w:sz="0" w:space="0" w:color="auto"/>
      </w:divBdr>
    </w:div>
    <w:div w:id="1276016673">
      <w:bodyDiv w:val="1"/>
      <w:marLeft w:val="0"/>
      <w:marRight w:val="0"/>
      <w:marTop w:val="0"/>
      <w:marBottom w:val="0"/>
      <w:divBdr>
        <w:top w:val="none" w:sz="0" w:space="0" w:color="auto"/>
        <w:left w:val="none" w:sz="0" w:space="0" w:color="auto"/>
        <w:bottom w:val="none" w:sz="0" w:space="0" w:color="auto"/>
        <w:right w:val="none" w:sz="0" w:space="0" w:color="auto"/>
      </w:divBdr>
    </w:div>
    <w:div w:id="1337271402">
      <w:bodyDiv w:val="1"/>
      <w:marLeft w:val="0"/>
      <w:marRight w:val="0"/>
      <w:marTop w:val="0"/>
      <w:marBottom w:val="0"/>
      <w:divBdr>
        <w:top w:val="none" w:sz="0" w:space="0" w:color="auto"/>
        <w:left w:val="none" w:sz="0" w:space="0" w:color="auto"/>
        <w:bottom w:val="none" w:sz="0" w:space="0" w:color="auto"/>
        <w:right w:val="none" w:sz="0" w:space="0" w:color="auto"/>
      </w:divBdr>
    </w:div>
    <w:div w:id="1451363465">
      <w:bodyDiv w:val="1"/>
      <w:marLeft w:val="0"/>
      <w:marRight w:val="0"/>
      <w:marTop w:val="0"/>
      <w:marBottom w:val="0"/>
      <w:divBdr>
        <w:top w:val="none" w:sz="0" w:space="0" w:color="auto"/>
        <w:left w:val="none" w:sz="0" w:space="0" w:color="auto"/>
        <w:bottom w:val="none" w:sz="0" w:space="0" w:color="auto"/>
        <w:right w:val="none" w:sz="0" w:space="0" w:color="auto"/>
      </w:divBdr>
    </w:div>
    <w:div w:id="1457026570">
      <w:bodyDiv w:val="1"/>
      <w:marLeft w:val="0"/>
      <w:marRight w:val="0"/>
      <w:marTop w:val="0"/>
      <w:marBottom w:val="0"/>
      <w:divBdr>
        <w:top w:val="none" w:sz="0" w:space="0" w:color="auto"/>
        <w:left w:val="none" w:sz="0" w:space="0" w:color="auto"/>
        <w:bottom w:val="none" w:sz="0" w:space="0" w:color="auto"/>
        <w:right w:val="none" w:sz="0" w:space="0" w:color="auto"/>
      </w:divBdr>
    </w:div>
    <w:div w:id="1686403962">
      <w:bodyDiv w:val="1"/>
      <w:marLeft w:val="0"/>
      <w:marRight w:val="0"/>
      <w:marTop w:val="0"/>
      <w:marBottom w:val="0"/>
      <w:divBdr>
        <w:top w:val="none" w:sz="0" w:space="0" w:color="auto"/>
        <w:left w:val="none" w:sz="0" w:space="0" w:color="auto"/>
        <w:bottom w:val="none" w:sz="0" w:space="0" w:color="auto"/>
        <w:right w:val="none" w:sz="0" w:space="0" w:color="auto"/>
      </w:divBdr>
    </w:div>
    <w:div w:id="1696153320">
      <w:bodyDiv w:val="1"/>
      <w:marLeft w:val="0"/>
      <w:marRight w:val="0"/>
      <w:marTop w:val="0"/>
      <w:marBottom w:val="0"/>
      <w:divBdr>
        <w:top w:val="none" w:sz="0" w:space="0" w:color="auto"/>
        <w:left w:val="none" w:sz="0" w:space="0" w:color="auto"/>
        <w:bottom w:val="none" w:sz="0" w:space="0" w:color="auto"/>
        <w:right w:val="none" w:sz="0" w:space="0" w:color="auto"/>
      </w:divBdr>
    </w:div>
    <w:div w:id="1730886405">
      <w:bodyDiv w:val="1"/>
      <w:marLeft w:val="0"/>
      <w:marRight w:val="0"/>
      <w:marTop w:val="0"/>
      <w:marBottom w:val="0"/>
      <w:divBdr>
        <w:top w:val="none" w:sz="0" w:space="0" w:color="auto"/>
        <w:left w:val="none" w:sz="0" w:space="0" w:color="auto"/>
        <w:bottom w:val="none" w:sz="0" w:space="0" w:color="auto"/>
        <w:right w:val="none" w:sz="0" w:space="0" w:color="auto"/>
      </w:divBdr>
    </w:div>
    <w:div w:id="1747528427">
      <w:bodyDiv w:val="1"/>
      <w:marLeft w:val="0"/>
      <w:marRight w:val="0"/>
      <w:marTop w:val="0"/>
      <w:marBottom w:val="0"/>
      <w:divBdr>
        <w:top w:val="none" w:sz="0" w:space="0" w:color="auto"/>
        <w:left w:val="none" w:sz="0" w:space="0" w:color="auto"/>
        <w:bottom w:val="none" w:sz="0" w:space="0" w:color="auto"/>
        <w:right w:val="none" w:sz="0" w:space="0" w:color="auto"/>
      </w:divBdr>
    </w:div>
    <w:div w:id="1812207591">
      <w:bodyDiv w:val="1"/>
      <w:marLeft w:val="0"/>
      <w:marRight w:val="0"/>
      <w:marTop w:val="0"/>
      <w:marBottom w:val="0"/>
      <w:divBdr>
        <w:top w:val="none" w:sz="0" w:space="0" w:color="auto"/>
        <w:left w:val="none" w:sz="0" w:space="0" w:color="auto"/>
        <w:bottom w:val="none" w:sz="0" w:space="0" w:color="auto"/>
        <w:right w:val="none" w:sz="0" w:space="0" w:color="auto"/>
      </w:divBdr>
    </w:div>
    <w:div w:id="1825076350">
      <w:bodyDiv w:val="1"/>
      <w:marLeft w:val="0"/>
      <w:marRight w:val="0"/>
      <w:marTop w:val="0"/>
      <w:marBottom w:val="0"/>
      <w:divBdr>
        <w:top w:val="none" w:sz="0" w:space="0" w:color="auto"/>
        <w:left w:val="none" w:sz="0" w:space="0" w:color="auto"/>
        <w:bottom w:val="none" w:sz="0" w:space="0" w:color="auto"/>
        <w:right w:val="none" w:sz="0" w:space="0" w:color="auto"/>
      </w:divBdr>
    </w:div>
    <w:div w:id="1831479735">
      <w:bodyDiv w:val="1"/>
      <w:marLeft w:val="0"/>
      <w:marRight w:val="0"/>
      <w:marTop w:val="0"/>
      <w:marBottom w:val="0"/>
      <w:divBdr>
        <w:top w:val="none" w:sz="0" w:space="0" w:color="auto"/>
        <w:left w:val="none" w:sz="0" w:space="0" w:color="auto"/>
        <w:bottom w:val="none" w:sz="0" w:space="0" w:color="auto"/>
        <w:right w:val="none" w:sz="0" w:space="0" w:color="auto"/>
      </w:divBdr>
    </w:div>
    <w:div w:id="1903559351">
      <w:bodyDiv w:val="1"/>
      <w:marLeft w:val="0"/>
      <w:marRight w:val="0"/>
      <w:marTop w:val="0"/>
      <w:marBottom w:val="0"/>
      <w:divBdr>
        <w:top w:val="none" w:sz="0" w:space="0" w:color="auto"/>
        <w:left w:val="none" w:sz="0" w:space="0" w:color="auto"/>
        <w:bottom w:val="none" w:sz="0" w:space="0" w:color="auto"/>
        <w:right w:val="none" w:sz="0" w:space="0" w:color="auto"/>
      </w:divBdr>
    </w:div>
    <w:div w:id="1964380794">
      <w:bodyDiv w:val="1"/>
      <w:marLeft w:val="0"/>
      <w:marRight w:val="0"/>
      <w:marTop w:val="0"/>
      <w:marBottom w:val="0"/>
      <w:divBdr>
        <w:top w:val="none" w:sz="0" w:space="0" w:color="auto"/>
        <w:left w:val="none" w:sz="0" w:space="0" w:color="auto"/>
        <w:bottom w:val="none" w:sz="0" w:space="0" w:color="auto"/>
        <w:right w:val="none" w:sz="0" w:space="0" w:color="auto"/>
      </w:divBdr>
    </w:div>
    <w:div w:id="21018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sf.gob.s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TAK2XWSQXAVX-289417016-5493</_dlc_DocId>
    <_dlc_DocIdUrl xmlns="925361b9-3a0c-4c35-ae0e-5f5ef97db517">
      <Url>http://sis/cn/_layouts/15/DocIdRedir.aspx?ID=TAK2XWSQXAVX-289417016-5493</Url>
      <Description>TAK2XWSQXAVX-289417016-5493</Description>
    </_dlc_DocIdUrl>
    <SharedWithUsers xmlns="105040ed-cd99-4010-bc1f-517bccb458f6">
      <UserInfo>
        <DisplayName>Laila Badiyéh Resbain Sholéh Ramírez Abarca</DisplayName>
        <AccountId>54</AccountId>
        <AccountType/>
      </UserInfo>
      <UserInfo>
        <DisplayName>Edgar Eduardo Arévalo de la O</DisplayName>
        <AccountId>189</AccountId>
        <AccountType/>
      </UserInfo>
      <UserInfo>
        <DisplayName>Evelyn Marisol Gracias</DisplayName>
        <AccountId>22</AccountId>
        <AccountType/>
      </UserInfo>
      <UserInfo>
        <DisplayName>Karen Beatriz Bonilla Sánchez</DisplayName>
        <AccountId>119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023F4-380D-4F0E-94E4-208C26F78EE3}">
  <ds:schemaRefs>
    <ds:schemaRef ds:uri="http://schemas.microsoft.com/office/2006/metadata/properties"/>
    <ds:schemaRef ds:uri="http://schemas.microsoft.com/office/infopath/2007/PartnerControls"/>
    <ds:schemaRef ds:uri="925361b9-3a0c-4c35-ae0e-5f5ef97db517"/>
    <ds:schemaRef ds:uri="105040ed-cd99-4010-bc1f-517bccb458f6"/>
  </ds:schemaRefs>
</ds:datastoreItem>
</file>

<file path=customXml/itemProps2.xml><?xml version="1.0" encoding="utf-8"?>
<ds:datastoreItem xmlns:ds="http://schemas.openxmlformats.org/officeDocument/2006/customXml" ds:itemID="{6DF782E0-F048-41A8-B790-9A97C2854EBD}">
  <ds:schemaRefs>
    <ds:schemaRef ds:uri="http://schemas.microsoft.com/sharepoint/v3/contenttype/forms"/>
  </ds:schemaRefs>
</ds:datastoreItem>
</file>

<file path=customXml/itemProps3.xml><?xml version="1.0" encoding="utf-8"?>
<ds:datastoreItem xmlns:ds="http://schemas.openxmlformats.org/officeDocument/2006/customXml" ds:itemID="{C09C8A64-9BA5-439B-A577-05A89E5664DD}">
  <ds:schemaRefs>
    <ds:schemaRef ds:uri="http://schemas.openxmlformats.org/officeDocument/2006/bibliography"/>
  </ds:schemaRefs>
</ds:datastoreItem>
</file>

<file path=customXml/itemProps4.xml><?xml version="1.0" encoding="utf-8"?>
<ds:datastoreItem xmlns:ds="http://schemas.openxmlformats.org/officeDocument/2006/customXml" ds:itemID="{31DDBEF1-82EA-441D-AFC3-7C138DD7FEA5}">
  <ds:schemaRefs>
    <ds:schemaRef ds:uri="http://schemas.microsoft.com/sharepoint/events"/>
  </ds:schemaRefs>
</ds:datastoreItem>
</file>

<file path=customXml/itemProps5.xml><?xml version="1.0" encoding="utf-8"?>
<ds:datastoreItem xmlns:ds="http://schemas.openxmlformats.org/officeDocument/2006/customXml" ds:itemID="{B2DC1A04-CC67-4663-BCB4-204B6F72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10666</Words>
  <Characters>58664</Characters>
  <Application>Microsoft Office Word</Application>
  <DocSecurity>0</DocSecurity>
  <Lines>488</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69192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Michelle Viera Pineda</dc:creator>
  <cp:keywords/>
  <dc:description/>
  <cp:lastModifiedBy>Pablo Alfonso Aráuz Pineda</cp:lastModifiedBy>
  <cp:revision>5</cp:revision>
  <cp:lastPrinted>2021-06-18T14:50:00Z</cp:lastPrinted>
  <dcterms:created xsi:type="dcterms:W3CDTF">2021-06-16T19:34:00Z</dcterms:created>
  <dcterms:modified xsi:type="dcterms:W3CDTF">2021-06-19T02:28:00Z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b3adfe3e-a1dc-4d4e-8b1f-c63713e3620b</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2020-08-21T12:15:53.5334018-06:00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