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8E5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  <w:r w:rsidRPr="005F6B70">
        <w:rPr>
          <w:rFonts w:ascii="Museo Sans 300" w:hAnsi="Museo Sans 300"/>
          <w:color w:val="000000" w:themeColor="text1"/>
          <w:sz w:val="22"/>
          <w:szCs w:val="22"/>
          <w:lang w:val="es-MX"/>
        </w:rPr>
        <w:t>ANEXO 1 ENTIDADES</w:t>
      </w: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  <w:r w:rsidRPr="005F6B70">
        <w:rPr>
          <w:rFonts w:ascii="Museo Sans 300" w:hAnsi="Museo Sans 300"/>
          <w:color w:val="000000" w:themeColor="text1"/>
          <w:sz w:val="22"/>
          <w:szCs w:val="22"/>
          <w:lang w:val="es-MX"/>
        </w:rPr>
        <w:t xml:space="preserve">Código que identifica si el evento de riesgo fue generado por actividades relacionadas con la </w:t>
      </w:r>
      <w:r>
        <w:rPr>
          <w:rFonts w:ascii="Museo Sans 300" w:hAnsi="Museo Sans 300"/>
          <w:color w:val="000000" w:themeColor="text1"/>
          <w:sz w:val="22"/>
          <w:szCs w:val="22"/>
          <w:lang w:val="es-MX"/>
        </w:rPr>
        <w:t>Entidad</w:t>
      </w:r>
      <w:r w:rsidRPr="005F6B70">
        <w:rPr>
          <w:rFonts w:ascii="Museo Sans 300" w:hAnsi="Museo Sans 300"/>
          <w:color w:val="000000" w:themeColor="text1"/>
          <w:sz w:val="22"/>
          <w:szCs w:val="22"/>
          <w:lang w:val="es-MX"/>
        </w:rPr>
        <w:t xml:space="preserve"> o con los Fondos que administra. </w:t>
      </w: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110"/>
      </w:tblGrid>
      <w:tr w:rsidR="004E28E5" w:rsidRPr="005F6B70" w:rsidTr="004F5239">
        <w:tc>
          <w:tcPr>
            <w:tcW w:w="1134" w:type="dxa"/>
            <w:shd w:val="clear" w:color="auto" w:fill="BFBFBF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b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  <w:t>Código</w:t>
            </w:r>
          </w:p>
        </w:tc>
        <w:tc>
          <w:tcPr>
            <w:tcW w:w="4110" w:type="dxa"/>
            <w:shd w:val="clear" w:color="auto" w:fill="BFBFBF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b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  <w:t>Descripción</w:t>
            </w:r>
          </w:p>
        </w:tc>
      </w:tr>
      <w:tr w:rsidR="004E28E5" w:rsidRPr="005F6B70" w:rsidTr="004F5239">
        <w:tc>
          <w:tcPr>
            <w:tcW w:w="113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4110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AFP</w:t>
            </w: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CONFIA</w:t>
            </w:r>
          </w:p>
        </w:tc>
      </w:tr>
      <w:tr w:rsidR="004E28E5" w:rsidRPr="005F6B70" w:rsidTr="004F5239">
        <w:tc>
          <w:tcPr>
            <w:tcW w:w="113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011</w:t>
            </w:r>
          </w:p>
        </w:tc>
        <w:tc>
          <w:tcPr>
            <w:tcW w:w="4110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FER</w:t>
            </w:r>
          </w:p>
        </w:tc>
      </w:tr>
      <w:tr w:rsidR="004E28E5" w:rsidRPr="005F6B70" w:rsidTr="004F5239">
        <w:tc>
          <w:tcPr>
            <w:tcW w:w="113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110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FCON</w:t>
            </w:r>
          </w:p>
        </w:tc>
      </w:tr>
      <w:tr w:rsidR="004E28E5" w:rsidRPr="005F6B70" w:rsidTr="004F5239">
        <w:tc>
          <w:tcPr>
            <w:tcW w:w="113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110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FAPV</w:t>
            </w:r>
          </w:p>
        </w:tc>
        <w:bookmarkStart w:id="0" w:name="_GoBack"/>
        <w:bookmarkEnd w:id="0"/>
      </w:tr>
      <w:tr w:rsidR="004E28E5" w:rsidRPr="005F6B70" w:rsidTr="004F5239">
        <w:tc>
          <w:tcPr>
            <w:tcW w:w="113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110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FCRE</w:t>
            </w:r>
          </w:p>
        </w:tc>
      </w:tr>
      <w:tr w:rsidR="004E28E5" w:rsidRPr="005F6B70" w:rsidTr="004F5239">
        <w:tc>
          <w:tcPr>
            <w:tcW w:w="113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110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FMOD</w:t>
            </w:r>
          </w:p>
        </w:tc>
      </w:tr>
      <w:tr w:rsidR="004E28E5" w:rsidRPr="005F6B70" w:rsidTr="004F5239">
        <w:tc>
          <w:tcPr>
            <w:tcW w:w="113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4110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AFP</w:t>
            </w: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CRECER</w:t>
            </w:r>
          </w:p>
        </w:tc>
      </w:tr>
      <w:tr w:rsidR="004E28E5" w:rsidRPr="005F6B70" w:rsidTr="004F5239">
        <w:tc>
          <w:tcPr>
            <w:tcW w:w="113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021</w:t>
            </w:r>
          </w:p>
        </w:tc>
        <w:tc>
          <w:tcPr>
            <w:tcW w:w="4110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FER</w:t>
            </w:r>
          </w:p>
        </w:tc>
      </w:tr>
      <w:tr w:rsidR="004E28E5" w:rsidRPr="005F6B70" w:rsidTr="004F5239">
        <w:tc>
          <w:tcPr>
            <w:tcW w:w="113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110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FCON</w:t>
            </w:r>
          </w:p>
        </w:tc>
      </w:tr>
      <w:tr w:rsidR="004E28E5" w:rsidRPr="005F6B70" w:rsidTr="004F5239">
        <w:tc>
          <w:tcPr>
            <w:tcW w:w="113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110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FAPV</w:t>
            </w:r>
          </w:p>
        </w:tc>
      </w:tr>
      <w:tr w:rsidR="004E28E5" w:rsidRPr="005F6B70" w:rsidTr="004F5239">
        <w:tc>
          <w:tcPr>
            <w:tcW w:w="113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110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FCRE</w:t>
            </w:r>
          </w:p>
        </w:tc>
      </w:tr>
      <w:tr w:rsidR="004E28E5" w:rsidRPr="005F6B70" w:rsidTr="004F5239">
        <w:tc>
          <w:tcPr>
            <w:tcW w:w="113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110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FMOD</w:t>
            </w:r>
          </w:p>
        </w:tc>
      </w:tr>
      <w:tr w:rsidR="004E28E5" w:rsidRPr="005F6B70" w:rsidTr="004F5239">
        <w:tc>
          <w:tcPr>
            <w:tcW w:w="113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4110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>INPEP</w:t>
            </w:r>
          </w:p>
        </w:tc>
      </w:tr>
      <w:tr w:rsidR="004E28E5" w:rsidRPr="005F6B70" w:rsidTr="004F5239">
        <w:tc>
          <w:tcPr>
            <w:tcW w:w="113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4110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>UPISSS</w:t>
            </w:r>
          </w:p>
        </w:tc>
      </w:tr>
      <w:tr w:rsidR="004E28E5" w:rsidRPr="005F6B70" w:rsidTr="004F5239">
        <w:tc>
          <w:tcPr>
            <w:tcW w:w="113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4110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>IPSFA</w:t>
            </w:r>
          </w:p>
        </w:tc>
      </w:tr>
    </w:tbl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  <w:r w:rsidRPr="005F6B70">
        <w:rPr>
          <w:rFonts w:ascii="Museo Sans 300" w:hAnsi="Museo Sans 300"/>
          <w:color w:val="000000" w:themeColor="text1"/>
          <w:sz w:val="22"/>
          <w:szCs w:val="22"/>
          <w:lang w:val="es-MX"/>
        </w:rPr>
        <w:t>ANEXO 2 FACTORES DE RIESGO</w:t>
      </w: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  <w:r w:rsidRPr="005F6B70">
        <w:rPr>
          <w:rFonts w:ascii="Museo Sans 300" w:hAnsi="Museo Sans 300"/>
          <w:color w:val="000000" w:themeColor="text1"/>
          <w:sz w:val="22"/>
          <w:szCs w:val="22"/>
          <w:lang w:val="es-MX"/>
        </w:rPr>
        <w:t xml:space="preserve">Código que identifica el factor de riesgo al que corresponde el evento. </w:t>
      </w: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110"/>
      </w:tblGrid>
      <w:tr w:rsidR="004E28E5" w:rsidRPr="005F6B70" w:rsidTr="004F5239">
        <w:tc>
          <w:tcPr>
            <w:tcW w:w="1134" w:type="dxa"/>
            <w:shd w:val="clear" w:color="auto" w:fill="BFBFBF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b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  <w:t>Código</w:t>
            </w:r>
          </w:p>
        </w:tc>
        <w:tc>
          <w:tcPr>
            <w:tcW w:w="4110" w:type="dxa"/>
            <w:shd w:val="clear" w:color="auto" w:fill="BFBFBF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b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  <w:t>Descripción</w:t>
            </w:r>
          </w:p>
        </w:tc>
      </w:tr>
      <w:tr w:rsidR="004E28E5" w:rsidRPr="005F6B70" w:rsidTr="004F5239">
        <w:tc>
          <w:tcPr>
            <w:tcW w:w="113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4110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Procesos</w:t>
            </w:r>
          </w:p>
        </w:tc>
      </w:tr>
      <w:tr w:rsidR="004E28E5" w:rsidRPr="005F6B70" w:rsidTr="004F5239">
        <w:tc>
          <w:tcPr>
            <w:tcW w:w="113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4110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Personas</w:t>
            </w:r>
          </w:p>
        </w:tc>
      </w:tr>
      <w:tr w:rsidR="004E28E5" w:rsidRPr="005F6B70" w:rsidTr="004F5239">
        <w:tc>
          <w:tcPr>
            <w:tcW w:w="113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4110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Tecnología de Información</w:t>
            </w:r>
          </w:p>
        </w:tc>
      </w:tr>
      <w:tr w:rsidR="004E28E5" w:rsidRPr="005F6B70" w:rsidTr="004F5239">
        <w:tc>
          <w:tcPr>
            <w:tcW w:w="113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4110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Acontecimientos Externos</w:t>
            </w:r>
          </w:p>
        </w:tc>
      </w:tr>
    </w:tbl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  <w:r w:rsidRPr="005F6B70">
        <w:rPr>
          <w:rFonts w:ascii="Museo Sans 300" w:hAnsi="Museo Sans 300"/>
          <w:color w:val="000000" w:themeColor="text1"/>
          <w:sz w:val="22"/>
          <w:szCs w:val="22"/>
          <w:lang w:val="es-MX"/>
        </w:rPr>
        <w:t>ANEXO 3 TIPO DE EVENTO</w:t>
      </w: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  <w:r w:rsidRPr="005F6B70">
        <w:rPr>
          <w:rFonts w:ascii="Museo Sans 300" w:hAnsi="Museo Sans 300"/>
          <w:color w:val="000000" w:themeColor="text1"/>
          <w:sz w:val="22"/>
          <w:szCs w:val="22"/>
          <w:lang w:val="es-MX"/>
        </w:rPr>
        <w:t>Código del tipo del evento de riesgo operacional o de otro tipo de evento que no se encuentra tipificado.</w:t>
      </w: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6454"/>
      </w:tblGrid>
      <w:tr w:rsidR="004E28E5" w:rsidRPr="005F6B70" w:rsidTr="004F5239">
        <w:tc>
          <w:tcPr>
            <w:tcW w:w="1054" w:type="dxa"/>
            <w:shd w:val="clear" w:color="auto" w:fill="BFBFBF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b/>
                <w:color w:val="000000" w:themeColor="text1"/>
                <w:szCs w:val="22"/>
              </w:rPr>
            </w:pPr>
            <w:bookmarkStart w:id="1" w:name="_Hlk63943670"/>
            <w:bookmarkStart w:id="2" w:name="_Hlk63948471"/>
            <w:r w:rsidRPr="005F6B70"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  <w:t>Código</w:t>
            </w:r>
          </w:p>
        </w:tc>
        <w:tc>
          <w:tcPr>
            <w:tcW w:w="6454" w:type="dxa"/>
            <w:shd w:val="clear" w:color="auto" w:fill="BFBFBF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b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  <w:t>Descripción</w:t>
            </w:r>
          </w:p>
        </w:tc>
      </w:tr>
      <w:tr w:rsidR="004E28E5" w:rsidRPr="005F6B70" w:rsidTr="004F5239">
        <w:tc>
          <w:tcPr>
            <w:tcW w:w="105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45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val="es-ES"/>
              </w:rPr>
              <w:t>Fraude interno</w:t>
            </w:r>
          </w:p>
        </w:tc>
      </w:tr>
      <w:tr w:rsidR="004E28E5" w:rsidRPr="005F6B70" w:rsidTr="004F5239">
        <w:tc>
          <w:tcPr>
            <w:tcW w:w="105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6454" w:type="dxa"/>
            <w:shd w:val="clear" w:color="auto" w:fill="auto"/>
          </w:tcPr>
          <w:p w:rsidR="004E28E5" w:rsidRPr="005F6B70" w:rsidRDefault="004E28E5" w:rsidP="004F5239">
            <w:pPr>
              <w:pStyle w:val="Textoindependiente22"/>
              <w:jc w:val="both"/>
              <w:rPr>
                <w:rFonts w:ascii="Museo Sans 300" w:hAnsi="Museo Sans 300"/>
                <w:color w:val="000000" w:themeColor="text1"/>
                <w:szCs w:val="22"/>
                <w:lang w:val="es-ES"/>
              </w:rPr>
            </w:pPr>
            <w:r w:rsidRPr="005F6B70">
              <w:rPr>
                <w:rFonts w:ascii="Museo Sans 300" w:hAnsi="Museo Sans 300"/>
                <w:color w:val="000000" w:themeColor="text1"/>
                <w:szCs w:val="22"/>
                <w:lang w:val="es-ES"/>
              </w:rPr>
              <w:t>Fraude externo</w:t>
            </w:r>
          </w:p>
        </w:tc>
      </w:tr>
      <w:bookmarkEnd w:id="1"/>
      <w:tr w:rsidR="004E28E5" w:rsidRPr="005F6B70" w:rsidTr="004F5239">
        <w:tc>
          <w:tcPr>
            <w:tcW w:w="105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45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val="es-ES"/>
              </w:rPr>
              <w:t>Relaciones laborales y seguridad en el puesto de trabajo</w:t>
            </w:r>
          </w:p>
        </w:tc>
      </w:tr>
      <w:bookmarkEnd w:id="2"/>
      <w:tr w:rsidR="004E28E5" w:rsidRPr="005F6B70" w:rsidTr="004F5239">
        <w:tc>
          <w:tcPr>
            <w:tcW w:w="105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45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val="es-ES"/>
              </w:rPr>
              <w:t>Clientes, productos y prácticas de negocio</w:t>
            </w:r>
          </w:p>
        </w:tc>
      </w:tr>
      <w:tr w:rsidR="004E28E5" w:rsidRPr="005F6B70" w:rsidTr="004F5239">
        <w:tc>
          <w:tcPr>
            <w:tcW w:w="105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645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  <w:lang w:val="es-ES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val="es-ES"/>
              </w:rPr>
              <w:t>Daños a activos materiales</w:t>
            </w:r>
          </w:p>
        </w:tc>
      </w:tr>
      <w:tr w:rsidR="004E28E5" w:rsidRPr="005F6B70" w:rsidTr="004F5239">
        <w:tc>
          <w:tcPr>
            <w:tcW w:w="105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45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  <w:lang w:val="es-ES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val="es-ES"/>
              </w:rPr>
              <w:t>Interrupción del negocio y fallos en los sistemas</w:t>
            </w:r>
          </w:p>
        </w:tc>
      </w:tr>
      <w:tr w:rsidR="004E28E5" w:rsidRPr="005F6B70" w:rsidTr="004F5239">
        <w:tc>
          <w:tcPr>
            <w:tcW w:w="105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454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  <w:lang w:val="es-ES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val="es-ES"/>
              </w:rPr>
              <w:t>Ejecución, entrega y gestión de procesos</w:t>
            </w:r>
          </w:p>
        </w:tc>
      </w:tr>
      <w:tr w:rsidR="004E28E5" w:rsidRPr="00ED328D" w:rsidTr="004F5239">
        <w:tc>
          <w:tcPr>
            <w:tcW w:w="1054" w:type="dxa"/>
            <w:shd w:val="clear" w:color="auto" w:fill="auto"/>
          </w:tcPr>
          <w:p w:rsidR="004E28E5" w:rsidRPr="00ED328D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70C0"/>
                <w:szCs w:val="22"/>
              </w:rPr>
            </w:pPr>
            <w:r w:rsidRPr="00ED328D">
              <w:rPr>
                <w:rFonts w:ascii="Museo Sans 300" w:hAnsi="Museo Sans 300"/>
                <w:color w:val="0070C0"/>
                <w:sz w:val="22"/>
                <w:szCs w:val="22"/>
              </w:rPr>
              <w:t>08</w:t>
            </w:r>
          </w:p>
        </w:tc>
        <w:tc>
          <w:tcPr>
            <w:tcW w:w="6454" w:type="dxa"/>
            <w:shd w:val="clear" w:color="auto" w:fill="auto"/>
          </w:tcPr>
          <w:p w:rsidR="004E28E5" w:rsidRPr="00ED328D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70C0"/>
                <w:szCs w:val="22"/>
                <w:lang w:val="es-ES"/>
              </w:rPr>
            </w:pPr>
            <w:r w:rsidRPr="00ED328D">
              <w:rPr>
                <w:rFonts w:ascii="Museo Sans 300" w:hAnsi="Museo Sans 300"/>
                <w:color w:val="0070C0"/>
                <w:sz w:val="22"/>
                <w:szCs w:val="22"/>
                <w:lang w:val="es-ES"/>
              </w:rPr>
              <w:t>Otros especificar</w:t>
            </w:r>
          </w:p>
        </w:tc>
      </w:tr>
    </w:tbl>
    <w:p w:rsidR="004E28E5" w:rsidRPr="00ED328D" w:rsidRDefault="004E28E5" w:rsidP="004E28E5">
      <w:pPr>
        <w:jc w:val="both"/>
        <w:rPr>
          <w:rFonts w:ascii="Museo Sans 300" w:hAnsi="Museo Sans 300"/>
          <w:color w:val="0070C0"/>
          <w:sz w:val="22"/>
          <w:szCs w:val="22"/>
          <w:lang w:val="es-MX"/>
        </w:rPr>
      </w:pP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  <w:r w:rsidRPr="005F6B70">
        <w:rPr>
          <w:rFonts w:ascii="Museo Sans 300" w:hAnsi="Museo Sans 300"/>
          <w:color w:val="000000" w:themeColor="text1"/>
          <w:sz w:val="22"/>
          <w:szCs w:val="22"/>
          <w:lang w:val="es-MX"/>
        </w:rPr>
        <w:t>ANEXO 4 SUBTIPO DE EVENTO</w:t>
      </w: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jc w:val="both"/>
        <w:rPr>
          <w:rFonts w:ascii="Museo Sans 300" w:hAnsi="Museo Sans 300"/>
          <w:iCs/>
          <w:color w:val="000000" w:themeColor="text1"/>
          <w:sz w:val="22"/>
          <w:szCs w:val="22"/>
        </w:rPr>
      </w:pPr>
      <w:r w:rsidRPr="005F6B70">
        <w:rPr>
          <w:rFonts w:ascii="Museo Sans 300" w:hAnsi="Museo Sans 300"/>
          <w:iCs/>
          <w:color w:val="000000" w:themeColor="text1"/>
          <w:sz w:val="22"/>
          <w:szCs w:val="22"/>
        </w:rPr>
        <w:t xml:space="preserve">Código que identifica el sub tipo de evento de riesgo operacional, identificado en el nivel 2 del tipo de evento de riesgo operacional mostrado en el </w:t>
      </w:r>
      <w:r>
        <w:rPr>
          <w:rFonts w:ascii="Museo Sans 300" w:hAnsi="Museo Sans 300"/>
          <w:iCs/>
          <w:color w:val="000000" w:themeColor="text1"/>
          <w:sz w:val="22"/>
          <w:szCs w:val="22"/>
        </w:rPr>
        <w:t>A</w:t>
      </w:r>
      <w:r w:rsidRPr="005F6B70">
        <w:rPr>
          <w:rFonts w:ascii="Museo Sans 300" w:hAnsi="Museo Sans 300"/>
          <w:iCs/>
          <w:color w:val="000000" w:themeColor="text1"/>
          <w:sz w:val="22"/>
          <w:szCs w:val="22"/>
        </w:rPr>
        <w:t xml:space="preserve">nexo 1 de las </w:t>
      </w:r>
      <w:r>
        <w:rPr>
          <w:rFonts w:ascii="Museo Sans 300" w:hAnsi="Museo Sans 300"/>
          <w:iCs/>
          <w:color w:val="000000" w:themeColor="text1"/>
          <w:sz w:val="22"/>
          <w:szCs w:val="22"/>
        </w:rPr>
        <w:t>N</w:t>
      </w:r>
      <w:r w:rsidRPr="005F6B70">
        <w:rPr>
          <w:rFonts w:ascii="Museo Sans 300" w:hAnsi="Museo Sans 300"/>
          <w:iCs/>
          <w:color w:val="000000" w:themeColor="text1"/>
          <w:sz w:val="22"/>
          <w:szCs w:val="22"/>
        </w:rPr>
        <w:t xml:space="preserve">ormas </w:t>
      </w:r>
      <w:r>
        <w:rPr>
          <w:rFonts w:ascii="Museo Sans 300" w:hAnsi="Museo Sans 300"/>
          <w:iCs/>
          <w:color w:val="000000" w:themeColor="text1"/>
          <w:sz w:val="22"/>
          <w:szCs w:val="22"/>
        </w:rPr>
        <w:t>T</w:t>
      </w:r>
      <w:r w:rsidRPr="005F6B70">
        <w:rPr>
          <w:rFonts w:ascii="Museo Sans 300" w:hAnsi="Museo Sans 300"/>
          <w:iCs/>
          <w:color w:val="000000" w:themeColor="text1"/>
          <w:sz w:val="22"/>
          <w:szCs w:val="22"/>
        </w:rPr>
        <w:t>écnicas NRP-21.</w:t>
      </w: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tbl>
      <w:tblPr>
        <w:tblpPr w:leftFromText="141" w:rightFromText="141" w:vertAnchor="text" w:horzAnchor="margin" w:tblpY="1"/>
        <w:tblOverlap w:val="never"/>
        <w:tblW w:w="87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6804"/>
      </w:tblGrid>
      <w:tr w:rsidR="004E28E5" w:rsidRPr="005F6B70" w:rsidTr="004F5239">
        <w:trPr>
          <w:trHeight w:val="9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b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  <w:t>Código tipo evento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b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  <w:t>Código subtipo evento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b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  <w:t>Descripción subtipo evento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Actividades no autorizadas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Robo y fraude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E5" w:rsidRPr="00ED328D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ED328D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E5" w:rsidRPr="00ED328D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ED328D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0199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E5" w:rsidRPr="00ED328D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ED328D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Otros especificar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Robo y fraude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Seguridad de los sistemas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E5" w:rsidRPr="00ED328D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ED328D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E5" w:rsidRPr="00ED328D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ED328D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0299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E5" w:rsidRPr="00ED328D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ED328D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Otros especificar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031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Relaciones laborales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Higiene y seguridad en el trabajo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033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Diversidad y discriminación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E5" w:rsidRPr="00ED328D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ED328D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E5" w:rsidRPr="00ED328D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ED328D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</w:t>
            </w:r>
            <w:r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399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E5" w:rsidRPr="00ED328D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ED328D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Otros especificar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041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Adecuación, divulgación de información y confianza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042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Prácticas empresariales o de mercado improcedentes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043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Servicios defectuosos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044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Selección, patrocinio y riesgos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045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Actividades de asesoramiento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E5" w:rsidRPr="00ED328D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ED328D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E5" w:rsidRPr="00ED328D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ED328D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</w:t>
            </w:r>
            <w:r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499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E5" w:rsidRPr="00ED328D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ED328D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Otros especificar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051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Desastres y Otros especificar acontecimientos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E5" w:rsidRPr="00ED328D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ED328D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E5" w:rsidRPr="00ED328D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ED328D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</w:t>
            </w:r>
            <w:r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599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E5" w:rsidRPr="00ED328D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ED328D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Otros especificar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061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Sistemas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E5" w:rsidRPr="00ED328D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ED328D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E5" w:rsidRPr="00ED328D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ED328D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</w:t>
            </w:r>
            <w:r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699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E5" w:rsidRPr="00ED328D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ED328D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Otros especificar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Recepción, ejecución y mantenimiento de operaciones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072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Seguimiento y presentación de informes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073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Aceptación de clientes y documentación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074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Contrapartes comerciales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075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Prestación de servicios con terceros, distribuidores y proveedores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ED328D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ED328D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ED328D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ED328D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</w:t>
            </w:r>
            <w:r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799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28E5" w:rsidRPr="00ED328D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ED328D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Otros especificar</w:t>
            </w:r>
          </w:p>
        </w:tc>
      </w:tr>
      <w:tr w:rsidR="004E28E5" w:rsidRPr="005F6B70" w:rsidTr="004F523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E5" w:rsidRPr="00ED328D" w:rsidRDefault="004E28E5" w:rsidP="004F5239">
            <w:pPr>
              <w:jc w:val="both"/>
              <w:rPr>
                <w:rFonts w:ascii="Museo Sans 300" w:hAnsi="Museo Sans 300"/>
                <w:color w:val="0070C0"/>
                <w:lang w:eastAsia="es-SV"/>
              </w:rPr>
            </w:pPr>
            <w:r w:rsidRPr="00ED328D">
              <w:rPr>
                <w:rFonts w:ascii="Museo Sans 300" w:hAnsi="Museo Sans 300"/>
                <w:color w:val="0070C0"/>
                <w:sz w:val="22"/>
                <w:szCs w:val="22"/>
                <w:lang w:eastAsia="es-SV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E5" w:rsidRPr="00ED328D" w:rsidRDefault="004E28E5" w:rsidP="004F5239">
            <w:pPr>
              <w:jc w:val="both"/>
              <w:rPr>
                <w:rFonts w:ascii="Museo Sans 300" w:hAnsi="Museo Sans 300"/>
                <w:color w:val="0070C0"/>
                <w:lang w:eastAsia="es-SV"/>
              </w:rPr>
            </w:pPr>
            <w:r w:rsidRPr="00ED328D">
              <w:rPr>
                <w:rFonts w:ascii="Museo Sans 300" w:hAnsi="Museo Sans 300"/>
                <w:color w:val="0070C0"/>
                <w:sz w:val="22"/>
                <w:szCs w:val="22"/>
                <w:lang w:eastAsia="es-SV"/>
              </w:rPr>
              <w:t>088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E5" w:rsidRPr="00ED328D" w:rsidRDefault="004E28E5" w:rsidP="004F5239">
            <w:pPr>
              <w:jc w:val="both"/>
              <w:rPr>
                <w:rFonts w:ascii="Museo Sans 300" w:hAnsi="Museo Sans 300"/>
                <w:color w:val="0070C0"/>
                <w:lang w:eastAsia="es-SV"/>
              </w:rPr>
            </w:pPr>
            <w:r w:rsidRPr="00ED328D">
              <w:rPr>
                <w:rFonts w:ascii="Museo Sans 300" w:hAnsi="Museo Sans 300"/>
                <w:color w:val="0070C0"/>
                <w:sz w:val="22"/>
                <w:szCs w:val="22"/>
                <w:lang w:eastAsia="es-SV"/>
              </w:rPr>
              <w:t>Otros Especificar</w:t>
            </w:r>
          </w:p>
        </w:tc>
      </w:tr>
    </w:tbl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Default="004E28E5" w:rsidP="004E28E5">
      <w:pPr>
        <w:spacing w:after="160" w:line="259" w:lineRule="auto"/>
        <w:rPr>
          <w:rFonts w:ascii="Museo Sans 300" w:hAnsi="Museo Sans 300"/>
          <w:color w:val="000000" w:themeColor="text1"/>
          <w:sz w:val="22"/>
          <w:szCs w:val="22"/>
          <w:lang w:val="es-MX"/>
        </w:rPr>
      </w:pPr>
      <w:r>
        <w:rPr>
          <w:rFonts w:ascii="Museo Sans 300" w:hAnsi="Museo Sans 300"/>
          <w:color w:val="000000" w:themeColor="text1"/>
          <w:sz w:val="22"/>
          <w:szCs w:val="22"/>
          <w:lang w:val="es-MX"/>
        </w:rPr>
        <w:br w:type="page"/>
      </w: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  <w:r w:rsidRPr="005F6B70">
        <w:rPr>
          <w:rFonts w:ascii="Museo Sans 300" w:hAnsi="Museo Sans 300"/>
          <w:color w:val="000000" w:themeColor="text1"/>
          <w:sz w:val="22"/>
          <w:szCs w:val="22"/>
          <w:lang w:val="es-MX"/>
        </w:rPr>
        <w:t>ANEXO 5 EVENTO</w:t>
      </w: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pStyle w:val="Prrafodelista"/>
        <w:widowControl w:val="0"/>
        <w:ind w:left="0"/>
        <w:jc w:val="both"/>
        <w:rPr>
          <w:rFonts w:ascii="Museo Sans 300" w:hAnsi="Museo Sans 300"/>
          <w:color w:val="000000" w:themeColor="text1"/>
          <w:sz w:val="22"/>
          <w:szCs w:val="22"/>
        </w:rPr>
      </w:pPr>
      <w:r w:rsidRPr="005F6B70">
        <w:rPr>
          <w:rFonts w:ascii="Museo Sans 300" w:hAnsi="Museo Sans 300"/>
          <w:color w:val="000000" w:themeColor="text1"/>
          <w:sz w:val="22"/>
          <w:szCs w:val="22"/>
        </w:rPr>
        <w:t>Código que identifique el tipo de evento que dio origen a la materialización del evento de riesgo operacional.</w:t>
      </w:r>
    </w:p>
    <w:p w:rsidR="004E28E5" w:rsidRPr="005F6B70" w:rsidRDefault="004E28E5" w:rsidP="004E28E5">
      <w:pPr>
        <w:pStyle w:val="Prrafodelista"/>
        <w:widowControl w:val="0"/>
        <w:ind w:left="0"/>
        <w:jc w:val="both"/>
        <w:rPr>
          <w:rFonts w:ascii="Museo Sans 300" w:hAnsi="Museo Sans 300"/>
          <w:color w:val="000000" w:themeColor="text1"/>
          <w:sz w:val="22"/>
          <w:szCs w:val="22"/>
        </w:rPr>
      </w:pP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101"/>
        <w:gridCol w:w="7053"/>
      </w:tblGrid>
      <w:tr w:rsidR="004E28E5" w:rsidRPr="005F6B70" w:rsidTr="004F5239">
        <w:tc>
          <w:tcPr>
            <w:tcW w:w="1021" w:type="dxa"/>
            <w:shd w:val="clear" w:color="auto" w:fill="BFBFBF" w:themeFill="background1" w:themeFillShade="BF"/>
            <w:vAlign w:val="center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  <w:t>Código subtipo evento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b/>
                <w:color w:val="000000" w:themeColor="text1"/>
              </w:rPr>
            </w:pPr>
            <w:r w:rsidRPr="005F6B70"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  <w:t>Código Evento</w:t>
            </w:r>
          </w:p>
        </w:tc>
        <w:tc>
          <w:tcPr>
            <w:tcW w:w="7053" w:type="dxa"/>
            <w:shd w:val="clear" w:color="auto" w:fill="BFBFBF" w:themeFill="background1" w:themeFillShade="BF"/>
            <w:vAlign w:val="center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  <w:t>Descripción del evento</w:t>
            </w:r>
          </w:p>
        </w:tc>
      </w:tr>
      <w:tr w:rsidR="004E28E5" w:rsidRPr="005F6B70" w:rsidTr="004F5239">
        <w:tc>
          <w:tcPr>
            <w:tcW w:w="1021" w:type="dxa"/>
            <w:shd w:val="clear" w:color="auto" w:fill="auto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0111</w:t>
            </w:r>
          </w:p>
        </w:tc>
        <w:tc>
          <w:tcPr>
            <w:tcW w:w="7053" w:type="dxa"/>
            <w:shd w:val="clear" w:color="auto" w:fill="auto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Operaciones no reveladas (Intencionalmente)</w:t>
            </w:r>
          </w:p>
        </w:tc>
      </w:tr>
      <w:tr w:rsidR="004E28E5" w:rsidRPr="005F6B70" w:rsidTr="004F5239">
        <w:tc>
          <w:tcPr>
            <w:tcW w:w="1021" w:type="dxa"/>
            <w:shd w:val="clear" w:color="auto" w:fill="auto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0112</w:t>
            </w:r>
          </w:p>
        </w:tc>
        <w:tc>
          <w:tcPr>
            <w:tcW w:w="7053" w:type="dxa"/>
            <w:shd w:val="clear" w:color="auto" w:fill="auto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Operaciones no autorizadas (con pérdidas económicas)</w:t>
            </w:r>
          </w:p>
        </w:tc>
      </w:tr>
      <w:tr w:rsidR="004E28E5" w:rsidRPr="005F6B70" w:rsidTr="004F5239">
        <w:tc>
          <w:tcPr>
            <w:tcW w:w="1021" w:type="dxa"/>
            <w:shd w:val="clear" w:color="auto" w:fill="auto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0113</w:t>
            </w:r>
          </w:p>
        </w:tc>
        <w:tc>
          <w:tcPr>
            <w:tcW w:w="7053" w:type="dxa"/>
            <w:shd w:val="clear" w:color="auto" w:fill="auto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Valoración errónea de posiciones (Intencional)</w:t>
            </w:r>
          </w:p>
        </w:tc>
      </w:tr>
      <w:tr w:rsidR="004E28E5" w:rsidRPr="005F6B70" w:rsidTr="004F5239">
        <w:tc>
          <w:tcPr>
            <w:tcW w:w="1021" w:type="dxa"/>
            <w:shd w:val="clear" w:color="auto" w:fill="auto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11</w:t>
            </w:r>
          </w:p>
        </w:tc>
        <w:tc>
          <w:tcPr>
            <w:tcW w:w="110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1199</w:t>
            </w:r>
          </w:p>
        </w:tc>
        <w:tc>
          <w:tcPr>
            <w:tcW w:w="7053" w:type="dxa"/>
            <w:shd w:val="clear" w:color="auto" w:fill="auto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012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0121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Robo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012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0122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Malversación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012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0123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Falsificación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012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0124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Soborno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012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0125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Apropiación indebida de cuentas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012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0126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Contrabando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012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0127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Evasión de impuestos (intencional)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012</w:t>
            </w:r>
          </w:p>
        </w:tc>
        <w:tc>
          <w:tcPr>
            <w:tcW w:w="110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012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7053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 xml:space="preserve">Otros especificar 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0199</w:t>
            </w:r>
          </w:p>
        </w:tc>
        <w:tc>
          <w:tcPr>
            <w:tcW w:w="1101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01999</w:t>
            </w:r>
          </w:p>
        </w:tc>
        <w:tc>
          <w:tcPr>
            <w:tcW w:w="7053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0211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Robo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0212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Falsificación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021</w:t>
            </w:r>
          </w:p>
        </w:tc>
        <w:tc>
          <w:tcPr>
            <w:tcW w:w="110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021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7053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022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0221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Daños por ataques informáticos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022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0222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Robo de información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022</w:t>
            </w:r>
          </w:p>
        </w:tc>
        <w:tc>
          <w:tcPr>
            <w:tcW w:w="110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02299</w:t>
            </w:r>
          </w:p>
        </w:tc>
        <w:tc>
          <w:tcPr>
            <w:tcW w:w="7053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>
              <w:rPr>
                <w:rFonts w:ascii="Museo Sans 300" w:hAnsi="Museo Sans 300" w:cs="Calibri"/>
                <w:color w:val="00B050"/>
                <w:sz w:val="22"/>
                <w:szCs w:val="22"/>
              </w:rPr>
              <w:t>02</w:t>
            </w: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99</w:t>
            </w:r>
          </w:p>
        </w:tc>
        <w:tc>
          <w:tcPr>
            <w:tcW w:w="1101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0</w:t>
            </w:r>
            <w:r>
              <w:rPr>
                <w:rFonts w:ascii="Museo Sans 300" w:hAnsi="Museo Sans 300" w:cs="Calibri"/>
                <w:color w:val="00B050"/>
                <w:sz w:val="22"/>
                <w:szCs w:val="22"/>
              </w:rPr>
              <w:t>2</w:t>
            </w: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999</w:t>
            </w:r>
          </w:p>
        </w:tc>
        <w:tc>
          <w:tcPr>
            <w:tcW w:w="7053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0311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Cuestiones relativas a la remuneración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0312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Prestaciones sociales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0313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Extinción de contratos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031</w:t>
            </w:r>
          </w:p>
        </w:tc>
        <w:tc>
          <w:tcPr>
            <w:tcW w:w="110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031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7053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0321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Casos relacionados con normas de higiene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0322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Seguridad en el trabajo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0323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Indemnización a trabajadores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032</w:t>
            </w:r>
          </w:p>
        </w:tc>
        <w:tc>
          <w:tcPr>
            <w:tcW w:w="110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32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7053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033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0331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Todo tipo de discriminación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033</w:t>
            </w:r>
          </w:p>
        </w:tc>
        <w:tc>
          <w:tcPr>
            <w:tcW w:w="110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033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7053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>
              <w:rPr>
                <w:rFonts w:ascii="Museo Sans 300" w:hAnsi="Museo Sans 300" w:cs="Calibri"/>
                <w:color w:val="00B050"/>
                <w:sz w:val="22"/>
                <w:szCs w:val="22"/>
              </w:rPr>
              <w:t>03</w:t>
            </w: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99</w:t>
            </w:r>
          </w:p>
        </w:tc>
        <w:tc>
          <w:tcPr>
            <w:tcW w:w="1101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0</w:t>
            </w:r>
            <w:r>
              <w:rPr>
                <w:rFonts w:ascii="Museo Sans 300" w:hAnsi="Museo Sans 300" w:cs="Calibri"/>
                <w:color w:val="00B050"/>
                <w:sz w:val="22"/>
                <w:szCs w:val="22"/>
              </w:rPr>
              <w:t>3</w:t>
            </w: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999</w:t>
            </w:r>
          </w:p>
        </w:tc>
        <w:tc>
          <w:tcPr>
            <w:tcW w:w="7053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0411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Abusos de confianza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Incumplimiento de Pautas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0413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Aspectos de adecuación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0414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Divulgación de información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0415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Infringir la privacidad de información sobre clientes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0416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Abuso de información confidencial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041</w:t>
            </w:r>
          </w:p>
        </w:tc>
        <w:tc>
          <w:tcPr>
            <w:tcW w:w="110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041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7053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042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0421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Prácticas restrictivas de la competencia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lastRenderedPageBreak/>
              <w:t>042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0422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Prácticas comerciales de mercado, improcedentes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042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0423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Intermediación no autorizada de valores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042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0424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Realización de transacciones ficticias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042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0425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Efectuar transacciones para fijar o variar los precios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042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0426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Manipulación del mercado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042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0427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Abuso de información privilegiada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042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0428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Lavado de dinero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042</w:t>
            </w:r>
          </w:p>
        </w:tc>
        <w:tc>
          <w:tcPr>
            <w:tcW w:w="110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42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7053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043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0431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Defectos del servicio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043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0432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Error en modelos de contratos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043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0433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Error en servicio brindado al afiliado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043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0434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Error en prestación brindada al afiliado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043</w:t>
            </w:r>
          </w:p>
        </w:tc>
        <w:tc>
          <w:tcPr>
            <w:tcW w:w="110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43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7053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044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0441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 xml:space="preserve">Ausencia de investigación a clientes 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044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0442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Exceso de límites de riesgo frente a clientes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044</w:t>
            </w:r>
          </w:p>
        </w:tc>
        <w:tc>
          <w:tcPr>
            <w:tcW w:w="110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44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7053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045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0451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Mal asesoría respecto sobre beneficios a afiliados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045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0452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Mal aplicación de la Ley SAP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045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0453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Litigios por resultados de asesoramiento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045</w:t>
            </w:r>
          </w:p>
        </w:tc>
        <w:tc>
          <w:tcPr>
            <w:tcW w:w="110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045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7053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>
              <w:rPr>
                <w:rFonts w:ascii="Museo Sans 300" w:hAnsi="Museo Sans 300" w:cs="Calibri"/>
                <w:color w:val="00B050"/>
                <w:sz w:val="22"/>
                <w:szCs w:val="22"/>
              </w:rPr>
              <w:t>04</w:t>
            </w: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99</w:t>
            </w:r>
          </w:p>
        </w:tc>
        <w:tc>
          <w:tcPr>
            <w:tcW w:w="1101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0</w:t>
            </w:r>
            <w:r>
              <w:rPr>
                <w:rFonts w:ascii="Museo Sans 300" w:hAnsi="Museo Sans 300" w:cs="Calibri"/>
                <w:color w:val="00B050"/>
                <w:sz w:val="22"/>
                <w:szCs w:val="22"/>
              </w:rPr>
              <w:t>4</w:t>
            </w: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999</w:t>
            </w:r>
          </w:p>
        </w:tc>
        <w:tc>
          <w:tcPr>
            <w:tcW w:w="7053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0511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Desastres naturales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0512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Pérdidas causadas por personas externas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051</w:t>
            </w:r>
          </w:p>
        </w:tc>
        <w:tc>
          <w:tcPr>
            <w:tcW w:w="110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51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7053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>
              <w:rPr>
                <w:rFonts w:ascii="Museo Sans 300" w:hAnsi="Museo Sans 300" w:cs="Calibri"/>
                <w:color w:val="00B050"/>
                <w:sz w:val="22"/>
                <w:szCs w:val="22"/>
              </w:rPr>
              <w:t>05</w:t>
            </w: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99</w:t>
            </w:r>
          </w:p>
        </w:tc>
        <w:tc>
          <w:tcPr>
            <w:tcW w:w="1101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0</w:t>
            </w:r>
            <w:r>
              <w:rPr>
                <w:rFonts w:ascii="Museo Sans 300" w:hAnsi="Museo Sans 300" w:cs="Calibri"/>
                <w:color w:val="00B050"/>
                <w:sz w:val="22"/>
                <w:szCs w:val="22"/>
              </w:rPr>
              <w:t>5</w:t>
            </w: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999</w:t>
            </w:r>
          </w:p>
        </w:tc>
        <w:tc>
          <w:tcPr>
            <w:tcW w:w="7053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0611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Deficiencias de los sistemas de información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0612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Deficiencias de los sistemas de telecomunicación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0613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Fallas en la energía eléctrica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061</w:t>
            </w:r>
          </w:p>
        </w:tc>
        <w:tc>
          <w:tcPr>
            <w:tcW w:w="110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061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7053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>
              <w:rPr>
                <w:rFonts w:ascii="Museo Sans 300" w:hAnsi="Museo Sans 300" w:cs="Calibri"/>
                <w:color w:val="00B050"/>
                <w:sz w:val="22"/>
                <w:szCs w:val="22"/>
              </w:rPr>
              <w:t>06</w:t>
            </w: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99</w:t>
            </w:r>
          </w:p>
        </w:tc>
        <w:tc>
          <w:tcPr>
            <w:tcW w:w="1101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0</w:t>
            </w:r>
            <w:r>
              <w:rPr>
                <w:rFonts w:ascii="Museo Sans 300" w:hAnsi="Museo Sans 300" w:cs="Calibri"/>
                <w:color w:val="00B050"/>
                <w:sz w:val="22"/>
                <w:szCs w:val="22"/>
              </w:rPr>
              <w:t>6</w:t>
            </w: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999</w:t>
            </w:r>
          </w:p>
        </w:tc>
        <w:tc>
          <w:tcPr>
            <w:tcW w:w="7053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0711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Errores de introducción de datos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0712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Errores en el proceso de recaudación y acreditación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0713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Errores en el cálculo de beneficios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0714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Errores en el pago de beneficios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0715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Errores en el cálculo de componentes de la CIAP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0716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Error en la recepción de órdenes de los clientes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0717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Error en el manejo de garantías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0718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Incumplimiento de plazos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0719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Incumplimiento de responsabilidades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07110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Ejecución errónea de modelos o sistemas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07111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Errores contables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07112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Errores en transferencia de valores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07113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Errores en el proceso de compensación de valores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07114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Errores en la liquidación de efectivo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071</w:t>
            </w:r>
          </w:p>
        </w:tc>
        <w:tc>
          <w:tcPr>
            <w:tcW w:w="110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71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7053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072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0721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Incumplimiento de la obligación de informar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072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0722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Inexactitud de informes externo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3E559C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lastRenderedPageBreak/>
              <w:t>072</w:t>
            </w:r>
          </w:p>
        </w:tc>
        <w:tc>
          <w:tcPr>
            <w:tcW w:w="1101" w:type="dxa"/>
            <w:vAlign w:val="bottom"/>
          </w:tcPr>
          <w:p w:rsidR="004E28E5" w:rsidRPr="003E559C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 w:rsidRPr="003E559C">
              <w:rPr>
                <w:rFonts w:ascii="Museo Sans 300" w:hAnsi="Museo Sans 300" w:cs="Calibri"/>
                <w:color w:val="FF0000"/>
                <w:sz w:val="22"/>
                <w:szCs w:val="22"/>
              </w:rPr>
              <w:t>72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7053" w:type="dxa"/>
            <w:vAlign w:val="bottom"/>
          </w:tcPr>
          <w:p w:rsidR="004E28E5" w:rsidRPr="003E559C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3E559C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073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0731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Inexistencia de autorización del cliente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073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0732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Rechazo de clientes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073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0733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Documentos jurídicos inexistentes o incompletos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073</w:t>
            </w:r>
          </w:p>
        </w:tc>
        <w:tc>
          <w:tcPr>
            <w:tcW w:w="110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73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7053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074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0741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Fallos de contraparte distinta de clientes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074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0742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Litigios con contraparte distinta de clientes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074</w:t>
            </w:r>
          </w:p>
        </w:tc>
        <w:tc>
          <w:tcPr>
            <w:tcW w:w="110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074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7053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075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0751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Subcontratación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075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0752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Incumplimiento de las obligaciones estipuladas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075</w:t>
            </w:r>
          </w:p>
        </w:tc>
        <w:tc>
          <w:tcPr>
            <w:tcW w:w="1101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0753</w:t>
            </w:r>
          </w:p>
        </w:tc>
        <w:tc>
          <w:tcPr>
            <w:tcW w:w="705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Litigios con proveedores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075</w:t>
            </w:r>
          </w:p>
        </w:tc>
        <w:tc>
          <w:tcPr>
            <w:tcW w:w="110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075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7053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ED328D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>
              <w:rPr>
                <w:rFonts w:ascii="Museo Sans 300" w:hAnsi="Museo Sans 300" w:cs="Calibri"/>
                <w:color w:val="00B050"/>
                <w:sz w:val="22"/>
                <w:szCs w:val="22"/>
              </w:rPr>
              <w:t>07</w:t>
            </w: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99</w:t>
            </w:r>
          </w:p>
        </w:tc>
        <w:tc>
          <w:tcPr>
            <w:tcW w:w="1101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0</w:t>
            </w:r>
            <w:r>
              <w:rPr>
                <w:rFonts w:ascii="Museo Sans 300" w:hAnsi="Museo Sans 300" w:cs="Calibri"/>
                <w:color w:val="00B050"/>
                <w:sz w:val="22"/>
                <w:szCs w:val="22"/>
              </w:rPr>
              <w:t>7</w:t>
            </w: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999</w:t>
            </w:r>
          </w:p>
        </w:tc>
        <w:tc>
          <w:tcPr>
            <w:tcW w:w="7053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02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70C0"/>
              </w:rPr>
            </w:pPr>
            <w:r w:rsidRPr="00ED328D">
              <w:rPr>
                <w:rFonts w:ascii="Museo Sans 300" w:hAnsi="Museo Sans 300" w:cs="Calibri"/>
                <w:color w:val="0070C0"/>
                <w:sz w:val="22"/>
                <w:szCs w:val="22"/>
              </w:rPr>
              <w:t>088</w:t>
            </w:r>
          </w:p>
        </w:tc>
        <w:tc>
          <w:tcPr>
            <w:tcW w:w="1101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70C0"/>
              </w:rPr>
            </w:pPr>
            <w:r w:rsidRPr="00ED328D">
              <w:rPr>
                <w:rFonts w:ascii="Museo Sans 300" w:hAnsi="Museo Sans 300" w:cs="Calibri"/>
                <w:color w:val="0070C0"/>
                <w:sz w:val="22"/>
                <w:szCs w:val="22"/>
              </w:rPr>
              <w:t>0888</w:t>
            </w:r>
          </w:p>
        </w:tc>
        <w:tc>
          <w:tcPr>
            <w:tcW w:w="7053" w:type="dxa"/>
            <w:vAlign w:val="bottom"/>
          </w:tcPr>
          <w:p w:rsidR="004E28E5" w:rsidRPr="00ED328D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70C0"/>
              </w:rPr>
            </w:pPr>
            <w:r w:rsidRPr="00ED328D">
              <w:rPr>
                <w:rFonts w:ascii="Museo Sans 300" w:hAnsi="Museo Sans 300" w:cs="Calibri"/>
                <w:color w:val="0070C0"/>
                <w:sz w:val="22"/>
                <w:szCs w:val="22"/>
              </w:rPr>
              <w:t>Otros Especificar</w:t>
            </w:r>
          </w:p>
        </w:tc>
      </w:tr>
    </w:tbl>
    <w:p w:rsidR="004E28E5" w:rsidRPr="005F6B70" w:rsidRDefault="004E28E5" w:rsidP="004E28E5">
      <w:pPr>
        <w:pStyle w:val="Prrafodelista"/>
        <w:widowControl w:val="0"/>
        <w:ind w:left="0"/>
        <w:jc w:val="both"/>
        <w:rPr>
          <w:rFonts w:ascii="Museo Sans 300" w:hAnsi="Museo Sans 300"/>
          <w:color w:val="000000" w:themeColor="text1"/>
          <w:sz w:val="22"/>
          <w:szCs w:val="22"/>
        </w:rPr>
      </w:pPr>
    </w:p>
    <w:p w:rsidR="004E28E5" w:rsidRPr="005F6B70" w:rsidRDefault="004E28E5" w:rsidP="004E28E5">
      <w:pPr>
        <w:pStyle w:val="Prrafodelista"/>
        <w:widowControl w:val="0"/>
        <w:ind w:left="0"/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  <w:r w:rsidRPr="005F6B70">
        <w:rPr>
          <w:rFonts w:ascii="Museo Sans 300" w:hAnsi="Museo Sans 300"/>
          <w:color w:val="000000" w:themeColor="text1"/>
          <w:sz w:val="22"/>
          <w:szCs w:val="22"/>
          <w:lang w:val="es-MX"/>
        </w:rPr>
        <w:t xml:space="preserve"> </w:t>
      </w: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  <w:r w:rsidRPr="005F6B70">
        <w:rPr>
          <w:rFonts w:ascii="Museo Sans 300" w:hAnsi="Museo Sans 300"/>
          <w:color w:val="000000" w:themeColor="text1"/>
          <w:sz w:val="22"/>
          <w:szCs w:val="22"/>
          <w:lang w:val="es-MX"/>
        </w:rPr>
        <w:t>ANEXO 6 LÍNEA DE NEGOCIO</w:t>
      </w: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  <w:r w:rsidRPr="005F6B70">
        <w:rPr>
          <w:rFonts w:ascii="Museo Sans 300" w:hAnsi="Museo Sans 300"/>
          <w:color w:val="000000" w:themeColor="text1"/>
          <w:sz w:val="22"/>
          <w:szCs w:val="22"/>
          <w:lang w:val="es-MX"/>
        </w:rPr>
        <w:t xml:space="preserve">Código que identifica la línea de negocio de la institución, en la que se presenta el evento u otro tipo de línea de negocio que mejor identifique </w:t>
      </w:r>
      <w:r>
        <w:rPr>
          <w:rFonts w:ascii="Museo Sans 300" w:hAnsi="Museo Sans 300"/>
          <w:color w:val="000000" w:themeColor="text1"/>
          <w:sz w:val="22"/>
          <w:szCs w:val="22"/>
          <w:lang w:val="es-MX"/>
        </w:rPr>
        <w:t xml:space="preserve">el </w:t>
      </w:r>
      <w:r w:rsidRPr="005F6B70">
        <w:rPr>
          <w:rFonts w:ascii="Museo Sans 300" w:hAnsi="Museo Sans 300"/>
          <w:color w:val="000000" w:themeColor="text1"/>
          <w:sz w:val="22"/>
          <w:szCs w:val="22"/>
          <w:lang w:val="es-MX"/>
        </w:rPr>
        <w:t>factor de riesgo, que dio origen al evento de riesgo operacional.</w:t>
      </w: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5954"/>
      </w:tblGrid>
      <w:tr w:rsidR="004E28E5" w:rsidRPr="005F6B70" w:rsidTr="004F5239"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</w:pPr>
            <w:r w:rsidRPr="005F6B70"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  <w:t>Código línea de negocio</w:t>
            </w:r>
          </w:p>
        </w:tc>
        <w:tc>
          <w:tcPr>
            <w:tcW w:w="5954" w:type="dxa"/>
            <w:shd w:val="clear" w:color="auto" w:fill="BFBFBF" w:themeFill="background1" w:themeFillShade="BF"/>
            <w:vAlign w:val="center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</w:pPr>
            <w:r w:rsidRPr="005F6B70"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  <w:t>Descripción línea negocio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01</w:t>
            </w:r>
          </w:p>
        </w:tc>
        <w:tc>
          <w:tcPr>
            <w:tcW w:w="5954" w:type="dxa"/>
            <w:vAlign w:val="center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Inversión de los fondos administrados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02</w:t>
            </w:r>
          </w:p>
        </w:tc>
        <w:tc>
          <w:tcPr>
            <w:tcW w:w="5954" w:type="dxa"/>
            <w:vAlign w:val="center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Sistema contable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03</w:t>
            </w:r>
          </w:p>
        </w:tc>
        <w:tc>
          <w:tcPr>
            <w:tcW w:w="5954" w:type="dxa"/>
            <w:vAlign w:val="center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Recaudación y acreditación de cotizaciones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04</w:t>
            </w:r>
          </w:p>
        </w:tc>
        <w:tc>
          <w:tcPr>
            <w:tcW w:w="5954" w:type="dxa"/>
            <w:vAlign w:val="center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Afiliación y beneficios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05</w:t>
            </w:r>
          </w:p>
        </w:tc>
        <w:tc>
          <w:tcPr>
            <w:tcW w:w="5954" w:type="dxa"/>
            <w:vAlign w:val="center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Fondos Voluntarios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06</w:t>
            </w:r>
          </w:p>
        </w:tc>
        <w:tc>
          <w:tcPr>
            <w:tcW w:w="5954" w:type="dxa"/>
            <w:vAlign w:val="center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 xml:space="preserve">Gestión operacional de la </w:t>
            </w:r>
            <w:r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Entidad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7A0164" w:rsidRDefault="004E28E5" w:rsidP="004F5239">
            <w:pPr>
              <w:jc w:val="both"/>
              <w:rPr>
                <w:rFonts w:ascii="Museo Sans 300" w:hAnsi="Museo Sans 300"/>
                <w:color w:val="0070C0"/>
                <w:sz w:val="22"/>
                <w:szCs w:val="22"/>
                <w:lang w:eastAsia="es-SV"/>
              </w:rPr>
            </w:pPr>
            <w:r w:rsidRPr="007A0164">
              <w:rPr>
                <w:rFonts w:ascii="Museo Sans 300" w:hAnsi="Museo Sans 300"/>
                <w:color w:val="0070C0"/>
                <w:sz w:val="22"/>
                <w:szCs w:val="22"/>
                <w:lang w:eastAsia="es-SV"/>
              </w:rPr>
              <w:t>07</w:t>
            </w:r>
          </w:p>
        </w:tc>
        <w:tc>
          <w:tcPr>
            <w:tcW w:w="5954" w:type="dxa"/>
            <w:vAlign w:val="center"/>
          </w:tcPr>
          <w:p w:rsidR="004E28E5" w:rsidRPr="007A0164" w:rsidRDefault="004E28E5" w:rsidP="004F5239">
            <w:pPr>
              <w:jc w:val="both"/>
              <w:rPr>
                <w:rFonts w:ascii="Museo Sans 300" w:hAnsi="Museo Sans 300"/>
                <w:color w:val="0070C0"/>
                <w:sz w:val="22"/>
                <w:szCs w:val="22"/>
                <w:lang w:eastAsia="es-SV"/>
              </w:rPr>
            </w:pPr>
            <w:r w:rsidRPr="007A0164">
              <w:rPr>
                <w:rFonts w:ascii="Museo Sans 300" w:hAnsi="Museo Sans 300"/>
                <w:color w:val="0070C0"/>
                <w:sz w:val="22"/>
                <w:szCs w:val="22"/>
                <w:lang w:eastAsia="es-SV"/>
              </w:rPr>
              <w:t>Otros especificar</w:t>
            </w:r>
          </w:p>
        </w:tc>
      </w:tr>
    </w:tbl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  <w:r w:rsidRPr="005F6B70">
        <w:rPr>
          <w:rFonts w:ascii="Museo Sans 300" w:hAnsi="Museo Sans 300"/>
          <w:color w:val="000000" w:themeColor="text1"/>
          <w:sz w:val="22"/>
          <w:szCs w:val="22"/>
          <w:lang w:val="es-MX"/>
        </w:rPr>
        <w:t>ANEXO 7 SUBLÍNEA DE NEGOCIO</w:t>
      </w: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  <w:r w:rsidRPr="005F6B70">
        <w:rPr>
          <w:rFonts w:ascii="Museo Sans 300" w:hAnsi="Museo Sans 300"/>
          <w:color w:val="000000" w:themeColor="text1"/>
          <w:sz w:val="22"/>
          <w:szCs w:val="22"/>
          <w:lang w:val="es-MX"/>
        </w:rPr>
        <w:t xml:space="preserve">Código que identifica la sub línea de negocio de la entidad en la que se presenta el evento u otro tipo de sub línea de negocio que mejor identifique </w:t>
      </w:r>
      <w:r>
        <w:rPr>
          <w:rFonts w:ascii="Museo Sans 300" w:hAnsi="Museo Sans 300"/>
          <w:color w:val="000000" w:themeColor="text1"/>
          <w:sz w:val="22"/>
          <w:szCs w:val="22"/>
          <w:lang w:val="es-MX"/>
        </w:rPr>
        <w:t xml:space="preserve">el </w:t>
      </w:r>
      <w:r w:rsidRPr="005F6B70">
        <w:rPr>
          <w:rFonts w:ascii="Museo Sans 300" w:hAnsi="Museo Sans 300"/>
          <w:color w:val="000000" w:themeColor="text1"/>
          <w:sz w:val="22"/>
          <w:szCs w:val="22"/>
          <w:lang w:val="es-MX"/>
        </w:rPr>
        <w:t>factor de riesgo, que dio origen al evento de riesgo operacional.</w:t>
      </w: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tbl>
      <w:tblPr>
        <w:tblW w:w="73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186"/>
        <w:gridCol w:w="5051"/>
      </w:tblGrid>
      <w:tr w:rsidR="004E28E5" w:rsidRPr="005F6B70" w:rsidTr="004F5239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b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b/>
                <w:color w:val="000000" w:themeColor="text1"/>
                <w:sz w:val="22"/>
                <w:szCs w:val="22"/>
                <w:lang w:eastAsia="es-SV"/>
              </w:rPr>
              <w:t>Código línea de negocio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b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b/>
                <w:color w:val="000000" w:themeColor="text1"/>
                <w:sz w:val="22"/>
                <w:szCs w:val="22"/>
                <w:lang w:eastAsia="es-SV"/>
              </w:rPr>
              <w:t>Código sub línea de negocio</w:t>
            </w:r>
          </w:p>
        </w:tc>
        <w:tc>
          <w:tcPr>
            <w:tcW w:w="5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b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b/>
                <w:color w:val="000000" w:themeColor="text1"/>
                <w:sz w:val="22"/>
                <w:szCs w:val="22"/>
                <w:lang w:eastAsia="es-SV"/>
              </w:rPr>
              <w:t xml:space="preserve">Descripción </w:t>
            </w:r>
            <w:r>
              <w:rPr>
                <w:rFonts w:ascii="Museo Sans 300" w:hAnsi="Museo Sans 300"/>
                <w:b/>
                <w:color w:val="000000" w:themeColor="text1"/>
                <w:sz w:val="22"/>
                <w:szCs w:val="22"/>
                <w:lang w:eastAsia="es-SV"/>
              </w:rPr>
              <w:t>s</w:t>
            </w:r>
            <w:r w:rsidRPr="005F6B70">
              <w:rPr>
                <w:rFonts w:ascii="Museo Sans 300" w:hAnsi="Museo Sans 300"/>
                <w:b/>
                <w:color w:val="000000" w:themeColor="text1"/>
                <w:sz w:val="22"/>
                <w:szCs w:val="22"/>
                <w:lang w:eastAsia="es-SV"/>
              </w:rPr>
              <w:t xml:space="preserve">ub línea de </w:t>
            </w:r>
            <w:r>
              <w:rPr>
                <w:rFonts w:ascii="Museo Sans 300" w:hAnsi="Museo Sans 300"/>
                <w:b/>
                <w:color w:val="000000" w:themeColor="text1"/>
                <w:sz w:val="22"/>
                <w:szCs w:val="22"/>
                <w:lang w:eastAsia="es-SV"/>
              </w:rPr>
              <w:t>n</w:t>
            </w:r>
            <w:r w:rsidRPr="005F6B70">
              <w:rPr>
                <w:rFonts w:ascii="Museo Sans 300" w:hAnsi="Museo Sans 300"/>
                <w:b/>
                <w:color w:val="000000" w:themeColor="text1"/>
                <w:sz w:val="22"/>
                <w:szCs w:val="22"/>
                <w:lang w:eastAsia="es-SV"/>
              </w:rPr>
              <w:t>egocio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011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Negociación de valores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012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Posiciones del Fondo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013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 xml:space="preserve">Tesorería 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014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Custodia de valores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lastRenderedPageBreak/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015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Ejercicios de derecho patrimonial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8E5" w:rsidRPr="007A0164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7A0164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8E5" w:rsidRPr="007A0164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7A0164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</w:t>
            </w:r>
            <w:r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199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8E5" w:rsidRPr="007A0164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7A0164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Otros especificar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021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Fondos previsionales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022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De la entidad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023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Fondo de Ahorro Previsional Voluntario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8E5" w:rsidRPr="007A0164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7A0164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8E5" w:rsidRPr="007A0164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0299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8E5" w:rsidRPr="007A0164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7A0164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Otros especificar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031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 xml:space="preserve">Recaudación 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032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 xml:space="preserve">Acreditación 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033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Mora previsional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034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Rezagos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8E5" w:rsidRPr="007A0164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7A0164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8E5" w:rsidRPr="007A0164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0399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8E5" w:rsidRPr="007A0164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7A0164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Otros especificar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041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Afiliación</w:t>
            </w:r>
            <w:r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 xml:space="preserve"> y Traspasos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04</w:t>
            </w:r>
            <w:r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2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Asesoría de beneficios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04</w:t>
            </w:r>
            <w:r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3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Cálculo de beneficios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04</w:t>
            </w:r>
            <w:r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4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Pago de beneficios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8E5" w:rsidRPr="007A0164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7A0164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8E5" w:rsidRPr="007A0164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0499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8E5" w:rsidRPr="007A0164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7A0164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Otros especificar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051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Gestión de activos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052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Suscripción y rescate de cuotas de participación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053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Vinculación y traslado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8E5" w:rsidRPr="007A0164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7A0164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8E5" w:rsidRPr="007A0164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0599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8E5" w:rsidRPr="007A0164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7A0164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Otros especificar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061</w:t>
            </w:r>
          </w:p>
        </w:tc>
        <w:tc>
          <w:tcPr>
            <w:tcW w:w="5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Sistemas informáticos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062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Gestión humana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063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  <w:lang w:eastAsia="es-SV"/>
              </w:rPr>
              <w:t>Eventos externos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8E5" w:rsidRPr="007A0164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7A0164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8E5" w:rsidRPr="007A0164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0699</w:t>
            </w:r>
          </w:p>
        </w:tc>
        <w:tc>
          <w:tcPr>
            <w:tcW w:w="5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8E5" w:rsidRPr="007A0164" w:rsidRDefault="004E28E5" w:rsidP="004F5239">
            <w:pPr>
              <w:jc w:val="both"/>
              <w:rPr>
                <w:rFonts w:ascii="Museo Sans 300" w:hAnsi="Museo Sans 300"/>
                <w:color w:val="FF0000"/>
                <w:lang w:eastAsia="es-SV"/>
              </w:rPr>
            </w:pPr>
            <w:r w:rsidRPr="007A0164">
              <w:rPr>
                <w:rFonts w:ascii="Museo Sans 300" w:hAnsi="Museo Sans 300"/>
                <w:color w:val="FF0000"/>
                <w:sz w:val="22"/>
                <w:szCs w:val="22"/>
                <w:lang w:eastAsia="es-SV"/>
              </w:rPr>
              <w:t>Otros especificar</w:t>
            </w:r>
          </w:p>
        </w:tc>
      </w:tr>
      <w:tr w:rsidR="004E28E5" w:rsidRPr="005F6B70" w:rsidTr="004F5239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8E5" w:rsidRPr="007A0164" w:rsidRDefault="004E28E5" w:rsidP="004F5239">
            <w:pPr>
              <w:jc w:val="both"/>
              <w:rPr>
                <w:rFonts w:ascii="Museo Sans 300" w:hAnsi="Museo Sans 300"/>
                <w:color w:val="0070C0"/>
                <w:lang w:eastAsia="es-SV"/>
              </w:rPr>
            </w:pPr>
            <w:r w:rsidRPr="007A0164">
              <w:rPr>
                <w:rFonts w:ascii="Museo Sans 300" w:hAnsi="Museo Sans 300"/>
                <w:color w:val="0070C0"/>
                <w:sz w:val="22"/>
                <w:szCs w:val="22"/>
                <w:lang w:eastAsia="es-SV"/>
              </w:rPr>
              <w:t>07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8E5" w:rsidRPr="007A0164" w:rsidRDefault="004E28E5" w:rsidP="004F5239">
            <w:pPr>
              <w:jc w:val="both"/>
              <w:rPr>
                <w:rFonts w:ascii="Museo Sans 300" w:hAnsi="Museo Sans 300"/>
                <w:color w:val="0070C0"/>
                <w:lang w:eastAsia="es-SV"/>
              </w:rPr>
            </w:pPr>
            <w:r w:rsidRPr="007A0164">
              <w:rPr>
                <w:rFonts w:ascii="Museo Sans 300" w:hAnsi="Museo Sans 300"/>
                <w:color w:val="0070C0"/>
                <w:sz w:val="22"/>
                <w:szCs w:val="22"/>
                <w:lang w:eastAsia="es-SV"/>
              </w:rPr>
              <w:t>077</w:t>
            </w:r>
          </w:p>
        </w:tc>
        <w:tc>
          <w:tcPr>
            <w:tcW w:w="5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8E5" w:rsidRPr="007A0164" w:rsidRDefault="004E28E5" w:rsidP="004F5239">
            <w:pPr>
              <w:jc w:val="both"/>
              <w:rPr>
                <w:rFonts w:ascii="Museo Sans 300" w:hAnsi="Museo Sans 300"/>
                <w:color w:val="0070C0"/>
                <w:lang w:eastAsia="es-SV"/>
              </w:rPr>
            </w:pPr>
            <w:r w:rsidRPr="007A0164">
              <w:rPr>
                <w:rFonts w:ascii="Museo Sans 300" w:hAnsi="Museo Sans 300"/>
                <w:color w:val="0070C0"/>
                <w:sz w:val="22"/>
                <w:szCs w:val="22"/>
                <w:lang w:eastAsia="es-SV"/>
              </w:rPr>
              <w:t>Otros Especificar</w:t>
            </w:r>
          </w:p>
        </w:tc>
      </w:tr>
    </w:tbl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  <w:r w:rsidRPr="005F6B70">
        <w:rPr>
          <w:rFonts w:ascii="Museo Sans 300" w:hAnsi="Museo Sans 300"/>
          <w:color w:val="000000" w:themeColor="text1"/>
          <w:sz w:val="22"/>
          <w:szCs w:val="22"/>
          <w:lang w:val="es-MX"/>
        </w:rPr>
        <w:t>ANEXO 8 ACTIVIDAD GENERADORA DE RIESGO</w:t>
      </w: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pStyle w:val="Prrafodelista"/>
        <w:widowControl w:val="0"/>
        <w:ind w:left="0"/>
        <w:jc w:val="both"/>
        <w:rPr>
          <w:rFonts w:ascii="Museo Sans 300" w:hAnsi="Museo Sans 300"/>
          <w:iCs/>
          <w:color w:val="000000" w:themeColor="text1"/>
          <w:sz w:val="22"/>
          <w:szCs w:val="22"/>
          <w:lang w:val="es-SV"/>
        </w:rPr>
      </w:pPr>
      <w:r w:rsidRPr="005F6B70">
        <w:rPr>
          <w:rFonts w:ascii="Museo Sans 300" w:hAnsi="Museo Sans 300"/>
          <w:iCs/>
          <w:color w:val="000000" w:themeColor="text1"/>
          <w:sz w:val="22"/>
          <w:szCs w:val="22"/>
          <w:lang w:val="es-SV"/>
        </w:rPr>
        <w:t>Código de la actividad generador de riesgo, de la entidad en la que se presenta el evento o de otra actividad generadora de riesgo</w:t>
      </w:r>
      <w:r w:rsidRPr="005F6B70">
        <w:rPr>
          <w:rFonts w:ascii="Museo Sans 300" w:hAnsi="Museo Sans 300"/>
          <w:color w:val="000000" w:themeColor="text1"/>
          <w:sz w:val="22"/>
          <w:szCs w:val="22"/>
        </w:rPr>
        <w:t xml:space="preserve"> que mejor identifique factor de riesgo, que dio origen al evento de riesgo operacional</w:t>
      </w:r>
      <w:r w:rsidRPr="005F6B70">
        <w:rPr>
          <w:rFonts w:ascii="Museo Sans 300" w:hAnsi="Museo Sans 300"/>
          <w:iCs/>
          <w:color w:val="000000" w:themeColor="text1"/>
          <w:sz w:val="22"/>
          <w:szCs w:val="22"/>
          <w:lang w:val="es-SV"/>
        </w:rPr>
        <w:t>.</w:t>
      </w:r>
    </w:p>
    <w:p w:rsidR="004E28E5" w:rsidRPr="005F6B70" w:rsidRDefault="004E28E5" w:rsidP="004E28E5">
      <w:pPr>
        <w:pStyle w:val="Prrafodelista"/>
        <w:widowControl w:val="0"/>
        <w:ind w:left="0"/>
        <w:jc w:val="both"/>
        <w:rPr>
          <w:rFonts w:ascii="Museo Sans 300" w:hAnsi="Museo Sans 300"/>
          <w:iCs/>
          <w:color w:val="000000" w:themeColor="text1"/>
          <w:sz w:val="22"/>
          <w:szCs w:val="22"/>
          <w:lang w:val="es-S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473"/>
        <w:gridCol w:w="5850"/>
      </w:tblGrid>
      <w:tr w:rsidR="004E28E5" w:rsidRPr="005F6B70" w:rsidTr="004F5239"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b/>
                <w:color w:val="000000" w:themeColor="text1"/>
                <w:sz w:val="22"/>
                <w:szCs w:val="22"/>
                <w:lang w:eastAsia="es-SV"/>
              </w:rPr>
              <w:t>Código sub línea de negocio</w:t>
            </w:r>
          </w:p>
        </w:tc>
        <w:tc>
          <w:tcPr>
            <w:tcW w:w="1473" w:type="dxa"/>
            <w:shd w:val="clear" w:color="auto" w:fill="BFBFBF" w:themeFill="background1" w:themeFillShade="BF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b/>
                <w:color w:val="000000" w:themeColor="text1"/>
                <w:lang w:eastAsia="es-SV"/>
              </w:rPr>
            </w:pPr>
            <w:r w:rsidRPr="005F6B70">
              <w:rPr>
                <w:rFonts w:ascii="Museo Sans 300" w:hAnsi="Museo Sans 300"/>
                <w:b/>
                <w:color w:val="000000" w:themeColor="text1"/>
                <w:sz w:val="22"/>
                <w:szCs w:val="22"/>
                <w:lang w:eastAsia="es-SV"/>
              </w:rPr>
              <w:t>Código de Actividad Generadora de Riesgo</w:t>
            </w:r>
          </w:p>
        </w:tc>
        <w:tc>
          <w:tcPr>
            <w:tcW w:w="5850" w:type="dxa"/>
            <w:shd w:val="clear" w:color="auto" w:fill="BFBFBF" w:themeFill="background1" w:themeFillShade="BF"/>
            <w:vAlign w:val="center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b/>
                <w:color w:val="000000" w:themeColor="text1"/>
                <w:sz w:val="22"/>
                <w:szCs w:val="22"/>
                <w:lang w:eastAsia="es-SV"/>
              </w:rPr>
              <w:t>Descripción actividad generadora de riesgo</w:t>
            </w:r>
          </w:p>
        </w:tc>
      </w:tr>
      <w:tr w:rsidR="004E28E5" w:rsidRPr="005F6B70" w:rsidTr="004F5239">
        <w:tc>
          <w:tcPr>
            <w:tcW w:w="1129" w:type="dxa"/>
            <w:shd w:val="clear" w:color="auto" w:fill="auto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0111</w:t>
            </w:r>
          </w:p>
        </w:tc>
        <w:tc>
          <w:tcPr>
            <w:tcW w:w="5850" w:type="dxa"/>
            <w:shd w:val="clear" w:color="auto" w:fill="auto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Estrategias de inversión</w:t>
            </w:r>
          </w:p>
        </w:tc>
      </w:tr>
      <w:tr w:rsidR="004E28E5" w:rsidRPr="005F6B70" w:rsidTr="004F5239">
        <w:tc>
          <w:tcPr>
            <w:tcW w:w="1129" w:type="dxa"/>
            <w:shd w:val="clear" w:color="auto" w:fill="auto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0112</w:t>
            </w:r>
          </w:p>
        </w:tc>
        <w:tc>
          <w:tcPr>
            <w:tcW w:w="5850" w:type="dxa"/>
            <w:shd w:val="clear" w:color="auto" w:fill="auto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Asignación de activos</w:t>
            </w:r>
          </w:p>
        </w:tc>
      </w:tr>
      <w:tr w:rsidR="004E28E5" w:rsidRPr="005F6B70" w:rsidTr="004F5239">
        <w:tc>
          <w:tcPr>
            <w:tcW w:w="1129" w:type="dxa"/>
            <w:shd w:val="clear" w:color="auto" w:fill="auto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0113</w:t>
            </w:r>
          </w:p>
        </w:tc>
        <w:tc>
          <w:tcPr>
            <w:tcW w:w="5850" w:type="dxa"/>
            <w:shd w:val="clear" w:color="auto" w:fill="auto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Ejecución de inversiones</w:t>
            </w:r>
          </w:p>
        </w:tc>
      </w:tr>
      <w:tr w:rsidR="004E28E5" w:rsidRPr="005F6B70" w:rsidTr="004F5239">
        <w:tc>
          <w:tcPr>
            <w:tcW w:w="1129" w:type="dxa"/>
            <w:shd w:val="clear" w:color="auto" w:fill="auto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0114</w:t>
            </w:r>
          </w:p>
        </w:tc>
        <w:tc>
          <w:tcPr>
            <w:tcW w:w="5850" w:type="dxa"/>
            <w:shd w:val="clear" w:color="auto" w:fill="auto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Desinversión de renta fija</w:t>
            </w:r>
          </w:p>
        </w:tc>
      </w:tr>
      <w:tr w:rsidR="004E28E5" w:rsidRPr="005F6B70" w:rsidTr="004F5239">
        <w:tc>
          <w:tcPr>
            <w:tcW w:w="1129" w:type="dxa"/>
            <w:shd w:val="clear" w:color="auto" w:fill="auto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0115</w:t>
            </w:r>
          </w:p>
        </w:tc>
        <w:tc>
          <w:tcPr>
            <w:tcW w:w="5850" w:type="dxa"/>
            <w:shd w:val="clear" w:color="auto" w:fill="auto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Desinversión de renta variable</w:t>
            </w:r>
          </w:p>
        </w:tc>
      </w:tr>
      <w:tr w:rsidR="004E28E5" w:rsidRPr="005F6B70" w:rsidTr="004F5239">
        <w:tc>
          <w:tcPr>
            <w:tcW w:w="1129" w:type="dxa"/>
            <w:shd w:val="clear" w:color="auto" w:fill="auto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0116</w:t>
            </w:r>
          </w:p>
        </w:tc>
        <w:tc>
          <w:tcPr>
            <w:tcW w:w="5850" w:type="dxa"/>
            <w:shd w:val="clear" w:color="auto" w:fill="auto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Desinversión de Divisas</w:t>
            </w:r>
          </w:p>
        </w:tc>
      </w:tr>
      <w:tr w:rsidR="004E28E5" w:rsidRPr="005F6B70" w:rsidTr="004F5239">
        <w:tc>
          <w:tcPr>
            <w:tcW w:w="1129" w:type="dxa"/>
            <w:shd w:val="clear" w:color="auto" w:fill="auto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0117</w:t>
            </w:r>
          </w:p>
        </w:tc>
        <w:tc>
          <w:tcPr>
            <w:tcW w:w="5850" w:type="dxa"/>
            <w:shd w:val="clear" w:color="auto" w:fill="auto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Operaciones de reporto</w:t>
            </w:r>
          </w:p>
        </w:tc>
      </w:tr>
      <w:tr w:rsidR="004E28E5" w:rsidRPr="005F6B70" w:rsidTr="004F5239">
        <w:tc>
          <w:tcPr>
            <w:tcW w:w="1129" w:type="dxa"/>
            <w:shd w:val="clear" w:color="auto" w:fill="auto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011</w:t>
            </w:r>
          </w:p>
        </w:tc>
        <w:tc>
          <w:tcPr>
            <w:tcW w:w="1473" w:type="dxa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 w:rsidRPr="007A0164">
              <w:rPr>
                <w:rFonts w:ascii="Museo Sans 300" w:hAnsi="Museo Sans 300" w:cs="Calibri"/>
                <w:color w:val="FF0000"/>
                <w:sz w:val="22"/>
                <w:szCs w:val="22"/>
              </w:rPr>
              <w:t>11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5850" w:type="dxa"/>
            <w:shd w:val="clear" w:color="auto" w:fill="auto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7A0164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lastRenderedPageBreak/>
              <w:t>012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0121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 xml:space="preserve">Registro de inversiones 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0122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Análisis de portafolio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0123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Registro y custodia de los activos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0124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Cálculo de vectores precios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012</w:t>
            </w:r>
          </w:p>
        </w:tc>
        <w:tc>
          <w:tcPr>
            <w:tcW w:w="1473" w:type="dxa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 w:rsidRPr="007A0164">
              <w:rPr>
                <w:rFonts w:ascii="Museo Sans 300" w:hAnsi="Museo Sans 300" w:cs="Calibri"/>
                <w:color w:val="FF0000"/>
                <w:sz w:val="22"/>
                <w:szCs w:val="22"/>
              </w:rPr>
              <w:t>12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5850" w:type="dxa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7A0164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0131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Liquidación de operaciones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013</w:t>
            </w:r>
          </w:p>
        </w:tc>
        <w:tc>
          <w:tcPr>
            <w:tcW w:w="1473" w:type="dxa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7A0164">
              <w:rPr>
                <w:rFonts w:ascii="Museo Sans 300" w:hAnsi="Museo Sans 300" w:cs="Calibri"/>
                <w:color w:val="FF0000"/>
                <w:sz w:val="22"/>
                <w:szCs w:val="22"/>
              </w:rPr>
              <w:t>013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5850" w:type="dxa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7A0164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014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0141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Retiro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014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0142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Depósito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014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0143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Transferencia de valores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014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0144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Documentación de movimientos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014</w:t>
            </w:r>
          </w:p>
        </w:tc>
        <w:tc>
          <w:tcPr>
            <w:tcW w:w="1473" w:type="dxa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7A0164">
              <w:rPr>
                <w:rFonts w:ascii="Museo Sans 300" w:hAnsi="Museo Sans 300" w:cs="Calibri"/>
                <w:color w:val="FF0000"/>
                <w:sz w:val="22"/>
                <w:szCs w:val="22"/>
              </w:rPr>
              <w:t>014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5850" w:type="dxa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7A0164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015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0151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Recepción de efectivo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015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0152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Recepción de los intereses periódicos de las emisiones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015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0153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Recepción de dividendos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015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0154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Recepción de redención de valores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015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0155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Vencimiento de valores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7A0164">
              <w:rPr>
                <w:rFonts w:ascii="Museo Sans 300" w:hAnsi="Museo Sans 300" w:cs="Calibri"/>
                <w:color w:val="FF0000"/>
                <w:sz w:val="22"/>
                <w:szCs w:val="22"/>
              </w:rPr>
              <w:t>01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5</w:t>
            </w:r>
          </w:p>
        </w:tc>
        <w:tc>
          <w:tcPr>
            <w:tcW w:w="1473" w:type="dxa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 w:rsidRPr="007A0164">
              <w:rPr>
                <w:rFonts w:ascii="Museo Sans 300" w:hAnsi="Museo Sans 300" w:cs="Calibri"/>
                <w:color w:val="FF0000"/>
                <w:sz w:val="22"/>
                <w:szCs w:val="22"/>
              </w:rPr>
              <w:t>15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5850" w:type="dxa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7A0164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>
              <w:rPr>
                <w:rFonts w:ascii="Museo Sans 300" w:hAnsi="Museo Sans 300" w:cs="Calibri"/>
                <w:color w:val="00B050"/>
                <w:sz w:val="22"/>
                <w:szCs w:val="22"/>
              </w:rPr>
              <w:t>01</w:t>
            </w: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99</w:t>
            </w:r>
          </w:p>
        </w:tc>
        <w:tc>
          <w:tcPr>
            <w:tcW w:w="1473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0</w:t>
            </w:r>
            <w:r>
              <w:rPr>
                <w:rFonts w:ascii="Museo Sans 300" w:hAnsi="Museo Sans 300" w:cs="Calibri"/>
                <w:color w:val="00B050"/>
                <w:sz w:val="22"/>
                <w:szCs w:val="22"/>
              </w:rPr>
              <w:t>1</w:t>
            </w: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999</w:t>
            </w:r>
          </w:p>
        </w:tc>
        <w:tc>
          <w:tcPr>
            <w:tcW w:w="5850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0211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Registro de operaciones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0212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Conciliación de cuentas bancarias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0213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Contabilización de hechos económicos con valor cuota incorrecto, Día, mes, año.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0214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Incumplimiento de plazos de cierre contable.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0215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Incumplimiento por mal aplicación de normativa.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0216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Abuso en el uso de información privilegiada.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0217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Operaciones de lavado de dinero, que afecten los registros contables.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0218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Falta de conciliación de cuentas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0219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Generación de Estados Financieros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 w:rsidRPr="007A0164">
              <w:rPr>
                <w:rFonts w:ascii="Museo Sans 300" w:hAnsi="Museo Sans 300" w:cs="Calibri"/>
                <w:color w:val="FF0000"/>
                <w:sz w:val="22"/>
                <w:szCs w:val="22"/>
              </w:rPr>
              <w:t>2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1</w:t>
            </w:r>
          </w:p>
        </w:tc>
        <w:tc>
          <w:tcPr>
            <w:tcW w:w="1473" w:type="dxa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7A0164">
              <w:rPr>
                <w:rFonts w:ascii="Museo Sans 300" w:hAnsi="Museo Sans 300" w:cs="Calibri"/>
                <w:color w:val="FF0000"/>
                <w:sz w:val="22"/>
                <w:szCs w:val="22"/>
              </w:rPr>
              <w:t>021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5850" w:type="dxa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7A0164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0221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Registro de operaciones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0222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Conciliación de cuentas bancarias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0223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Incumplimiento de plazos de cierre contable.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0224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Incumplimiento por mal aplicación de normativa.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0225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Abuso en el uso de información privilegiada.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0226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Operaciones de lavado de dinero, que afecten los registros contables.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0227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Falta de conciliación de cuentas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0228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Generación de Estados Financieros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02</w:t>
            </w:r>
            <w:r w:rsidRPr="007A0164">
              <w:rPr>
                <w:rFonts w:ascii="Museo Sans 300" w:hAnsi="Museo Sans 300" w:cs="Calibri"/>
                <w:color w:val="FF0000"/>
                <w:sz w:val="22"/>
                <w:szCs w:val="22"/>
              </w:rPr>
              <w:t>2</w:t>
            </w:r>
          </w:p>
        </w:tc>
        <w:tc>
          <w:tcPr>
            <w:tcW w:w="1473" w:type="dxa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 w:rsidRPr="007A0164">
              <w:rPr>
                <w:rFonts w:ascii="Museo Sans 300" w:hAnsi="Museo Sans 300" w:cs="Calibri"/>
                <w:color w:val="FF0000"/>
                <w:sz w:val="22"/>
                <w:szCs w:val="22"/>
              </w:rPr>
              <w:t>22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5850" w:type="dxa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7A0164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023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0231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Registro de operaciones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023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0232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Metodología de valoración de activos y cálculo de valores cuotas.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023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0233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Presentación del desempeño del fondo administrado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023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0234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Preparación de información dirigida a los partícipes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 w:rsidRPr="007A0164">
              <w:rPr>
                <w:rFonts w:ascii="Museo Sans 300" w:hAnsi="Museo Sans 300" w:cs="Calibri"/>
                <w:color w:val="FF0000"/>
                <w:sz w:val="22"/>
                <w:szCs w:val="22"/>
              </w:rPr>
              <w:t>2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3</w:t>
            </w:r>
          </w:p>
        </w:tc>
        <w:tc>
          <w:tcPr>
            <w:tcW w:w="1473" w:type="dxa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7A0164">
              <w:rPr>
                <w:rFonts w:ascii="Museo Sans 300" w:hAnsi="Museo Sans 300" w:cs="Calibri"/>
                <w:color w:val="FF0000"/>
                <w:sz w:val="22"/>
                <w:szCs w:val="22"/>
              </w:rPr>
              <w:t>023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5850" w:type="dxa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7A0164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>
              <w:rPr>
                <w:rFonts w:ascii="Museo Sans 300" w:hAnsi="Museo Sans 300" w:cs="Calibri"/>
                <w:color w:val="00B050"/>
                <w:sz w:val="22"/>
                <w:szCs w:val="22"/>
              </w:rPr>
              <w:t>02</w:t>
            </w: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99</w:t>
            </w:r>
          </w:p>
        </w:tc>
        <w:tc>
          <w:tcPr>
            <w:tcW w:w="1473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0</w:t>
            </w:r>
            <w:r>
              <w:rPr>
                <w:rFonts w:ascii="Museo Sans 300" w:hAnsi="Museo Sans 300" w:cs="Calibri"/>
                <w:color w:val="00B050"/>
                <w:sz w:val="22"/>
                <w:szCs w:val="22"/>
              </w:rPr>
              <w:t>2</w:t>
            </w: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999</w:t>
            </w:r>
          </w:p>
        </w:tc>
        <w:tc>
          <w:tcPr>
            <w:tcW w:w="5850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lastRenderedPageBreak/>
              <w:t>031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0311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Recaudación de Cotizaciones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0312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Conciliación de la recaudación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0313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Procesamiento de datos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0314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Determinación de errores (excesos, insuficiencias)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0315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Transferencia de fondos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0316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Compensación de recursos entre Fondos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 w:rsidRPr="007A0164">
              <w:rPr>
                <w:rFonts w:ascii="Museo Sans 300" w:hAnsi="Museo Sans 300" w:cs="Calibri"/>
                <w:color w:val="FF0000"/>
                <w:sz w:val="22"/>
                <w:szCs w:val="22"/>
              </w:rPr>
              <w:t>3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1</w:t>
            </w:r>
          </w:p>
        </w:tc>
        <w:tc>
          <w:tcPr>
            <w:tcW w:w="1473" w:type="dxa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 w:rsidRPr="007A0164">
              <w:rPr>
                <w:rFonts w:ascii="Museo Sans 300" w:hAnsi="Museo Sans 300" w:cs="Calibri"/>
                <w:color w:val="FF0000"/>
                <w:sz w:val="22"/>
                <w:szCs w:val="22"/>
              </w:rPr>
              <w:t>31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5850" w:type="dxa"/>
            <w:vAlign w:val="bottom"/>
          </w:tcPr>
          <w:p w:rsidR="004E28E5" w:rsidRPr="007A0164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7A0164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0321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Acreditación de cotizaciones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0322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Determinación de rezagos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0323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Determinación de DNP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0324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Determinación de Omisiones e Inconsistencias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0325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Cotizaciones de homónimos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0326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Documentación de operaciones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0327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Transferencia de fondos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0328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Compensación de fondos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0329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Incumplimiento a plazos para la acreditación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03210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Determinación de cotizaciones de más de un empleador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03211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Liquidación de fondos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3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2</w:t>
            </w:r>
          </w:p>
        </w:tc>
        <w:tc>
          <w:tcPr>
            <w:tcW w:w="1473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032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5850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033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0331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Registro de las DNP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033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0332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Registro de las Omisiones e Inconsistencias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033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0333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Notificación de deudas a empleadores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033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0334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Gestión de Cobro Administrativo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033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0335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Gestión de Cobro Judicial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033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0336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Seguimiento a denuncias de afiliados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033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0337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Depuración de la mora presunta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033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0338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Cálculo de rentabilidad dejada de percibir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033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0339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Anulación de deudas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033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03310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Conversión de deudas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033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03311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Documentación de las gestiones de cobro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3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3</w:t>
            </w:r>
          </w:p>
        </w:tc>
        <w:tc>
          <w:tcPr>
            <w:tcW w:w="1473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33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5850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034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0341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Identificación de rezagos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034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0342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Identificación de rezagos duplicados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034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0343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Depuración de rezagos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034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0344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Compensación de rezagos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03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4</w:t>
            </w:r>
          </w:p>
        </w:tc>
        <w:tc>
          <w:tcPr>
            <w:tcW w:w="1473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034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5850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>
              <w:rPr>
                <w:rFonts w:ascii="Museo Sans 300" w:hAnsi="Museo Sans 300" w:cs="Calibri"/>
                <w:color w:val="00B050"/>
                <w:sz w:val="22"/>
                <w:szCs w:val="22"/>
              </w:rPr>
              <w:t>03</w:t>
            </w: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99</w:t>
            </w:r>
          </w:p>
        </w:tc>
        <w:tc>
          <w:tcPr>
            <w:tcW w:w="1473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0</w:t>
            </w:r>
            <w:r>
              <w:rPr>
                <w:rFonts w:ascii="Museo Sans 300" w:hAnsi="Museo Sans 300" w:cs="Calibri"/>
                <w:color w:val="00B050"/>
                <w:sz w:val="22"/>
                <w:szCs w:val="22"/>
              </w:rPr>
              <w:t>3</w:t>
            </w: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999</w:t>
            </w:r>
          </w:p>
        </w:tc>
        <w:tc>
          <w:tcPr>
            <w:tcW w:w="5850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0411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Inconsistencias en el proceso de afiliación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Falta de actualización de información del afiliado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4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1</w:t>
            </w:r>
          </w:p>
        </w:tc>
        <w:tc>
          <w:tcPr>
            <w:tcW w:w="1473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41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5850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0421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Inconsistencias en la información de cotizaciones registradas.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0422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Determinación incorrecta del derecho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42</w:t>
            </w:r>
          </w:p>
        </w:tc>
        <w:tc>
          <w:tcPr>
            <w:tcW w:w="1473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042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5850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043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0431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Error en el cálculo del beneficio.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043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0432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Identificación errónea de la fuente de financiamiento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043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0433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Autorización errónea del  beneficio a otorgar.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lastRenderedPageBreak/>
              <w:t>0</w:t>
            </w: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4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3</w:t>
            </w:r>
          </w:p>
        </w:tc>
        <w:tc>
          <w:tcPr>
            <w:tcW w:w="1473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043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5850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044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0441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Notificación del beneficio.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044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0442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Financiamiento y pago de pensiones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044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0443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Comprobación de sobrevivencia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4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4</w:t>
            </w:r>
          </w:p>
        </w:tc>
        <w:tc>
          <w:tcPr>
            <w:tcW w:w="1473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044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5850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>
              <w:rPr>
                <w:rFonts w:ascii="Museo Sans 300" w:hAnsi="Museo Sans 300" w:cs="Calibri"/>
                <w:color w:val="00B050"/>
                <w:sz w:val="22"/>
                <w:szCs w:val="22"/>
              </w:rPr>
              <w:t>04</w:t>
            </w: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99</w:t>
            </w:r>
          </w:p>
        </w:tc>
        <w:tc>
          <w:tcPr>
            <w:tcW w:w="1473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0</w:t>
            </w:r>
            <w:r>
              <w:rPr>
                <w:rFonts w:ascii="Museo Sans 300" w:hAnsi="Museo Sans 300" w:cs="Calibri"/>
                <w:color w:val="00B050"/>
                <w:sz w:val="22"/>
                <w:szCs w:val="22"/>
              </w:rPr>
              <w:t>4</w:t>
            </w: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999</w:t>
            </w:r>
          </w:p>
        </w:tc>
        <w:tc>
          <w:tcPr>
            <w:tcW w:w="5850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0511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Registro de inversiones.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0512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Estrategias de inversión de acuerdo al reglamento interno del fondo administrado.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0513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Análisis de portafolio.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0514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Procesos de desinversión.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0515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Registro y custodia de los activos.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5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1</w:t>
            </w:r>
          </w:p>
        </w:tc>
        <w:tc>
          <w:tcPr>
            <w:tcW w:w="1473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51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5850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0521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Oferta de planes.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0522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Registro de aportaciones.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0523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Cálculo de factores de rentabilidad.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0524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Computo de número de cuotas.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0525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Control de vigencia de aporte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0526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Información proporcionada a los partícipes.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05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2</w:t>
            </w:r>
          </w:p>
        </w:tc>
        <w:tc>
          <w:tcPr>
            <w:tcW w:w="1473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052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5850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053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0531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Inconsistencias en el proceso de vinculación o traspasos.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053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0532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Falta de actualización de información del participante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05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3</w:t>
            </w:r>
          </w:p>
        </w:tc>
        <w:tc>
          <w:tcPr>
            <w:tcW w:w="1473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053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5850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>
              <w:rPr>
                <w:rFonts w:ascii="Museo Sans 300" w:hAnsi="Museo Sans 300" w:cs="Calibri"/>
                <w:color w:val="00B050"/>
                <w:sz w:val="22"/>
                <w:szCs w:val="22"/>
              </w:rPr>
              <w:t>05</w:t>
            </w: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99</w:t>
            </w:r>
          </w:p>
        </w:tc>
        <w:tc>
          <w:tcPr>
            <w:tcW w:w="1473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0</w:t>
            </w:r>
            <w:r>
              <w:rPr>
                <w:rFonts w:ascii="Museo Sans 300" w:hAnsi="Museo Sans 300" w:cs="Calibri"/>
                <w:color w:val="00B050"/>
                <w:sz w:val="22"/>
                <w:szCs w:val="22"/>
              </w:rPr>
              <w:t>5</w:t>
            </w: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999</w:t>
            </w:r>
          </w:p>
        </w:tc>
        <w:tc>
          <w:tcPr>
            <w:tcW w:w="5850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0611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Procesamiento y registro de operaciones.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0612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Disrupción de los sistemas y aplicaciones informáticas.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0613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 xml:space="preserve">Sistemas en línea. 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061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0614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Resguardo de información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06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1</w:t>
            </w:r>
          </w:p>
        </w:tc>
        <w:tc>
          <w:tcPr>
            <w:tcW w:w="1473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061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5850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0621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Idoneidad del personal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0622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Segregación de funciones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0623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Errores humanos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062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0624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Conflicto de intereses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06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2</w:t>
            </w:r>
          </w:p>
        </w:tc>
        <w:tc>
          <w:tcPr>
            <w:tcW w:w="1473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062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5850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063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0631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Desastres naturales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063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0632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Daños a las instalaciones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063</w:t>
            </w:r>
          </w:p>
        </w:tc>
        <w:tc>
          <w:tcPr>
            <w:tcW w:w="1473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0633</w:t>
            </w:r>
          </w:p>
        </w:tc>
        <w:tc>
          <w:tcPr>
            <w:tcW w:w="5850" w:type="dxa"/>
            <w:vAlign w:val="bottom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 w:cs="Calibri"/>
                <w:color w:val="000000" w:themeColor="text1"/>
                <w:sz w:val="22"/>
                <w:szCs w:val="22"/>
              </w:rPr>
              <w:t>Políticas públicas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06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3</w:t>
            </w:r>
          </w:p>
        </w:tc>
        <w:tc>
          <w:tcPr>
            <w:tcW w:w="1473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0</w:t>
            </w: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63</w:t>
            </w:r>
            <w:r>
              <w:rPr>
                <w:rFonts w:ascii="Museo Sans 300" w:hAnsi="Museo Sans 300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5850" w:type="dxa"/>
            <w:vAlign w:val="bottom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 w:cs="Calibri"/>
                <w:color w:val="FF000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>
              <w:rPr>
                <w:rFonts w:ascii="Museo Sans 300" w:hAnsi="Museo Sans 300" w:cs="Calibri"/>
                <w:color w:val="00B050"/>
                <w:sz w:val="22"/>
                <w:szCs w:val="22"/>
              </w:rPr>
              <w:t>06</w:t>
            </w: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99</w:t>
            </w:r>
          </w:p>
        </w:tc>
        <w:tc>
          <w:tcPr>
            <w:tcW w:w="1473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0</w:t>
            </w:r>
            <w:r>
              <w:rPr>
                <w:rFonts w:ascii="Museo Sans 300" w:hAnsi="Museo Sans 300" w:cs="Calibri"/>
                <w:color w:val="00B050"/>
                <w:sz w:val="22"/>
                <w:szCs w:val="22"/>
              </w:rPr>
              <w:t>6</w:t>
            </w: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999</w:t>
            </w:r>
          </w:p>
        </w:tc>
        <w:tc>
          <w:tcPr>
            <w:tcW w:w="5850" w:type="dxa"/>
            <w:vAlign w:val="bottom"/>
          </w:tcPr>
          <w:p w:rsidR="004E28E5" w:rsidRPr="00D9798B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B050"/>
              </w:rPr>
            </w:pPr>
            <w:r w:rsidRPr="00D9798B">
              <w:rPr>
                <w:rFonts w:ascii="Museo Sans 300" w:hAnsi="Museo Sans 300" w:cs="Calibri"/>
                <w:color w:val="00B050"/>
                <w:sz w:val="22"/>
                <w:szCs w:val="22"/>
              </w:rPr>
              <w:t>Otros especificar</w:t>
            </w:r>
          </w:p>
        </w:tc>
      </w:tr>
      <w:tr w:rsidR="004E28E5" w:rsidRPr="005F6B70" w:rsidTr="004F5239">
        <w:tc>
          <w:tcPr>
            <w:tcW w:w="1129" w:type="dxa"/>
            <w:vAlign w:val="bottom"/>
          </w:tcPr>
          <w:p w:rsidR="004E28E5" w:rsidRPr="003E559C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70C0"/>
              </w:rPr>
            </w:pPr>
            <w:r w:rsidRPr="003E559C">
              <w:rPr>
                <w:rFonts w:ascii="Museo Sans 300" w:hAnsi="Museo Sans 300" w:cs="Calibri"/>
                <w:color w:val="0070C0"/>
                <w:sz w:val="22"/>
                <w:szCs w:val="22"/>
              </w:rPr>
              <w:t>077</w:t>
            </w:r>
          </w:p>
        </w:tc>
        <w:tc>
          <w:tcPr>
            <w:tcW w:w="1473" w:type="dxa"/>
            <w:vAlign w:val="bottom"/>
          </w:tcPr>
          <w:p w:rsidR="004E28E5" w:rsidRPr="003E559C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70C0"/>
              </w:rPr>
            </w:pPr>
            <w:r w:rsidRPr="003E559C">
              <w:rPr>
                <w:rFonts w:ascii="Museo Sans 300" w:hAnsi="Museo Sans 300" w:cs="Calibri"/>
                <w:color w:val="0070C0"/>
                <w:sz w:val="22"/>
                <w:szCs w:val="22"/>
              </w:rPr>
              <w:t>0777</w:t>
            </w:r>
          </w:p>
        </w:tc>
        <w:tc>
          <w:tcPr>
            <w:tcW w:w="5850" w:type="dxa"/>
            <w:vAlign w:val="bottom"/>
          </w:tcPr>
          <w:p w:rsidR="004E28E5" w:rsidRPr="003E559C" w:rsidRDefault="004E28E5" w:rsidP="004F5239">
            <w:pPr>
              <w:widowControl w:val="0"/>
              <w:jc w:val="both"/>
              <w:rPr>
                <w:rFonts w:ascii="Museo Sans 300" w:hAnsi="Museo Sans 300" w:cs="Calibri"/>
                <w:color w:val="0070C0"/>
              </w:rPr>
            </w:pPr>
            <w:r w:rsidRPr="003E559C">
              <w:rPr>
                <w:rFonts w:ascii="Museo Sans 300" w:hAnsi="Museo Sans 300" w:cs="Calibri"/>
                <w:color w:val="0070C0"/>
                <w:sz w:val="22"/>
                <w:szCs w:val="22"/>
              </w:rPr>
              <w:t>Otros Especificar</w:t>
            </w:r>
          </w:p>
        </w:tc>
      </w:tr>
    </w:tbl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  <w:r w:rsidRPr="005F6B70">
        <w:rPr>
          <w:rFonts w:ascii="Museo Sans 300" w:hAnsi="Museo Sans 300"/>
          <w:color w:val="000000" w:themeColor="text1"/>
          <w:sz w:val="22"/>
          <w:szCs w:val="22"/>
          <w:lang w:val="es-MX"/>
        </w:rPr>
        <w:t>ANEXO 9 CANAL DE SERVICIO</w:t>
      </w: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pStyle w:val="Prrafodelista"/>
        <w:widowControl w:val="0"/>
        <w:ind w:left="0"/>
        <w:jc w:val="both"/>
        <w:rPr>
          <w:rFonts w:ascii="Museo Sans 300" w:hAnsi="Museo Sans 300"/>
          <w:iCs/>
          <w:color w:val="000000" w:themeColor="text1"/>
          <w:sz w:val="22"/>
          <w:szCs w:val="22"/>
          <w:lang w:val="es-SV"/>
        </w:rPr>
      </w:pPr>
      <w:r w:rsidRPr="005F6B70">
        <w:rPr>
          <w:rFonts w:ascii="Museo Sans 300" w:hAnsi="Museo Sans 300"/>
          <w:iCs/>
          <w:color w:val="000000" w:themeColor="text1"/>
          <w:sz w:val="22"/>
          <w:szCs w:val="22"/>
          <w:lang w:val="es-SV"/>
        </w:rPr>
        <w:t>Código que identifica el canal de servicio que dio origen al evento.</w:t>
      </w:r>
    </w:p>
    <w:p w:rsidR="004E28E5" w:rsidRPr="005F6B70" w:rsidRDefault="004E28E5" w:rsidP="004E28E5">
      <w:pPr>
        <w:pStyle w:val="Prrafodelista"/>
        <w:widowControl w:val="0"/>
        <w:ind w:left="0"/>
        <w:jc w:val="both"/>
        <w:rPr>
          <w:rFonts w:ascii="Museo Sans 300" w:hAnsi="Museo Sans 300"/>
          <w:iCs/>
          <w:color w:val="000000" w:themeColor="text1"/>
          <w:sz w:val="22"/>
          <w:szCs w:val="22"/>
          <w:lang w:val="es-S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3830"/>
      </w:tblGrid>
      <w:tr w:rsidR="004E28E5" w:rsidRPr="005F6B70" w:rsidTr="004F5239">
        <w:tc>
          <w:tcPr>
            <w:tcW w:w="1335" w:type="dxa"/>
            <w:shd w:val="clear" w:color="auto" w:fill="BFBFBF" w:themeFill="background1" w:themeFillShade="BF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Código tipo de </w:t>
            </w: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lastRenderedPageBreak/>
              <w:t>evento</w:t>
            </w:r>
          </w:p>
        </w:tc>
        <w:tc>
          <w:tcPr>
            <w:tcW w:w="3830" w:type="dxa"/>
            <w:shd w:val="clear" w:color="auto" w:fill="BFBFBF" w:themeFill="background1" w:themeFillShade="BF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lastRenderedPageBreak/>
              <w:t>Descripción del canal de servicio</w:t>
            </w:r>
          </w:p>
        </w:tc>
      </w:tr>
      <w:tr w:rsidR="004E28E5" w:rsidRPr="005F6B70" w:rsidTr="004F5239">
        <w:tc>
          <w:tcPr>
            <w:tcW w:w="1335" w:type="dxa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3830" w:type="dxa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Agencias</w:t>
            </w:r>
          </w:p>
        </w:tc>
      </w:tr>
      <w:tr w:rsidR="004E28E5" w:rsidRPr="005F6B70" w:rsidTr="004F5239">
        <w:tc>
          <w:tcPr>
            <w:tcW w:w="1335" w:type="dxa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3830" w:type="dxa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Ejecutivos</w:t>
            </w:r>
          </w:p>
        </w:tc>
      </w:tr>
      <w:tr w:rsidR="004E28E5" w:rsidRPr="005F6B70" w:rsidTr="004F5239">
        <w:tc>
          <w:tcPr>
            <w:tcW w:w="1335" w:type="dxa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3830" w:type="dxa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Call Center</w:t>
            </w:r>
          </w:p>
        </w:tc>
      </w:tr>
      <w:tr w:rsidR="004E28E5" w:rsidRPr="005F6B70" w:rsidTr="004F5239">
        <w:tc>
          <w:tcPr>
            <w:tcW w:w="1335" w:type="dxa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3830" w:type="dxa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Administración</w:t>
            </w:r>
          </w:p>
        </w:tc>
      </w:tr>
      <w:tr w:rsidR="004E28E5" w:rsidRPr="005F6B70" w:rsidTr="004F5239">
        <w:tc>
          <w:tcPr>
            <w:tcW w:w="1335" w:type="dxa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/>
                <w:color w:val="FF0000"/>
                <w:sz w:val="22"/>
                <w:szCs w:val="22"/>
              </w:rPr>
              <w:t>05</w:t>
            </w:r>
          </w:p>
        </w:tc>
        <w:tc>
          <w:tcPr>
            <w:tcW w:w="3830" w:type="dxa"/>
          </w:tcPr>
          <w:p w:rsidR="004E28E5" w:rsidRPr="001159F2" w:rsidRDefault="004E28E5" w:rsidP="004F5239">
            <w:pPr>
              <w:widowControl w:val="0"/>
              <w:jc w:val="both"/>
              <w:rPr>
                <w:rFonts w:ascii="Museo Sans 300" w:hAnsi="Museo Sans 300"/>
                <w:color w:val="FF0000"/>
              </w:rPr>
            </w:pPr>
            <w:r w:rsidRPr="001159F2">
              <w:rPr>
                <w:rFonts w:ascii="Museo Sans 300" w:hAnsi="Museo Sans 300"/>
                <w:color w:val="FF0000"/>
                <w:sz w:val="22"/>
                <w:szCs w:val="22"/>
              </w:rPr>
              <w:t>Eventos Externos</w:t>
            </w:r>
          </w:p>
        </w:tc>
      </w:tr>
    </w:tbl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Default="004E28E5" w:rsidP="004E28E5">
      <w:pPr>
        <w:spacing w:after="160" w:line="259" w:lineRule="auto"/>
        <w:rPr>
          <w:rFonts w:ascii="Museo Sans 300" w:hAnsi="Museo Sans 300"/>
          <w:color w:val="000000" w:themeColor="text1"/>
          <w:sz w:val="22"/>
          <w:szCs w:val="22"/>
          <w:lang w:val="es-MX"/>
        </w:rPr>
      </w:pPr>
      <w:r>
        <w:rPr>
          <w:rFonts w:ascii="Museo Sans 300" w:hAnsi="Museo Sans 300"/>
          <w:color w:val="000000" w:themeColor="text1"/>
          <w:sz w:val="22"/>
          <w:szCs w:val="22"/>
          <w:lang w:val="es-MX"/>
        </w:rPr>
        <w:br w:type="page"/>
      </w: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  <w:r w:rsidRPr="005F6B70">
        <w:rPr>
          <w:rFonts w:ascii="Museo Sans 300" w:hAnsi="Museo Sans 300"/>
          <w:color w:val="000000" w:themeColor="text1"/>
          <w:sz w:val="22"/>
          <w:szCs w:val="22"/>
          <w:lang w:val="es-MX"/>
        </w:rPr>
        <w:t>ANEXO 10 DEPARTAMENTO</w:t>
      </w: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pStyle w:val="Prrafodelista"/>
        <w:widowControl w:val="0"/>
        <w:ind w:left="0"/>
        <w:jc w:val="both"/>
        <w:rPr>
          <w:rFonts w:ascii="Museo Sans 300" w:hAnsi="Museo Sans 300"/>
          <w:iCs/>
          <w:color w:val="000000" w:themeColor="text1"/>
          <w:sz w:val="22"/>
          <w:szCs w:val="22"/>
          <w:lang w:val="es-SV"/>
        </w:rPr>
      </w:pPr>
      <w:r w:rsidRPr="005F6B70">
        <w:rPr>
          <w:rFonts w:ascii="Museo Sans 300" w:hAnsi="Museo Sans 300"/>
          <w:iCs/>
          <w:color w:val="000000" w:themeColor="text1"/>
          <w:sz w:val="22"/>
          <w:szCs w:val="22"/>
          <w:lang w:val="es-SV"/>
        </w:rPr>
        <w:t xml:space="preserve">Código que identifica la ubicación del departamento donde se ubica el canal de atención donde se generó el evento de riego operacional. </w:t>
      </w:r>
    </w:p>
    <w:p w:rsidR="004E28E5" w:rsidRPr="005F6B70" w:rsidRDefault="004E28E5" w:rsidP="004E28E5">
      <w:pPr>
        <w:pStyle w:val="Prrafodelista"/>
        <w:widowControl w:val="0"/>
        <w:ind w:left="0"/>
        <w:jc w:val="both"/>
        <w:rPr>
          <w:rFonts w:ascii="Museo Sans 300" w:hAnsi="Museo Sans 300"/>
          <w:iCs/>
          <w:color w:val="000000" w:themeColor="text1"/>
          <w:sz w:val="22"/>
          <w:szCs w:val="22"/>
          <w:lang w:val="es-SV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2552"/>
      </w:tblGrid>
      <w:tr w:rsidR="004E28E5" w:rsidRPr="005F6B70" w:rsidTr="004F5239">
        <w:tc>
          <w:tcPr>
            <w:tcW w:w="989" w:type="dxa"/>
            <w:shd w:val="clear" w:color="auto" w:fill="BFBFBF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b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  <w:t>Código Depto.</w:t>
            </w:r>
          </w:p>
        </w:tc>
        <w:tc>
          <w:tcPr>
            <w:tcW w:w="2552" w:type="dxa"/>
            <w:shd w:val="clear" w:color="auto" w:fill="BFBFBF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b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b/>
                <w:color w:val="000000" w:themeColor="text1"/>
                <w:sz w:val="22"/>
                <w:szCs w:val="22"/>
              </w:rPr>
              <w:t>Descripción</w:t>
            </w:r>
          </w:p>
        </w:tc>
      </w:tr>
      <w:tr w:rsidR="004E28E5" w:rsidRPr="005F6B70" w:rsidTr="004F5239">
        <w:tc>
          <w:tcPr>
            <w:tcW w:w="989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>Todo el país</w:t>
            </w: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E28E5" w:rsidRPr="005F6B70" w:rsidTr="004F5239">
        <w:tc>
          <w:tcPr>
            <w:tcW w:w="989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552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Ahuachapán </w:t>
            </w:r>
          </w:p>
        </w:tc>
      </w:tr>
      <w:tr w:rsidR="004E28E5" w:rsidRPr="005F6B70" w:rsidTr="004F5239">
        <w:tc>
          <w:tcPr>
            <w:tcW w:w="989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552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Santa Ana</w:t>
            </w:r>
          </w:p>
        </w:tc>
      </w:tr>
      <w:tr w:rsidR="004E28E5" w:rsidRPr="005F6B70" w:rsidTr="004F5239">
        <w:tc>
          <w:tcPr>
            <w:tcW w:w="989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2552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Sonsonate</w:t>
            </w:r>
          </w:p>
        </w:tc>
      </w:tr>
      <w:tr w:rsidR="004E28E5" w:rsidRPr="005F6B70" w:rsidTr="004F5239">
        <w:tc>
          <w:tcPr>
            <w:tcW w:w="989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2552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Chalatenango </w:t>
            </w:r>
          </w:p>
        </w:tc>
      </w:tr>
      <w:tr w:rsidR="004E28E5" w:rsidRPr="005F6B70" w:rsidTr="004F5239">
        <w:tc>
          <w:tcPr>
            <w:tcW w:w="989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2552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La Libertad</w:t>
            </w:r>
          </w:p>
        </w:tc>
      </w:tr>
      <w:tr w:rsidR="004E28E5" w:rsidRPr="005F6B70" w:rsidTr="004F5239">
        <w:tc>
          <w:tcPr>
            <w:tcW w:w="989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2552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San </w:t>
            </w: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</w:t>
            </w: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alvador</w:t>
            </w:r>
          </w:p>
        </w:tc>
      </w:tr>
      <w:tr w:rsidR="004E28E5" w:rsidRPr="005F6B70" w:rsidTr="004F5239">
        <w:tc>
          <w:tcPr>
            <w:tcW w:w="989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2552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Cuscatlán</w:t>
            </w:r>
          </w:p>
        </w:tc>
      </w:tr>
      <w:tr w:rsidR="004E28E5" w:rsidRPr="005F6B70" w:rsidTr="004F5239">
        <w:tc>
          <w:tcPr>
            <w:tcW w:w="989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2552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La Paz</w:t>
            </w:r>
          </w:p>
        </w:tc>
      </w:tr>
      <w:tr w:rsidR="004E28E5" w:rsidRPr="005F6B70" w:rsidTr="004F5239">
        <w:tc>
          <w:tcPr>
            <w:tcW w:w="989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2552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Cabañas </w:t>
            </w:r>
          </w:p>
        </w:tc>
      </w:tr>
      <w:tr w:rsidR="004E28E5" w:rsidRPr="005F6B70" w:rsidTr="004F5239">
        <w:tc>
          <w:tcPr>
            <w:tcW w:w="989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Vicente</w:t>
            </w:r>
          </w:p>
        </w:tc>
      </w:tr>
      <w:tr w:rsidR="004E28E5" w:rsidRPr="005F6B70" w:rsidTr="004F5239">
        <w:tc>
          <w:tcPr>
            <w:tcW w:w="989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Usulután </w:t>
            </w:r>
          </w:p>
        </w:tc>
      </w:tr>
      <w:tr w:rsidR="004E28E5" w:rsidRPr="005F6B70" w:rsidTr="004F5239">
        <w:tc>
          <w:tcPr>
            <w:tcW w:w="989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Miguel</w:t>
            </w:r>
          </w:p>
        </w:tc>
      </w:tr>
      <w:tr w:rsidR="004E28E5" w:rsidRPr="005F6B70" w:rsidTr="004F5239">
        <w:tc>
          <w:tcPr>
            <w:tcW w:w="989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Morazán </w:t>
            </w:r>
          </w:p>
        </w:tc>
      </w:tr>
      <w:tr w:rsidR="004E28E5" w:rsidRPr="005F6B70" w:rsidTr="004F5239">
        <w:tc>
          <w:tcPr>
            <w:tcW w:w="989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552" w:type="dxa"/>
            <w:shd w:val="clear" w:color="auto" w:fill="auto"/>
          </w:tcPr>
          <w:p w:rsidR="004E28E5" w:rsidRPr="005F6B70" w:rsidRDefault="004E28E5" w:rsidP="004F5239">
            <w:pPr>
              <w:pStyle w:val="Prrafodelista"/>
              <w:ind w:left="0"/>
              <w:jc w:val="both"/>
              <w:rPr>
                <w:rFonts w:ascii="Museo Sans 300" w:hAnsi="Museo Sans 300"/>
                <w:color w:val="000000" w:themeColor="text1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La Unión</w:t>
            </w:r>
          </w:p>
        </w:tc>
      </w:tr>
    </w:tbl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  <w:r w:rsidRPr="005F6B70">
        <w:rPr>
          <w:rFonts w:ascii="Museo Sans 300" w:hAnsi="Museo Sans 300"/>
          <w:color w:val="000000" w:themeColor="text1"/>
          <w:sz w:val="22"/>
          <w:szCs w:val="22"/>
          <w:lang w:val="es-MX"/>
        </w:rPr>
        <w:t>ANEXO 11 MUNICIPIO</w:t>
      </w: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pStyle w:val="Prrafodelista"/>
        <w:widowControl w:val="0"/>
        <w:ind w:left="0"/>
        <w:jc w:val="both"/>
        <w:rPr>
          <w:rFonts w:ascii="Museo Sans 300" w:hAnsi="Museo Sans 300"/>
          <w:iCs/>
          <w:color w:val="000000" w:themeColor="text1"/>
          <w:sz w:val="22"/>
          <w:szCs w:val="22"/>
          <w:lang w:val="es-SV"/>
        </w:rPr>
      </w:pPr>
      <w:r w:rsidRPr="005F6B70">
        <w:rPr>
          <w:rFonts w:ascii="Museo Sans 300" w:hAnsi="Museo Sans 300"/>
          <w:iCs/>
          <w:color w:val="000000" w:themeColor="text1"/>
          <w:sz w:val="22"/>
          <w:szCs w:val="22"/>
          <w:lang w:val="es-SV"/>
        </w:rPr>
        <w:t xml:space="preserve">Código que identifica el municipio donde se encuentra ubicado el canal de atención que generó el evento de riesgo operacional. </w:t>
      </w:r>
    </w:p>
    <w:p w:rsidR="004E28E5" w:rsidRPr="005F6B70" w:rsidRDefault="004E28E5" w:rsidP="004E28E5">
      <w:pPr>
        <w:pStyle w:val="Prrafodelista"/>
        <w:widowControl w:val="0"/>
        <w:ind w:left="0"/>
        <w:jc w:val="both"/>
        <w:rPr>
          <w:rFonts w:ascii="Museo Sans 300" w:hAnsi="Museo Sans 300"/>
          <w:iCs/>
          <w:color w:val="000000" w:themeColor="text1"/>
          <w:sz w:val="22"/>
          <w:szCs w:val="22"/>
          <w:lang w:val="es-S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536"/>
      </w:tblGrid>
      <w:tr w:rsidR="004E28E5" w:rsidRPr="005F6B70" w:rsidTr="004F5239">
        <w:tc>
          <w:tcPr>
            <w:tcW w:w="1696" w:type="dxa"/>
            <w:shd w:val="clear" w:color="auto" w:fill="BFBFBF" w:themeFill="background1" w:themeFillShade="BF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Código Departamento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Descripción del municipio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0000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>TODO EL PAÍS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0101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AHUACHAPÁ</w:t>
            </w: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0102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APANECA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0103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ATIQUIZAYA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0104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CONCEPCION DE ATACO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0105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EL REFUGIO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0106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GUAYMANGO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0107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JUJUTLA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0108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FRANCISCO MENENDEZ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0109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LORENZO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0110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PEDRO PUXTLA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0111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TACUBA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0112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TURIN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0201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CANDELARIA DE LA FRONTERA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0202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COATEPEQUE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0203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CHALCHUAPA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lastRenderedPageBreak/>
              <w:t>0204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EL CONGO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0205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EL PORVENIR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0206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MASAHUAT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0207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METAPAN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0208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ANTONIO PAJONAL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0209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SEBASTIAN SALITRILLO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0210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SANTA ANA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0211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SANTA ROSA GUACHIPILIN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0212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SANTIAGO DE LA FRONTERA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0213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TEXISTEPEQUE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0301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ACAJUTLA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0302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ARMENIA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0303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CALUCO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0304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CUISNAHUAT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0305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SANTA ISABEL ISHUATAN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0306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IZALCO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0307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JUAYUA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0308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NAHUIZALCO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0309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NAHUILINGO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0310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SALCOATITAN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0311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ANTONIO DEL MONTE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0312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JULIAN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0313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SANTA CATARINA MASAHUAT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0314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SANTO DOMINGO DE GUZMAN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0315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SONSONATE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0316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SONZACATE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0401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AGUA CALIENTE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0402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ARCATAO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0403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AZACUALPA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0404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CITALA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0405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COMALAPA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0406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CONCEPCION QUEZALTEPEQUE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0407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CHALATENANGO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0408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DULCE NOMBRE DE MARIA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0409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EL CARRIZAL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0410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EL PARAISO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0411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LA LAGUNA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LA PALMA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0413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LA REINA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0414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LAS VUELTAS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0415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NOMBRE DE JESUS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0416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NUEVA CONCEPCION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0417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NUEVA TRINIDAD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0418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OJOS DE AGUA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0419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POTONICO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0420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ANTONIO DE LA CRUZ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0421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ANTONIO DE LOS RANCHOS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lastRenderedPageBreak/>
              <w:t>0422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FERNANDO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0423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FRANCISCO LEMPA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0424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FRANCISCO MORAZAN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0425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IGNACIO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0426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ISIDRO LABRADOR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0427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JOSE CANCASQUE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0428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JOSE LAS FLORES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0429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LUIS DEL CARMEN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0430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MIGUEL DE MERCEDES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0431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RAFAEL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0432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SANTA RITA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0433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TEJUTLA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0501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ANTIGUO CUSCATLAN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0502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CIUDAD ARCE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0503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COLON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0504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COMASAGUA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0505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CHILTIUPAN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0506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HUIZUCAR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0507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JAYAQUE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0508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JICALAPA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0509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LA LIBERTAD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0510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NUEVO CUSCATLAN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0511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SANTA TECLA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0512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QUEZALTEPEQUE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0513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SACACOYO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0514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JOSE VILLANUEVA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0515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JUAN OPICO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0516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MATIAS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0517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PABLO TACACHICO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0518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TAMANIQUE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0519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TALNIQUE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0520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TEOTEPEQUE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0521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TEPECOYO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0522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ZARAGOZA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0601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AGUILARES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0602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APOPA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0603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AYUTUXTEPEQUE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0604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CUSCATANCINGO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0605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EL PAISNAL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0606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GUAZAPA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0607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ILOPANGO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0608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MEJICANOS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0609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NEJAPA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0610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PANCHIMALCO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0611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ROSARIO DE MORA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0612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MARCOS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0613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MARTIN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lastRenderedPageBreak/>
              <w:t>0614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SALVADOR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0615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SANTIAGO TEXACUANGOS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0616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SANTO TOMAS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0617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SOYAPANGO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0618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TONACATEPEQUE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0619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CIUDAD DELGADO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0701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CANDELARIA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0702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COJUTEPEQUE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0703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EL CARMEN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0704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EL ROSARIO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0705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MONTE SAN JUAN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0706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ORATORIO DE CONCEPCION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0707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BARTOLOME PERULAPIA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0708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CRISTOBAL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0709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JOSE GUAYABAL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0710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PEDRO PERULAPAN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0711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RAFAEL CEDROS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0712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RAMON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0713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SANTA CRUZ ANALQUITO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0714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SANTA CRUZ MICHAPA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0715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SUCHITOTO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0716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TENANCINGO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0801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CUYULTITAN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0802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EL ROSARIO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0803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JERUSALEN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0804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MERCEDES LA CEIBA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0805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OLOCUILTA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0806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PARAISO DE OSORIO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0807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ANTONIO MASAHUAT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0808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EMIGDIO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0809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FRANCISCO CHINAMECA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0810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JUAN NONUALCO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0811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JUAN TALPA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0812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JUAN TEPEZONTES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0813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LUIS TALPA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0814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MIGUEL TEPEZONTES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0815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PEDRO MASAHUAT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0816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PEDRO NONUALCO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0817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RAFAEL OBRAJUELO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0818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SANTA MARIA OSTUMA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0819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SANTIAGO NONUALCO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0820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TAPALHUACA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0821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ZACATECOLUCA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0822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LUIS LA HERRADURA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0901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CINQUERA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0902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GUACOTECTI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0903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ILOBASCO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lastRenderedPageBreak/>
              <w:t>0904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JUTIAPA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0905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ISIDRO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0906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SENSUNTEPEQUE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0907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TEJUTEPEQUE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0908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VICTORIA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0909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VILLA DOLORES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1001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APASTEPEQUE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1002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GUADALUPE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1003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CAYETANO ISTEPEQUE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1004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SANTA CLARA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1005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SANTO DOMINGO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1006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ESTEBAN CATARINA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1007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ILDEFONSO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1008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LORENZO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1009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SEBASTIAN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1010</w:t>
            </w:r>
          </w:p>
        </w:tc>
        <w:tc>
          <w:tcPr>
            <w:tcW w:w="4536" w:type="dxa"/>
          </w:tcPr>
          <w:p w:rsidR="004E28E5" w:rsidRPr="005F6B70" w:rsidRDefault="004E28E5" w:rsidP="004F5239">
            <w:pPr>
              <w:widowControl w:val="0"/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VICENTE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1011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TECOLUCA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1012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TEPETITAN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1013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VERAPAZ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1101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ALEGRIA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1102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BERLIN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1103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CALIFORNIA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1104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CONCEPCION BATRES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1105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EL TRIUNFO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1106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EREGUAYQUIN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1107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ESTANZUELAS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1108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JIQUILISCO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1109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JUCUAPA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1110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JUCUARAN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1111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MERCEDES UMAÑA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1112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NUEVA GRANADA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1113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OZATLAN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1114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PUERTO EL TRIUNFO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1115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AGUSTIN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1116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BUENAVENTURA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1117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DIONISIO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1118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SANTA ELENA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1119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FRANCISCO JAVIER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1120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SANTA MARIA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1121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SANTIAGO DE MARIA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1122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TECAPAN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1123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USULUTAN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1201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CAROLINA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1202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CIUDAD BARRIOS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1203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COMACARAN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1204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CHAPELTIQUE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1205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CHINAMECA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lastRenderedPageBreak/>
              <w:t>1206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CHIRILAGUA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1207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EL TRANSITO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1208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LOLOTIQUE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1209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MONCAGUA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1210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NUEVA GUADALUPE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1211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NUEVO EDEN DE SAN JUAN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1212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QUELEPA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1213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ANTONIO DEL MOSCO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1214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GERARDO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1215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JORGE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1216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LUIS DE LA REINA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1217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MIGUEL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1218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RAFAEL ORIENTE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1219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SESORI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1220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ULUAZAPA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1301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ARAMBALA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1302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CACAOPERA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1303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CORINTO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1304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CHILANGA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1305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DELICIAS DE CONCEPCION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1306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EL DIVISADERO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1307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EL ROSARIO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1308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GUALOCOCTI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1309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GUATAJIAGUA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1310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JOATECA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1311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JOCOAITIQUE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1312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JOCORO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1313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LOLOTIQUILLO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1314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MEANGUERA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1315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OSICALA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1316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PERQUIN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1317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CARLOS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1318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FERNANDO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1319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FRANCISCO GOTERA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1320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ISIDRO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1321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SIMON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1322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SENSEMBRA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1323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SOCIEDAD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1324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TOROLA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1325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YAMABAL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1326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YOLOAIQUIN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1401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ANAMOROS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1402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BOLIVAR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1403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CONCEPCION DE ORIENTE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1404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CONCHAGUA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1405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EL CARMEN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1406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EL SAUCE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lastRenderedPageBreak/>
              <w:t>1407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INTIPUCA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1408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LA UNION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1409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LISLIQUE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1410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MEANGUERA DEL GOLFO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1411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NUEVA ESPARTA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1412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PASAQUINA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1413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POLOROS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1414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ALEJO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1415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 JOSE LAS FUENTES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1416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SANTA ROSA DE LIMA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1417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YAYANTIQUE</w:t>
            </w:r>
          </w:p>
        </w:tc>
      </w:tr>
      <w:tr w:rsidR="004E28E5" w:rsidRPr="005F6B70" w:rsidTr="004F5239">
        <w:tc>
          <w:tcPr>
            <w:tcW w:w="169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1418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YUCUAIQUIN</w:t>
            </w:r>
          </w:p>
        </w:tc>
      </w:tr>
    </w:tbl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  <w:r w:rsidRPr="005F6B70">
        <w:rPr>
          <w:rFonts w:ascii="Museo Sans 300" w:hAnsi="Museo Sans 300"/>
          <w:color w:val="000000" w:themeColor="text1"/>
          <w:sz w:val="22"/>
          <w:szCs w:val="22"/>
          <w:lang w:val="es-MX"/>
        </w:rPr>
        <w:t>ANEXO 12 DIVISA</w:t>
      </w: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jc w:val="both"/>
        <w:rPr>
          <w:rFonts w:ascii="Museo Sans 300" w:hAnsi="Museo Sans 300"/>
          <w:iCs/>
          <w:color w:val="000000" w:themeColor="text1"/>
          <w:sz w:val="22"/>
          <w:szCs w:val="22"/>
        </w:rPr>
      </w:pPr>
      <w:r w:rsidRPr="005F6B70">
        <w:rPr>
          <w:rFonts w:ascii="Museo Sans 300" w:hAnsi="Museo Sans 300"/>
          <w:iCs/>
          <w:color w:val="000000" w:themeColor="text1"/>
          <w:sz w:val="22"/>
          <w:szCs w:val="22"/>
        </w:rPr>
        <w:t>Moneda en la que se materializa el evento.</w:t>
      </w: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4536"/>
      </w:tblGrid>
      <w:tr w:rsidR="004E28E5" w:rsidRPr="005F6B70" w:rsidTr="004F5239">
        <w:tc>
          <w:tcPr>
            <w:tcW w:w="1555" w:type="dxa"/>
            <w:shd w:val="clear" w:color="auto" w:fill="BFBFBF" w:themeFill="background1" w:themeFillShade="BF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b/>
                <w:bCs/>
                <w:color w:val="000000" w:themeColor="text1"/>
                <w:sz w:val="22"/>
                <w:szCs w:val="22"/>
              </w:rPr>
            </w:pPr>
            <w:r w:rsidRPr="005F6B70">
              <w:rPr>
                <w:rFonts w:ascii="Museo Sans 300" w:hAnsi="Museo Sans 300"/>
                <w:b/>
                <w:bCs/>
                <w:color w:val="000000" w:themeColor="text1"/>
                <w:sz w:val="22"/>
                <w:szCs w:val="22"/>
              </w:rPr>
              <w:t>Código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b/>
                <w:bCs/>
                <w:color w:val="000000" w:themeColor="text1"/>
                <w:sz w:val="22"/>
                <w:szCs w:val="22"/>
              </w:rPr>
            </w:pPr>
            <w:r w:rsidRPr="005F6B70">
              <w:rPr>
                <w:rFonts w:ascii="Museo Sans 300" w:hAnsi="Museo Sans 300"/>
                <w:b/>
                <w:bCs/>
                <w:color w:val="000000" w:themeColor="text1"/>
                <w:sz w:val="22"/>
                <w:szCs w:val="22"/>
              </w:rPr>
              <w:t>Descripción</w:t>
            </w:r>
          </w:p>
        </w:tc>
      </w:tr>
      <w:tr w:rsidR="004E28E5" w:rsidRPr="005F6B70" w:rsidTr="004F5239">
        <w:tc>
          <w:tcPr>
            <w:tcW w:w="1555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USD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Dólar de los Estados Unidos de América            </w:t>
            </w:r>
          </w:p>
        </w:tc>
      </w:tr>
      <w:tr w:rsidR="004E28E5" w:rsidRPr="005F6B70" w:rsidTr="004F5239">
        <w:tc>
          <w:tcPr>
            <w:tcW w:w="1555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EUR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Euros                                             </w:t>
            </w:r>
          </w:p>
        </w:tc>
      </w:tr>
      <w:tr w:rsidR="004E28E5" w:rsidRPr="005F6B70" w:rsidTr="004F5239">
        <w:tc>
          <w:tcPr>
            <w:tcW w:w="1555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CAD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Dólar de Canadá                                 </w:t>
            </w:r>
          </w:p>
        </w:tc>
      </w:tr>
      <w:tr w:rsidR="004E28E5" w:rsidRPr="005F6B70" w:rsidTr="004F5239">
        <w:tc>
          <w:tcPr>
            <w:tcW w:w="1555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AUD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Dólar Australiano                                 </w:t>
            </w:r>
          </w:p>
        </w:tc>
      </w:tr>
      <w:tr w:rsidR="004E28E5" w:rsidRPr="005F6B70" w:rsidTr="004F5239">
        <w:tc>
          <w:tcPr>
            <w:tcW w:w="1555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MXN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Pesos Mexicanos                                   </w:t>
            </w:r>
          </w:p>
        </w:tc>
      </w:tr>
      <w:tr w:rsidR="004E28E5" w:rsidRPr="005F6B70" w:rsidTr="004F5239">
        <w:tc>
          <w:tcPr>
            <w:tcW w:w="1555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GBP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Libras Esterlina                                 </w:t>
            </w:r>
          </w:p>
        </w:tc>
      </w:tr>
      <w:tr w:rsidR="004E28E5" w:rsidRPr="005F6B70" w:rsidTr="004F5239">
        <w:tc>
          <w:tcPr>
            <w:tcW w:w="1555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SEK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Corona Sueca                                      </w:t>
            </w:r>
          </w:p>
        </w:tc>
      </w:tr>
      <w:tr w:rsidR="004E28E5" w:rsidRPr="005F6B70" w:rsidTr="004F5239">
        <w:tc>
          <w:tcPr>
            <w:tcW w:w="1555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>AAA</w:t>
            </w:r>
          </w:p>
        </w:tc>
        <w:tc>
          <w:tcPr>
            <w:tcW w:w="4536" w:type="dxa"/>
            <w:vAlign w:val="bottom"/>
          </w:tcPr>
          <w:p w:rsidR="004E28E5" w:rsidRPr="005F6B70" w:rsidRDefault="004E28E5" w:rsidP="004F5239">
            <w:pPr>
              <w:jc w:val="both"/>
              <w:rPr>
                <w:rFonts w:ascii="Museo Sans 300" w:hAnsi="Museo Sans 300"/>
                <w:color w:val="000000" w:themeColor="text1"/>
                <w:sz w:val="22"/>
                <w:szCs w:val="22"/>
              </w:rPr>
            </w:pPr>
            <w:r w:rsidRPr="005F6B70">
              <w:rPr>
                <w:rFonts w:ascii="Museo Sans 300" w:hAnsi="Museo Sans 300"/>
                <w:color w:val="000000" w:themeColor="text1"/>
                <w:sz w:val="22"/>
                <w:szCs w:val="22"/>
              </w:rPr>
              <w:t xml:space="preserve">Otros                                             </w:t>
            </w:r>
          </w:p>
        </w:tc>
      </w:tr>
    </w:tbl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  <w:lang w:val="es-MX"/>
        </w:rPr>
      </w:pPr>
    </w:p>
    <w:p w:rsidR="004E28E5" w:rsidRPr="005F6B70" w:rsidRDefault="004E28E5" w:rsidP="004E28E5">
      <w:pPr>
        <w:jc w:val="both"/>
        <w:rPr>
          <w:rFonts w:ascii="Museo Sans 300" w:hAnsi="Museo Sans 300"/>
          <w:color w:val="000000" w:themeColor="text1"/>
          <w:sz w:val="22"/>
          <w:szCs w:val="22"/>
        </w:rPr>
      </w:pPr>
    </w:p>
    <w:p w:rsidR="00576D7F" w:rsidRDefault="00F64424"/>
    <w:sectPr w:rsidR="00576D7F" w:rsidSect="003D1588">
      <w:headerReference w:type="even" r:id="rId7"/>
      <w:headerReference w:type="default" r:id="rId8"/>
      <w:footerReference w:type="default" r:id="rId9"/>
      <w:pgSz w:w="12242" w:h="15842" w:code="1"/>
      <w:pgMar w:top="1418" w:right="170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24" w:rsidRDefault="00F64424" w:rsidP="004E28E5">
      <w:r>
        <w:separator/>
      </w:r>
    </w:p>
  </w:endnote>
  <w:endnote w:type="continuationSeparator" w:id="0">
    <w:p w:rsidR="00F64424" w:rsidRDefault="00F64424" w:rsidP="004E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134" w:rsidRPr="00E51A10" w:rsidRDefault="00F64424" w:rsidP="003D1588">
    <w:pPr>
      <w:pStyle w:val="Piedepgina"/>
      <w:framePr w:wrap="around" w:vAnchor="text" w:hAnchor="margin" w:xAlign="right" w:y="1"/>
      <w:rPr>
        <w:rStyle w:val="Nmerodepgina"/>
        <w:rFonts w:ascii="Museo Sans 300" w:hAnsi="Museo Sans 300"/>
        <w:sz w:val="20"/>
      </w:rPr>
    </w:pPr>
    <w:r w:rsidRPr="00E51A10">
      <w:rPr>
        <w:rStyle w:val="Nmerodepgina"/>
        <w:rFonts w:ascii="Museo Sans 300" w:hAnsi="Museo Sans 300"/>
        <w:sz w:val="20"/>
      </w:rPr>
      <w:fldChar w:fldCharType="begin"/>
    </w:r>
    <w:r w:rsidRPr="00E51A10">
      <w:rPr>
        <w:rStyle w:val="Nmerodepgina"/>
        <w:rFonts w:ascii="Museo Sans 300" w:hAnsi="Museo Sans 300"/>
        <w:sz w:val="20"/>
      </w:rPr>
      <w:instrText xml:space="preserve">PAGE  </w:instrText>
    </w:r>
    <w:r w:rsidRPr="00E51A10">
      <w:rPr>
        <w:rStyle w:val="Nmerodepgina"/>
        <w:rFonts w:ascii="Museo Sans 300" w:hAnsi="Museo Sans 300"/>
        <w:sz w:val="20"/>
      </w:rPr>
      <w:fldChar w:fldCharType="separate"/>
    </w:r>
    <w:r w:rsidR="004E28E5">
      <w:rPr>
        <w:rStyle w:val="Nmerodepgina"/>
        <w:rFonts w:ascii="Museo Sans 300" w:hAnsi="Museo Sans 300"/>
        <w:noProof/>
        <w:sz w:val="20"/>
      </w:rPr>
      <w:t>1</w:t>
    </w:r>
    <w:r w:rsidRPr="00E51A10">
      <w:rPr>
        <w:rStyle w:val="Nmerodepgina"/>
        <w:rFonts w:ascii="Museo Sans 300" w:hAnsi="Museo Sans 300"/>
        <w:sz w:val="20"/>
      </w:rPr>
      <w:fldChar w:fldCharType="end"/>
    </w:r>
  </w:p>
  <w:p w:rsidR="00484134" w:rsidRPr="00E51A10" w:rsidRDefault="00F64424" w:rsidP="003D1588">
    <w:pPr>
      <w:pStyle w:val="Piedepgina"/>
      <w:pBdr>
        <w:top w:val="single" w:sz="4" w:space="1" w:color="auto"/>
      </w:pBdr>
      <w:ind w:right="360"/>
      <w:rPr>
        <w:rFonts w:ascii="Museo Sans 300" w:hAnsi="Museo Sans 300"/>
        <w:sz w:val="22"/>
        <w:lang w:val="es-ES"/>
      </w:rPr>
    </w:pPr>
    <w:r w:rsidRPr="00E51A10">
      <w:rPr>
        <w:rFonts w:ascii="Museo Sans 300" w:hAnsi="Museo Sans 300"/>
        <w:sz w:val="22"/>
        <w:lang w:val="es-ES"/>
      </w:rPr>
      <w:t>Superintendencia del Sistema Financiero</w:t>
    </w:r>
    <w:r w:rsidRPr="00E51A10">
      <w:rPr>
        <w:rFonts w:ascii="Museo Sans 300" w:hAnsi="Museo Sans 300"/>
        <w:sz w:val="22"/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24" w:rsidRDefault="00F64424" w:rsidP="004E28E5">
      <w:r>
        <w:separator/>
      </w:r>
    </w:p>
  </w:footnote>
  <w:footnote w:type="continuationSeparator" w:id="0">
    <w:p w:rsidR="00F64424" w:rsidRDefault="00F64424" w:rsidP="004E2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134" w:rsidRDefault="00F6442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8E5" w:rsidRDefault="004E28E5" w:rsidP="00436BE1">
    <w:pPr>
      <w:widowControl w:val="0"/>
      <w:spacing w:line="260" w:lineRule="atLeast"/>
      <w:rPr>
        <w:rFonts w:ascii="Museo Sans 300" w:hAnsi="Museo Sans 300"/>
        <w:b/>
        <w:iCs/>
        <w:szCs w:val="22"/>
      </w:rPr>
    </w:pPr>
    <w:r>
      <w:rPr>
        <w:rFonts w:ascii="Museo Sans 300" w:hAnsi="Museo Sans 300"/>
        <w:b/>
        <w:iCs/>
        <w:szCs w:val="22"/>
      </w:rPr>
      <w:t>TABLAS DE VALORES</w:t>
    </w:r>
  </w:p>
  <w:p w:rsidR="00436BE1" w:rsidRDefault="00F64424" w:rsidP="00436BE1">
    <w:pPr>
      <w:widowControl w:val="0"/>
      <w:spacing w:line="260" w:lineRule="atLeast"/>
      <w:rPr>
        <w:rFonts w:ascii="Museo Sans 300" w:hAnsi="Museo Sans 300"/>
        <w:b/>
        <w:iCs/>
        <w:szCs w:val="22"/>
      </w:rPr>
    </w:pPr>
    <w:r>
      <w:rPr>
        <w:rFonts w:ascii="Museo Sans 300" w:hAnsi="Museo Sans 300"/>
        <w:b/>
        <w:iCs/>
        <w:szCs w:val="22"/>
      </w:rPr>
      <w:t>Eventos de Riesgo Operacional</w:t>
    </w:r>
  </w:p>
  <w:p w:rsidR="00436BE1" w:rsidRPr="0084544C" w:rsidRDefault="00F64424" w:rsidP="00436BE1">
    <w:pPr>
      <w:widowControl w:val="0"/>
      <w:spacing w:line="260" w:lineRule="atLeast"/>
      <w:rPr>
        <w:rFonts w:ascii="Museo Sans 300" w:hAnsi="Museo Sans 300"/>
        <w:b/>
        <w:iCs/>
        <w:szCs w:val="22"/>
      </w:rPr>
    </w:pPr>
    <w:r>
      <w:rPr>
        <w:rFonts w:ascii="Museo Sans 300" w:hAnsi="Museo Sans 300"/>
        <w:b/>
        <w:iCs/>
        <w:szCs w:val="22"/>
      </w:rPr>
      <w:t>Nombre</w:t>
    </w:r>
    <w:r>
      <w:rPr>
        <w:rFonts w:ascii="Museo Sans 300" w:hAnsi="Museo Sans 300"/>
        <w:b/>
        <w:iCs/>
        <w:szCs w:val="22"/>
      </w:rPr>
      <w:t xml:space="preserve"> </w:t>
    </w:r>
    <w:r>
      <w:rPr>
        <w:rFonts w:ascii="Museo Sans 300" w:hAnsi="Museo Sans 300"/>
        <w:b/>
        <w:iCs/>
        <w:szCs w:val="22"/>
      </w:rPr>
      <w:t xml:space="preserve">del archivo: </w:t>
    </w:r>
    <w:r w:rsidRPr="00436BE1">
      <w:rPr>
        <w:rFonts w:ascii="Museo Sans 300" w:hAnsi="Museo Sans 300"/>
        <w:iCs/>
        <w:color w:val="000000" w:themeColor="text1"/>
        <w:sz w:val="22"/>
        <w:szCs w:val="22"/>
      </w:rPr>
      <w:t>evento_riesgo_operacional.xml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2F7"/>
    <w:multiLevelType w:val="hybridMultilevel"/>
    <w:tmpl w:val="CF44F5F0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51809"/>
    <w:multiLevelType w:val="hybridMultilevel"/>
    <w:tmpl w:val="719A920C"/>
    <w:lvl w:ilvl="0" w:tplc="202A7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819D9"/>
    <w:multiLevelType w:val="hybridMultilevel"/>
    <w:tmpl w:val="A8E60EEC"/>
    <w:lvl w:ilvl="0" w:tplc="202A7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D5AC5"/>
    <w:multiLevelType w:val="hybridMultilevel"/>
    <w:tmpl w:val="9FD4F0E2"/>
    <w:lvl w:ilvl="0" w:tplc="95DCB924">
      <w:start w:val="1"/>
      <w:numFmt w:val="upperRoman"/>
      <w:pStyle w:val="Ttulo7"/>
      <w:lvlText w:val="%1."/>
      <w:lvlJc w:val="right"/>
      <w:pPr>
        <w:tabs>
          <w:tab w:val="num" w:pos="720"/>
        </w:tabs>
        <w:ind w:left="720" w:hanging="18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7F630D"/>
    <w:multiLevelType w:val="hybridMultilevel"/>
    <w:tmpl w:val="03981E88"/>
    <w:lvl w:ilvl="0" w:tplc="202A7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87AD6"/>
    <w:multiLevelType w:val="hybridMultilevel"/>
    <w:tmpl w:val="9228B3DE"/>
    <w:lvl w:ilvl="0" w:tplc="202A7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12ECE"/>
    <w:multiLevelType w:val="hybridMultilevel"/>
    <w:tmpl w:val="B01CD8BA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96122"/>
    <w:multiLevelType w:val="hybridMultilevel"/>
    <w:tmpl w:val="54C47F1C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9E44C6"/>
    <w:multiLevelType w:val="hybridMultilevel"/>
    <w:tmpl w:val="2BC0BCF0"/>
    <w:lvl w:ilvl="0" w:tplc="202A7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04CDA"/>
    <w:multiLevelType w:val="hybridMultilevel"/>
    <w:tmpl w:val="342282FE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8107F"/>
    <w:multiLevelType w:val="hybridMultilevel"/>
    <w:tmpl w:val="FC88A3D8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764DC3"/>
    <w:multiLevelType w:val="hybridMultilevel"/>
    <w:tmpl w:val="D03AF66C"/>
    <w:lvl w:ilvl="0" w:tplc="202A7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A54B8"/>
    <w:multiLevelType w:val="hybridMultilevel"/>
    <w:tmpl w:val="9B9066F2"/>
    <w:lvl w:ilvl="0" w:tplc="202A7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9619F"/>
    <w:multiLevelType w:val="hybridMultilevel"/>
    <w:tmpl w:val="1CAE9D4C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424D36"/>
    <w:multiLevelType w:val="hybridMultilevel"/>
    <w:tmpl w:val="C2EC5282"/>
    <w:lvl w:ilvl="0" w:tplc="202A7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81120"/>
    <w:multiLevelType w:val="hybridMultilevel"/>
    <w:tmpl w:val="50AAEF4C"/>
    <w:lvl w:ilvl="0" w:tplc="202A7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149A7"/>
    <w:multiLevelType w:val="hybridMultilevel"/>
    <w:tmpl w:val="8574130E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C012A"/>
    <w:multiLevelType w:val="hybridMultilevel"/>
    <w:tmpl w:val="BF78EB02"/>
    <w:lvl w:ilvl="0" w:tplc="202A7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C0956"/>
    <w:multiLevelType w:val="hybridMultilevel"/>
    <w:tmpl w:val="8C70316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B3F0A"/>
    <w:multiLevelType w:val="hybridMultilevel"/>
    <w:tmpl w:val="3DD6B6B2"/>
    <w:lvl w:ilvl="0" w:tplc="202A7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73BA1"/>
    <w:multiLevelType w:val="hybridMultilevel"/>
    <w:tmpl w:val="AED8FF76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291EA6"/>
    <w:multiLevelType w:val="hybridMultilevel"/>
    <w:tmpl w:val="1400C11A"/>
    <w:lvl w:ilvl="0" w:tplc="202A7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31018"/>
    <w:multiLevelType w:val="hybridMultilevel"/>
    <w:tmpl w:val="A166477E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2E7F76"/>
    <w:multiLevelType w:val="hybridMultilevel"/>
    <w:tmpl w:val="B756CB74"/>
    <w:lvl w:ilvl="0" w:tplc="FA3C98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491268"/>
    <w:multiLevelType w:val="hybridMultilevel"/>
    <w:tmpl w:val="C39A9A24"/>
    <w:lvl w:ilvl="0" w:tplc="202A7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82EA0"/>
    <w:multiLevelType w:val="hybridMultilevel"/>
    <w:tmpl w:val="D05834C0"/>
    <w:lvl w:ilvl="0" w:tplc="202A7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F50D30"/>
    <w:multiLevelType w:val="hybridMultilevel"/>
    <w:tmpl w:val="23A28828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A01A22"/>
    <w:multiLevelType w:val="hybridMultilevel"/>
    <w:tmpl w:val="E69C9838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A3121D"/>
    <w:multiLevelType w:val="hybridMultilevel"/>
    <w:tmpl w:val="486836C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37329"/>
    <w:multiLevelType w:val="hybridMultilevel"/>
    <w:tmpl w:val="646E5C88"/>
    <w:lvl w:ilvl="0" w:tplc="202A7482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0" w15:restartNumberingAfterBreak="0">
    <w:nsid w:val="56D27CCE"/>
    <w:multiLevelType w:val="hybridMultilevel"/>
    <w:tmpl w:val="6AAE313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63E73"/>
    <w:multiLevelType w:val="hybridMultilevel"/>
    <w:tmpl w:val="26A60ACA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653970"/>
    <w:multiLevelType w:val="hybridMultilevel"/>
    <w:tmpl w:val="3A424846"/>
    <w:lvl w:ilvl="0" w:tplc="5C963A18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2A7825"/>
    <w:multiLevelType w:val="hybridMultilevel"/>
    <w:tmpl w:val="099C2872"/>
    <w:lvl w:ilvl="0" w:tplc="202A7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574D3"/>
    <w:multiLevelType w:val="hybridMultilevel"/>
    <w:tmpl w:val="87A2DD1A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944396"/>
    <w:multiLevelType w:val="hybridMultilevel"/>
    <w:tmpl w:val="05E213BC"/>
    <w:lvl w:ilvl="0" w:tplc="202A7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E10E2"/>
    <w:multiLevelType w:val="hybridMultilevel"/>
    <w:tmpl w:val="BC1E436A"/>
    <w:lvl w:ilvl="0" w:tplc="202A7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32"/>
  </w:num>
  <w:num w:numId="4">
    <w:abstractNumId w:val="23"/>
  </w:num>
  <w:num w:numId="5">
    <w:abstractNumId w:val="2"/>
  </w:num>
  <w:num w:numId="6">
    <w:abstractNumId w:val="31"/>
  </w:num>
  <w:num w:numId="7">
    <w:abstractNumId w:val="28"/>
  </w:num>
  <w:num w:numId="8">
    <w:abstractNumId w:val="27"/>
  </w:num>
  <w:num w:numId="9">
    <w:abstractNumId w:val="13"/>
  </w:num>
  <w:num w:numId="10">
    <w:abstractNumId w:val="34"/>
  </w:num>
  <w:num w:numId="11">
    <w:abstractNumId w:val="18"/>
  </w:num>
  <w:num w:numId="12">
    <w:abstractNumId w:val="6"/>
  </w:num>
  <w:num w:numId="13">
    <w:abstractNumId w:val="16"/>
  </w:num>
  <w:num w:numId="14">
    <w:abstractNumId w:val="9"/>
  </w:num>
  <w:num w:numId="15">
    <w:abstractNumId w:val="30"/>
  </w:num>
  <w:num w:numId="16">
    <w:abstractNumId w:val="0"/>
  </w:num>
  <w:num w:numId="17">
    <w:abstractNumId w:val="7"/>
  </w:num>
  <w:num w:numId="18">
    <w:abstractNumId w:val="26"/>
  </w:num>
  <w:num w:numId="19">
    <w:abstractNumId w:val="10"/>
  </w:num>
  <w:num w:numId="20">
    <w:abstractNumId w:val="20"/>
  </w:num>
  <w:num w:numId="21">
    <w:abstractNumId w:val="4"/>
  </w:num>
  <w:num w:numId="22">
    <w:abstractNumId w:val="17"/>
  </w:num>
  <w:num w:numId="23">
    <w:abstractNumId w:val="33"/>
  </w:num>
  <w:num w:numId="24">
    <w:abstractNumId w:val="5"/>
  </w:num>
  <w:num w:numId="25">
    <w:abstractNumId w:val="36"/>
  </w:num>
  <w:num w:numId="26">
    <w:abstractNumId w:val="21"/>
  </w:num>
  <w:num w:numId="27">
    <w:abstractNumId w:val="25"/>
  </w:num>
  <w:num w:numId="28">
    <w:abstractNumId w:val="14"/>
  </w:num>
  <w:num w:numId="29">
    <w:abstractNumId w:val="19"/>
  </w:num>
  <w:num w:numId="30">
    <w:abstractNumId w:val="15"/>
  </w:num>
  <w:num w:numId="31">
    <w:abstractNumId w:val="1"/>
  </w:num>
  <w:num w:numId="32">
    <w:abstractNumId w:val="35"/>
  </w:num>
  <w:num w:numId="33">
    <w:abstractNumId w:val="29"/>
  </w:num>
  <w:num w:numId="34">
    <w:abstractNumId w:val="11"/>
  </w:num>
  <w:num w:numId="35">
    <w:abstractNumId w:val="8"/>
  </w:num>
  <w:num w:numId="36">
    <w:abstractNumId w:val="24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E5"/>
    <w:rsid w:val="001144C4"/>
    <w:rsid w:val="004E28E5"/>
    <w:rsid w:val="00A90E68"/>
    <w:rsid w:val="00F6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1E5E"/>
  <w15:chartTrackingRefBased/>
  <w15:docId w15:val="{BBC4F9F5-1239-4693-9316-F6778EE9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4E28E5"/>
    <w:pPr>
      <w:keepNext/>
      <w:jc w:val="both"/>
      <w:outlineLvl w:val="0"/>
    </w:pPr>
    <w:rPr>
      <w:b/>
      <w:szCs w:val="20"/>
      <w:lang w:val="es-GT"/>
    </w:rPr>
  </w:style>
  <w:style w:type="paragraph" w:styleId="Ttulo2">
    <w:name w:val="heading 2"/>
    <w:basedOn w:val="Normal"/>
    <w:next w:val="Normal"/>
    <w:link w:val="Ttulo2Car"/>
    <w:qFormat/>
    <w:rsid w:val="004E28E5"/>
    <w:pPr>
      <w:keepNext/>
      <w:jc w:val="center"/>
      <w:outlineLvl w:val="1"/>
    </w:pPr>
    <w:rPr>
      <w:rFonts w:ascii="Arial" w:hAnsi="Arial"/>
      <w:b/>
      <w:szCs w:val="20"/>
      <w:lang w:val="es-GT"/>
    </w:rPr>
  </w:style>
  <w:style w:type="paragraph" w:styleId="Ttulo3">
    <w:name w:val="heading 3"/>
    <w:basedOn w:val="Normal"/>
    <w:next w:val="Normal"/>
    <w:link w:val="Ttulo3Car"/>
    <w:qFormat/>
    <w:rsid w:val="004E28E5"/>
    <w:pPr>
      <w:keepNext/>
      <w:ind w:firstLine="708"/>
      <w:jc w:val="both"/>
      <w:outlineLvl w:val="2"/>
    </w:pPr>
    <w:rPr>
      <w:rFonts w:ascii="Arial" w:hAnsi="Arial"/>
      <w:b/>
      <w:szCs w:val="20"/>
      <w:lang w:val="es-GT"/>
    </w:rPr>
  </w:style>
  <w:style w:type="paragraph" w:styleId="Ttulo4">
    <w:name w:val="heading 4"/>
    <w:basedOn w:val="Normal"/>
    <w:next w:val="Normal"/>
    <w:link w:val="Ttulo4Car"/>
    <w:unhideWhenUsed/>
    <w:qFormat/>
    <w:rsid w:val="004E28E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qFormat/>
    <w:rsid w:val="004E28E5"/>
    <w:pPr>
      <w:keepNext/>
      <w:tabs>
        <w:tab w:val="left" w:pos="-2250"/>
        <w:tab w:val="left" w:pos="-2160"/>
        <w:tab w:val="left" w:pos="-2070"/>
        <w:tab w:val="left" w:pos="-1980"/>
      </w:tabs>
      <w:ind w:firstLine="709"/>
      <w:jc w:val="both"/>
      <w:outlineLvl w:val="4"/>
    </w:pPr>
    <w:rPr>
      <w:szCs w:val="20"/>
    </w:rPr>
  </w:style>
  <w:style w:type="paragraph" w:styleId="Ttulo6">
    <w:name w:val="heading 6"/>
    <w:basedOn w:val="Normal"/>
    <w:next w:val="Normal"/>
    <w:link w:val="Ttulo6Car"/>
    <w:qFormat/>
    <w:rsid w:val="004E28E5"/>
    <w:pPr>
      <w:keepNext/>
      <w:tabs>
        <w:tab w:val="left" w:pos="-2250"/>
        <w:tab w:val="left" w:pos="-2160"/>
        <w:tab w:val="left" w:pos="-2070"/>
        <w:tab w:val="left" w:pos="-1980"/>
        <w:tab w:val="left" w:pos="896"/>
      </w:tabs>
      <w:jc w:val="both"/>
      <w:outlineLvl w:val="5"/>
    </w:pPr>
    <w:rPr>
      <w:rFonts w:ascii="Arial" w:hAnsi="Arial"/>
      <w:b/>
      <w:lang w:val="es-GT"/>
    </w:rPr>
  </w:style>
  <w:style w:type="paragraph" w:styleId="Ttulo7">
    <w:name w:val="heading 7"/>
    <w:basedOn w:val="Normal"/>
    <w:next w:val="Normal"/>
    <w:link w:val="Ttulo7Car"/>
    <w:qFormat/>
    <w:rsid w:val="004E28E5"/>
    <w:pPr>
      <w:keepNext/>
      <w:numPr>
        <w:numId w:val="1"/>
      </w:numPr>
      <w:autoSpaceDE w:val="0"/>
      <w:autoSpaceDN w:val="0"/>
      <w:adjustRightInd w:val="0"/>
      <w:jc w:val="both"/>
      <w:outlineLvl w:val="6"/>
    </w:pPr>
    <w:rPr>
      <w:rFonts w:ascii="Arial" w:hAnsi="Arial"/>
      <w:szCs w:val="20"/>
    </w:rPr>
  </w:style>
  <w:style w:type="paragraph" w:styleId="Ttulo8">
    <w:name w:val="heading 8"/>
    <w:basedOn w:val="Normal"/>
    <w:next w:val="Normal"/>
    <w:link w:val="Ttulo8Car"/>
    <w:unhideWhenUsed/>
    <w:qFormat/>
    <w:rsid w:val="004E28E5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nhideWhenUsed/>
    <w:qFormat/>
    <w:rsid w:val="004E28E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E28E5"/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character" w:customStyle="1" w:styleId="Ttulo2Car">
    <w:name w:val="Título 2 Car"/>
    <w:basedOn w:val="Fuentedeprrafopredeter"/>
    <w:link w:val="Ttulo2"/>
    <w:rsid w:val="004E28E5"/>
    <w:rPr>
      <w:rFonts w:ascii="Arial" w:eastAsia="Times New Roman" w:hAnsi="Arial" w:cs="Times New Roman"/>
      <w:b/>
      <w:sz w:val="24"/>
      <w:szCs w:val="20"/>
      <w:lang w:val="es-GT" w:eastAsia="es-ES"/>
    </w:rPr>
  </w:style>
  <w:style w:type="character" w:customStyle="1" w:styleId="Ttulo3Car">
    <w:name w:val="Título 3 Car"/>
    <w:basedOn w:val="Fuentedeprrafopredeter"/>
    <w:link w:val="Ttulo3"/>
    <w:rsid w:val="004E28E5"/>
    <w:rPr>
      <w:rFonts w:ascii="Arial" w:eastAsia="Times New Roman" w:hAnsi="Arial" w:cs="Times New Roman"/>
      <w:b/>
      <w:sz w:val="24"/>
      <w:szCs w:val="20"/>
      <w:lang w:val="es-GT" w:eastAsia="es-ES"/>
    </w:rPr>
  </w:style>
  <w:style w:type="character" w:customStyle="1" w:styleId="Ttulo4Car">
    <w:name w:val="Título 4 Car"/>
    <w:basedOn w:val="Fuentedeprrafopredeter"/>
    <w:link w:val="Ttulo4"/>
    <w:rsid w:val="004E28E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4E28E5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4E28E5"/>
    <w:rPr>
      <w:rFonts w:ascii="Arial" w:eastAsia="Times New Roman" w:hAnsi="Arial" w:cs="Times New Roman"/>
      <w:b/>
      <w:sz w:val="24"/>
      <w:szCs w:val="24"/>
      <w:lang w:val="es-GT" w:eastAsia="es-ES"/>
    </w:rPr>
  </w:style>
  <w:style w:type="character" w:customStyle="1" w:styleId="Ttulo7Car">
    <w:name w:val="Título 7 Car"/>
    <w:basedOn w:val="Fuentedeprrafopredeter"/>
    <w:link w:val="Ttulo7"/>
    <w:rsid w:val="004E28E5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4E28E5"/>
    <w:rPr>
      <w:rFonts w:ascii="Cambria" w:eastAsia="Times New Roman" w:hAnsi="Cambria" w:cs="Times New Roman"/>
      <w:color w:val="404040"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4E28E5"/>
    <w:rPr>
      <w:rFonts w:ascii="Cambria" w:eastAsia="Times New Roman" w:hAnsi="Cambria" w:cs="Times New Roman"/>
      <w:i/>
      <w:iCs/>
      <w:color w:val="404040"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4E28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E28E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4E28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E28E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4E28E5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E28E5"/>
    <w:rPr>
      <w:rFonts w:ascii="Tahoma" w:eastAsia="Times New Roman" w:hAnsi="Tahoma" w:cs="Times New Roman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4E28E5"/>
    <w:pPr>
      <w:jc w:val="both"/>
    </w:pPr>
    <w:rPr>
      <w:szCs w:val="20"/>
      <w:lang w:val="es-GT"/>
    </w:rPr>
  </w:style>
  <w:style w:type="character" w:customStyle="1" w:styleId="TextoindependienteCar">
    <w:name w:val="Texto independiente Car"/>
    <w:basedOn w:val="Fuentedeprrafopredeter"/>
    <w:link w:val="Textoindependiente"/>
    <w:rsid w:val="004E28E5"/>
    <w:rPr>
      <w:rFonts w:ascii="Times New Roman" w:eastAsia="Times New Roman" w:hAnsi="Times New Roman" w:cs="Times New Roman"/>
      <w:sz w:val="24"/>
      <w:szCs w:val="20"/>
      <w:lang w:val="es-GT" w:eastAsia="es-ES"/>
    </w:rPr>
  </w:style>
  <w:style w:type="paragraph" w:styleId="Prrafodelista">
    <w:name w:val="List Paragraph"/>
    <w:basedOn w:val="Normal"/>
    <w:uiPriority w:val="34"/>
    <w:qFormat/>
    <w:rsid w:val="004E28E5"/>
    <w:pPr>
      <w:ind w:left="708"/>
    </w:pPr>
    <w:rPr>
      <w:rFonts w:ascii="Arial" w:hAnsi="Arial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E28E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4E28E5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E2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rsid w:val="004E28E5"/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4E28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4E28E5"/>
    <w:rPr>
      <w:vertAlign w:val="superscript"/>
    </w:rPr>
  </w:style>
  <w:style w:type="paragraph" w:styleId="NormalWeb">
    <w:name w:val="Normal (Web)"/>
    <w:basedOn w:val="Normal"/>
    <w:rsid w:val="004E28E5"/>
    <w:pPr>
      <w:spacing w:before="100" w:beforeAutospacing="1" w:after="100" w:afterAutospacing="1"/>
    </w:pPr>
    <w:rPr>
      <w:lang w:val="es-ES"/>
    </w:rPr>
  </w:style>
  <w:style w:type="paragraph" w:customStyle="1" w:styleId="CUERPOTEXTO">
    <w:name w:val="CUERPO TEXTO"/>
    <w:basedOn w:val="Normal"/>
    <w:rsid w:val="004E28E5"/>
    <w:pPr>
      <w:tabs>
        <w:tab w:val="center" w:pos="510"/>
        <w:tab w:val="left" w:pos="1134"/>
      </w:tabs>
      <w:spacing w:before="28" w:after="28" w:line="210" w:lineRule="atLeast"/>
      <w:ind w:firstLine="283"/>
      <w:jc w:val="both"/>
    </w:pPr>
    <w:rPr>
      <w:rFonts w:ascii="Times" w:hAnsi="Times"/>
      <w:color w:val="000000"/>
      <w:sz w:val="19"/>
      <w:szCs w:val="20"/>
      <w:lang w:val="es-ES_tradnl"/>
    </w:rPr>
  </w:style>
  <w:style w:type="paragraph" w:styleId="Sinespaciado">
    <w:name w:val="No Spacing"/>
    <w:uiPriority w:val="1"/>
    <w:qFormat/>
    <w:rsid w:val="004E28E5"/>
    <w:pPr>
      <w:spacing w:after="0" w:line="240" w:lineRule="auto"/>
    </w:pPr>
    <w:rPr>
      <w:rFonts w:ascii="Calibri" w:eastAsia="Times New Roman" w:hAnsi="Calibri" w:cs="Times New Roman"/>
      <w:vertAlign w:val="superscript"/>
    </w:rPr>
  </w:style>
  <w:style w:type="character" w:styleId="Hipervnculo">
    <w:name w:val="Hyperlink"/>
    <w:rsid w:val="004E28E5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4E28E5"/>
    <w:pPr>
      <w:tabs>
        <w:tab w:val="left" w:pos="-2250"/>
        <w:tab w:val="left" w:pos="-2160"/>
        <w:tab w:val="left" w:pos="-2070"/>
        <w:tab w:val="left" w:pos="-1980"/>
      </w:tabs>
      <w:jc w:val="both"/>
    </w:pPr>
    <w:rPr>
      <w:rFonts w:ascii="Arial" w:hAnsi="Arial"/>
      <w:b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4E28E5"/>
    <w:rPr>
      <w:rFonts w:ascii="Arial" w:eastAsia="Times New Roman" w:hAnsi="Arial" w:cs="Times New Roman"/>
      <w:b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4E28E5"/>
    <w:pPr>
      <w:spacing w:line="360" w:lineRule="auto"/>
      <w:ind w:left="360"/>
      <w:jc w:val="both"/>
    </w:pPr>
    <w:rPr>
      <w:rFonts w:ascii="Tahoma" w:hAnsi="Tahoma"/>
      <w:i/>
      <w:iCs/>
      <w:sz w:val="20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E28E5"/>
    <w:rPr>
      <w:rFonts w:ascii="Tahoma" w:eastAsia="Times New Roman" w:hAnsi="Tahoma" w:cs="Times New Roman"/>
      <w:i/>
      <w:iCs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"/>
    <w:rsid w:val="004E28E5"/>
    <w:pPr>
      <w:ind w:firstLine="708"/>
      <w:jc w:val="both"/>
    </w:pPr>
    <w:rPr>
      <w:rFonts w:ascii="Arial" w:hAnsi="Arial"/>
      <w:bCs/>
      <w:sz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E28E5"/>
    <w:rPr>
      <w:rFonts w:ascii="Arial" w:eastAsia="Times New Roman" w:hAnsi="Arial" w:cs="Times New Roman"/>
      <w:bCs/>
      <w:sz w:val="16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4E28E5"/>
    <w:pPr>
      <w:autoSpaceDE w:val="0"/>
      <w:autoSpaceDN w:val="0"/>
      <w:adjustRightInd w:val="0"/>
      <w:ind w:left="540"/>
      <w:jc w:val="both"/>
    </w:pPr>
    <w:rPr>
      <w:rFonts w:ascii="Arial" w:hAnsi="Arial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E28E5"/>
    <w:rPr>
      <w:rFonts w:ascii="Arial" w:eastAsia="Times New Roman" w:hAnsi="Arial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rsid w:val="004E28E5"/>
  </w:style>
  <w:style w:type="character" w:styleId="Refdecomentario">
    <w:name w:val="annotation reference"/>
    <w:uiPriority w:val="99"/>
    <w:unhideWhenUsed/>
    <w:rsid w:val="004E28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E28E5"/>
    <w:rPr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E28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4E28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4E28E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customStyle="1" w:styleId="YV">
    <w:name w:val="YV"/>
    <w:basedOn w:val="Tablanormal"/>
    <w:uiPriority w:val="99"/>
    <w:qFormat/>
    <w:rsid w:val="004E28E5"/>
    <w:pPr>
      <w:spacing w:after="0" w:line="280" w:lineRule="atLeast"/>
      <w:jc w:val="center"/>
    </w:pPr>
    <w:rPr>
      <w:rFonts w:ascii="Arial Narrow" w:eastAsia="Times New Roman" w:hAnsi="Arial Narrow" w:cs="Times New Roman"/>
      <w:sz w:val="24"/>
      <w:szCs w:val="20"/>
      <w:lang w:eastAsia="es-SV"/>
    </w:rPr>
    <w:tblPr>
      <w:tblBorders>
        <w:top w:val="single" w:sz="4" w:space="0" w:color="auto"/>
        <w:bottom w:val="single" w:sz="4" w:space="0" w:color="auto"/>
        <w:insideH w:val="single" w:sz="4" w:space="0" w:color="A6A6A6"/>
      </w:tblBorders>
    </w:tblPr>
    <w:tblStylePr w:type="firstRow">
      <w:rPr>
        <w:rFonts w:ascii="Tahoma" w:hAnsi="Tahoma"/>
        <w:b/>
        <w:sz w:val="24"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paragraph" w:styleId="TDC1">
    <w:name w:val="toc 1"/>
    <w:basedOn w:val="Normal"/>
    <w:next w:val="Normal"/>
    <w:autoRedefine/>
    <w:uiPriority w:val="39"/>
    <w:rsid w:val="004E28E5"/>
    <w:pPr>
      <w:spacing w:after="100"/>
    </w:pPr>
  </w:style>
  <w:style w:type="paragraph" w:styleId="TDC2">
    <w:name w:val="toc 2"/>
    <w:basedOn w:val="Normal"/>
    <w:next w:val="Normal"/>
    <w:autoRedefine/>
    <w:uiPriority w:val="39"/>
    <w:rsid w:val="004E28E5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rsid w:val="004E28E5"/>
    <w:pPr>
      <w:spacing w:after="100"/>
      <w:ind w:left="480"/>
    </w:pPr>
  </w:style>
  <w:style w:type="paragraph" w:styleId="Mapadeldocumento">
    <w:name w:val="Document Map"/>
    <w:basedOn w:val="Normal"/>
    <w:link w:val="MapadeldocumentoCar"/>
    <w:rsid w:val="004E28E5"/>
    <w:pPr>
      <w:widowControl w:val="0"/>
      <w:shd w:val="clear" w:color="auto" w:fill="000080"/>
    </w:pPr>
    <w:rPr>
      <w:rFonts w:ascii="Tahoma" w:hAnsi="Tahoma"/>
      <w:snapToGrid w:val="0"/>
      <w:szCs w:val="20"/>
      <w:lang w:val="en-US"/>
    </w:rPr>
  </w:style>
  <w:style w:type="character" w:customStyle="1" w:styleId="MapadeldocumentoCar">
    <w:name w:val="Mapa del documento Car"/>
    <w:basedOn w:val="Fuentedeprrafopredeter"/>
    <w:link w:val="Mapadeldocumento"/>
    <w:rsid w:val="004E28E5"/>
    <w:rPr>
      <w:rFonts w:ascii="Tahoma" w:eastAsia="Times New Roman" w:hAnsi="Tahoma" w:cs="Times New Roman"/>
      <w:snapToGrid w:val="0"/>
      <w:sz w:val="24"/>
      <w:szCs w:val="20"/>
      <w:shd w:val="clear" w:color="auto" w:fill="000080"/>
      <w:lang w:val="en-US" w:eastAsia="es-ES"/>
    </w:rPr>
  </w:style>
  <w:style w:type="paragraph" w:customStyle="1" w:styleId="BodyText21">
    <w:name w:val="Body Text 21"/>
    <w:basedOn w:val="Normal"/>
    <w:rsid w:val="004E28E5"/>
    <w:pPr>
      <w:tabs>
        <w:tab w:val="left" w:pos="-720"/>
      </w:tabs>
      <w:jc w:val="both"/>
    </w:pPr>
    <w:rPr>
      <w:rFonts w:ascii="Arial" w:hAnsi="Arial"/>
      <w:spacing w:val="20"/>
      <w:sz w:val="16"/>
      <w:szCs w:val="20"/>
      <w:lang w:val="es-CO" w:eastAsia="es-CO"/>
    </w:rPr>
  </w:style>
  <w:style w:type="paragraph" w:customStyle="1" w:styleId="Textoindependiente22">
    <w:name w:val="Texto independiente 22"/>
    <w:basedOn w:val="Normal"/>
    <w:rsid w:val="004E28E5"/>
    <w:rPr>
      <w:rFonts w:ascii="Arial Narrow" w:hAnsi="Arial Narrow"/>
      <w:sz w:val="22"/>
      <w:szCs w:val="20"/>
      <w:lang w:val="es-ES_tradnl"/>
    </w:rPr>
  </w:style>
  <w:style w:type="paragraph" w:styleId="Revisin">
    <w:name w:val="Revision"/>
    <w:hidden/>
    <w:uiPriority w:val="99"/>
    <w:semiHidden/>
    <w:rsid w:val="004E2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3157</Words>
  <Characters>17366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Germán Saúl Cantaderio Carranza</dc:creator>
  <cp:keywords/>
  <dc:description/>
  <cp:lastModifiedBy>Germán Saúl Cantaderio Carranza</cp:lastModifiedBy>
  <cp:revision>1</cp:revision>
  <dcterms:created xsi:type="dcterms:W3CDTF">2021-04-28T21:59:00Z</dcterms:created>
  <dcterms:modified xsi:type="dcterms:W3CDTF">2021-04-28T22:00:00Z</dcterms:modified>
</cp:coreProperties>
</file>