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33" w:rsidRPr="0089571D" w:rsidRDefault="007A4533" w:rsidP="00D974B2">
      <w:pPr>
        <w:pStyle w:val="Textoindependiente3"/>
        <w:spacing w:after="0" w:line="240" w:lineRule="auto"/>
        <w:jc w:val="both"/>
        <w:rPr>
          <w:rFonts w:ascii="Arial Narrow" w:hAnsi="Arial Narrow"/>
          <w:sz w:val="24"/>
          <w:szCs w:val="24"/>
        </w:rPr>
      </w:pPr>
      <w:r w:rsidRPr="0089571D">
        <w:rPr>
          <w:rFonts w:ascii="Arial Narrow" w:hAnsi="Arial Narrow"/>
          <w:sz w:val="24"/>
          <w:szCs w:val="24"/>
        </w:rPr>
        <w:t>El Superintendente de Pensiones, en el ejercicio de las facultades legales contempladas en el artículo 13, literal b) de la Ley Orgánica de la Superintendencia de Pensiones, EMITE, el:</w:t>
      </w:r>
    </w:p>
    <w:p w:rsidR="007A4533" w:rsidRDefault="007A4533" w:rsidP="00D974B2">
      <w:pPr>
        <w:pStyle w:val="Textoindependiente3"/>
        <w:spacing w:after="0" w:line="240" w:lineRule="auto"/>
        <w:jc w:val="both"/>
        <w:rPr>
          <w:rFonts w:ascii="Arial Narrow" w:hAnsi="Arial Narrow"/>
          <w:b/>
          <w:sz w:val="24"/>
          <w:szCs w:val="24"/>
        </w:rPr>
      </w:pPr>
    </w:p>
    <w:p w:rsidR="006D23DD" w:rsidRDefault="006D23DD" w:rsidP="001A1998">
      <w:pPr>
        <w:pStyle w:val="Textoindependiente3"/>
        <w:spacing w:after="0" w:line="240" w:lineRule="auto"/>
        <w:jc w:val="center"/>
        <w:rPr>
          <w:rFonts w:ascii="Arial Narrow" w:hAnsi="Arial Narrow"/>
          <w:b/>
          <w:sz w:val="24"/>
          <w:szCs w:val="24"/>
        </w:rPr>
      </w:pPr>
      <w:r w:rsidRPr="006D23DD">
        <w:rPr>
          <w:rFonts w:ascii="Arial Narrow" w:hAnsi="Arial Narrow"/>
          <w:b/>
          <w:sz w:val="24"/>
          <w:szCs w:val="24"/>
        </w:rPr>
        <w:t>INSTRUCTIVO SP 06/2001</w:t>
      </w:r>
    </w:p>
    <w:p w:rsidR="001A1998" w:rsidRPr="00E7529E" w:rsidRDefault="001A1998" w:rsidP="001A1998">
      <w:pPr>
        <w:pStyle w:val="Textoindependiente3"/>
        <w:spacing w:after="0" w:line="240" w:lineRule="auto"/>
        <w:jc w:val="center"/>
        <w:rPr>
          <w:rFonts w:ascii="Arial Narrow" w:hAnsi="Arial Narrow"/>
          <w:b/>
          <w:sz w:val="24"/>
          <w:szCs w:val="24"/>
        </w:rPr>
      </w:pPr>
      <w:r w:rsidRPr="006D23DD">
        <w:rPr>
          <w:rFonts w:ascii="Arial Narrow" w:hAnsi="Arial Narrow"/>
          <w:b/>
          <w:sz w:val="24"/>
          <w:szCs w:val="24"/>
        </w:rPr>
        <w:t>ENVÍO</w:t>
      </w:r>
      <w:r w:rsidRPr="00E7529E">
        <w:rPr>
          <w:rFonts w:ascii="Arial Narrow" w:hAnsi="Arial Narrow"/>
          <w:b/>
          <w:sz w:val="24"/>
          <w:szCs w:val="24"/>
        </w:rPr>
        <w:t xml:space="preserve"> DE </w:t>
      </w:r>
      <w:r w:rsidRPr="006D23DD">
        <w:rPr>
          <w:rFonts w:ascii="Arial Narrow" w:hAnsi="Arial Narrow"/>
          <w:b/>
          <w:sz w:val="24"/>
          <w:szCs w:val="24"/>
        </w:rPr>
        <w:t>INFORMACIÓN</w:t>
      </w:r>
      <w:r w:rsidRPr="00E7529E">
        <w:rPr>
          <w:rFonts w:ascii="Arial Narrow" w:hAnsi="Arial Narrow"/>
          <w:b/>
          <w:sz w:val="24"/>
          <w:szCs w:val="24"/>
        </w:rPr>
        <w:t xml:space="preserve"> DE EX-COTIZANTES DEL INSTITUTO DE PREVISI</w:t>
      </w:r>
      <w:r w:rsidR="00933671" w:rsidRPr="006D23DD">
        <w:rPr>
          <w:rFonts w:ascii="Arial Narrow" w:hAnsi="Arial Narrow"/>
          <w:b/>
          <w:sz w:val="24"/>
          <w:szCs w:val="24"/>
        </w:rPr>
        <w:t>Ó</w:t>
      </w:r>
      <w:r w:rsidRPr="00E7529E">
        <w:rPr>
          <w:rFonts w:ascii="Arial Narrow" w:hAnsi="Arial Narrow"/>
          <w:b/>
          <w:sz w:val="24"/>
          <w:szCs w:val="24"/>
        </w:rPr>
        <w:t xml:space="preserve">N SOCIAL DE LA FUERZA ARMADA AFILIADOS AL SISTEMA DE AHORRO PARA PENSIONES O AL SISTEMA DE PENSIONES </w:t>
      </w:r>
      <w:r w:rsidRPr="006D23DD">
        <w:rPr>
          <w:rFonts w:ascii="Arial Narrow" w:hAnsi="Arial Narrow"/>
          <w:b/>
          <w:sz w:val="24"/>
          <w:szCs w:val="24"/>
        </w:rPr>
        <w:t>PÚBLICO</w:t>
      </w:r>
      <w:r w:rsidRPr="00E7529E">
        <w:rPr>
          <w:rFonts w:ascii="Arial Narrow" w:hAnsi="Arial Narrow"/>
          <w:b/>
          <w:sz w:val="24"/>
          <w:szCs w:val="24"/>
        </w:rPr>
        <w:t xml:space="preserve"> QUE SE HAN REINCORPORADO AL MENCIONADO INSTITUTO.</w:t>
      </w:r>
    </w:p>
    <w:p w:rsidR="00B12E98" w:rsidRDefault="00B12E98" w:rsidP="00B12E98">
      <w:pPr>
        <w:pStyle w:val="Ttulo2"/>
        <w:spacing w:before="0" w:line="240" w:lineRule="auto"/>
        <w:jc w:val="center"/>
        <w:rPr>
          <w:rFonts w:ascii="Arial Narrow" w:hAnsi="Arial Narrow"/>
          <w:color w:val="auto"/>
          <w:sz w:val="24"/>
          <w:szCs w:val="24"/>
          <w:highlight w:val="yellow"/>
        </w:rPr>
      </w:pPr>
    </w:p>
    <w:p w:rsidR="001A1998" w:rsidRDefault="001A1998" w:rsidP="006D23DD">
      <w:pPr>
        <w:pStyle w:val="Ttulo1"/>
        <w:jc w:val="center"/>
        <w:rPr>
          <w:rFonts w:ascii="Arial Narrow" w:hAnsi="Arial Narrow"/>
          <w:szCs w:val="24"/>
          <w:lang w:val="es-ES"/>
        </w:rPr>
      </w:pPr>
      <w:r w:rsidRPr="006D23DD">
        <w:rPr>
          <w:rFonts w:ascii="Arial Narrow" w:hAnsi="Arial Narrow"/>
          <w:szCs w:val="24"/>
          <w:lang w:val="es-ES"/>
        </w:rPr>
        <w:t>CAPÍTULO I</w:t>
      </w:r>
    </w:p>
    <w:p w:rsidR="006D23DD" w:rsidRPr="006D23DD" w:rsidRDefault="006D23DD" w:rsidP="006D23DD">
      <w:pPr>
        <w:spacing w:after="0" w:line="240" w:lineRule="auto"/>
        <w:rPr>
          <w:lang w:val="es-ES" w:eastAsia="es-ES"/>
        </w:rPr>
      </w:pPr>
    </w:p>
    <w:p w:rsidR="001A1998" w:rsidRPr="006C037F" w:rsidRDefault="001A1998" w:rsidP="00190634">
      <w:pPr>
        <w:pStyle w:val="Ttulo2"/>
        <w:numPr>
          <w:ilvl w:val="0"/>
          <w:numId w:val="4"/>
        </w:numPr>
        <w:tabs>
          <w:tab w:val="left" w:pos="284"/>
        </w:tabs>
        <w:spacing w:before="0" w:line="240" w:lineRule="auto"/>
        <w:ind w:left="425" w:hanging="425"/>
        <w:rPr>
          <w:rFonts w:ascii="Arial Narrow" w:hAnsi="Arial Narrow"/>
          <w:color w:val="auto"/>
          <w:sz w:val="24"/>
          <w:szCs w:val="24"/>
        </w:rPr>
      </w:pPr>
      <w:r w:rsidRPr="006C037F">
        <w:rPr>
          <w:rFonts w:ascii="Arial Narrow" w:hAnsi="Arial Narrow"/>
          <w:color w:val="auto"/>
          <w:sz w:val="24"/>
          <w:szCs w:val="24"/>
        </w:rPr>
        <w:t xml:space="preserve">OBJETO </w:t>
      </w:r>
    </w:p>
    <w:p w:rsidR="001A1998" w:rsidRPr="00DF68D2" w:rsidRDefault="001A1998" w:rsidP="00C4584B">
      <w:pPr>
        <w:spacing w:after="0" w:line="240" w:lineRule="auto"/>
        <w:jc w:val="both"/>
        <w:rPr>
          <w:rFonts w:ascii="Arial Narrow" w:hAnsi="Arial Narrow"/>
          <w:szCs w:val="24"/>
        </w:rPr>
      </w:pPr>
      <w:r w:rsidRPr="00DF68D2">
        <w:rPr>
          <w:rFonts w:ascii="Arial Narrow" w:hAnsi="Arial Narrow"/>
          <w:szCs w:val="24"/>
        </w:rPr>
        <w:t>Establecer el mecanismo a ser utilizado por los Institutos que conforman el Sistema de Pensiones Público y por las Instituciones Administradoras de Fondos de Pensiones, para el envío de información de los afiliados, ex-cotizantes del Instituto de Previsión Social de la Fuerza Armada que se han reincorporado al citado Instituto.</w:t>
      </w:r>
    </w:p>
    <w:p w:rsidR="001A1998" w:rsidRPr="00DF68D2" w:rsidRDefault="001A1998" w:rsidP="001A1998">
      <w:pPr>
        <w:spacing w:after="0" w:line="240" w:lineRule="auto"/>
        <w:rPr>
          <w:rFonts w:ascii="Arial Narrow" w:hAnsi="Arial Narrow"/>
          <w:szCs w:val="24"/>
        </w:rPr>
      </w:pPr>
    </w:p>
    <w:p w:rsidR="001A1998" w:rsidRPr="00190634" w:rsidRDefault="001A1998" w:rsidP="00190634">
      <w:pPr>
        <w:pStyle w:val="Ttulo2"/>
        <w:numPr>
          <w:ilvl w:val="0"/>
          <w:numId w:val="4"/>
        </w:numPr>
        <w:tabs>
          <w:tab w:val="left" w:pos="284"/>
        </w:tabs>
        <w:spacing w:before="0" w:line="240" w:lineRule="auto"/>
        <w:ind w:left="425" w:hanging="425"/>
        <w:rPr>
          <w:rFonts w:ascii="Arial Narrow" w:hAnsi="Arial Narrow"/>
          <w:color w:val="auto"/>
          <w:szCs w:val="24"/>
        </w:rPr>
      </w:pPr>
      <w:r w:rsidRPr="00190634">
        <w:rPr>
          <w:rFonts w:ascii="Arial Narrow" w:hAnsi="Arial Narrow"/>
          <w:color w:val="auto"/>
          <w:szCs w:val="24"/>
        </w:rPr>
        <w:t>BASE LEGAL</w:t>
      </w:r>
    </w:p>
    <w:p w:rsidR="001A1998" w:rsidRPr="00DF68D2" w:rsidRDefault="001A1998" w:rsidP="00C4584B">
      <w:pPr>
        <w:spacing w:after="0" w:line="240" w:lineRule="auto"/>
        <w:jc w:val="both"/>
        <w:rPr>
          <w:rFonts w:ascii="Arial Narrow" w:hAnsi="Arial Narrow"/>
          <w:szCs w:val="24"/>
        </w:rPr>
      </w:pPr>
      <w:r w:rsidRPr="00DF68D2">
        <w:rPr>
          <w:rFonts w:ascii="Arial Narrow" w:hAnsi="Arial Narrow"/>
          <w:szCs w:val="24"/>
        </w:rPr>
        <w:t>El literal u) del artículo cinco de la Ley Orgánica de la Superintendencia de Pensiones establece como función de ésta, dictar las normas que faciliten la aplicación y ejecución de la Ley y sus respectivos Reglamentos.</w:t>
      </w:r>
    </w:p>
    <w:p w:rsidR="001A1998" w:rsidRPr="00DF68D2" w:rsidRDefault="001A1998" w:rsidP="00C4584B">
      <w:pPr>
        <w:spacing w:after="0" w:line="240" w:lineRule="auto"/>
        <w:jc w:val="both"/>
        <w:rPr>
          <w:rFonts w:ascii="Arial Narrow" w:hAnsi="Arial Narrow"/>
          <w:szCs w:val="24"/>
        </w:rPr>
      </w:pPr>
    </w:p>
    <w:p w:rsidR="001A1998" w:rsidRPr="00DF68D2" w:rsidRDefault="001A1998" w:rsidP="00C4584B">
      <w:pPr>
        <w:spacing w:after="0" w:line="240" w:lineRule="auto"/>
        <w:jc w:val="both"/>
        <w:rPr>
          <w:rFonts w:ascii="Arial Narrow" w:hAnsi="Arial Narrow"/>
          <w:szCs w:val="24"/>
        </w:rPr>
      </w:pPr>
      <w:r w:rsidRPr="00DF68D2">
        <w:rPr>
          <w:rFonts w:ascii="Arial Narrow" w:hAnsi="Arial Narrow"/>
          <w:szCs w:val="24"/>
        </w:rPr>
        <w:t>El Decreto Legislativo No.192 publicado en Diario Oficial No. 21 Tomo No. 350 de fecha veintinueve de enero del año dos mil uno, que reforma el artículo 10 de la Ley del Sistema de Ahorro para Pensiones.</w:t>
      </w:r>
    </w:p>
    <w:p w:rsidR="001A1998" w:rsidRPr="00DF68D2" w:rsidRDefault="001A1998" w:rsidP="001A1998">
      <w:pPr>
        <w:spacing w:after="0" w:line="240" w:lineRule="auto"/>
        <w:rPr>
          <w:rFonts w:ascii="Arial Narrow" w:hAnsi="Arial Narrow"/>
          <w:szCs w:val="24"/>
        </w:rPr>
      </w:pPr>
    </w:p>
    <w:p w:rsidR="001A1998" w:rsidRPr="006D23DD" w:rsidRDefault="001A1998" w:rsidP="001A1998">
      <w:pPr>
        <w:pStyle w:val="Ttulo5"/>
        <w:spacing w:before="0"/>
        <w:jc w:val="center"/>
        <w:rPr>
          <w:rFonts w:ascii="Arial Narrow" w:eastAsia="Times New Roman" w:hAnsi="Arial Narrow" w:cs="Times New Roman"/>
          <w:b/>
          <w:color w:val="auto"/>
          <w:sz w:val="24"/>
          <w:szCs w:val="24"/>
        </w:rPr>
      </w:pPr>
      <w:r w:rsidRPr="006D23DD">
        <w:rPr>
          <w:rFonts w:ascii="Arial Narrow" w:eastAsia="Times New Roman" w:hAnsi="Arial Narrow" w:cs="Times New Roman"/>
          <w:b/>
          <w:color w:val="auto"/>
          <w:sz w:val="24"/>
          <w:szCs w:val="24"/>
        </w:rPr>
        <w:t>CAPÍTULO II</w:t>
      </w:r>
    </w:p>
    <w:p w:rsidR="001A1998" w:rsidRPr="00E7529E" w:rsidRDefault="001A1998" w:rsidP="001A1998">
      <w:pPr>
        <w:pStyle w:val="Ttulo1"/>
        <w:jc w:val="center"/>
        <w:rPr>
          <w:rFonts w:ascii="Arial Narrow" w:hAnsi="Arial Narrow"/>
          <w:szCs w:val="24"/>
          <w:lang w:val="es-ES"/>
        </w:rPr>
      </w:pPr>
      <w:r w:rsidRPr="00E7529E">
        <w:rPr>
          <w:rFonts w:ascii="Arial Narrow" w:hAnsi="Arial Narrow"/>
          <w:szCs w:val="24"/>
          <w:lang w:val="es-ES"/>
        </w:rPr>
        <w:t>DENOMINACIONES y ABREVIATURAS</w:t>
      </w:r>
    </w:p>
    <w:p w:rsidR="001A1998" w:rsidRPr="00CC3A56" w:rsidRDefault="001A1998" w:rsidP="001A1998">
      <w:pPr>
        <w:spacing w:after="0" w:line="240" w:lineRule="auto"/>
        <w:rPr>
          <w:rFonts w:ascii="Arial Narrow" w:hAnsi="Arial Narrow"/>
          <w:szCs w:val="24"/>
        </w:rPr>
      </w:pPr>
    </w:p>
    <w:p w:rsidR="001A1998" w:rsidRPr="00CC3A56" w:rsidRDefault="00606764" w:rsidP="00C4584B">
      <w:pPr>
        <w:pStyle w:val="Textoindependiente2"/>
        <w:jc w:val="both"/>
        <w:rPr>
          <w:rFonts w:ascii="Arial Narrow" w:hAnsi="Arial Narrow"/>
          <w:b w:val="0"/>
          <w:szCs w:val="24"/>
        </w:rPr>
      </w:pPr>
      <w:r w:rsidRPr="006D23DD">
        <w:rPr>
          <w:rFonts w:ascii="Arial Narrow" w:hAnsi="Arial Narrow"/>
          <w:szCs w:val="24"/>
        </w:rPr>
        <w:t>SAP:</w:t>
      </w:r>
      <w:r>
        <w:rPr>
          <w:rFonts w:ascii="Arial Narrow" w:hAnsi="Arial Narrow"/>
          <w:b w:val="0"/>
          <w:szCs w:val="24"/>
        </w:rPr>
        <w:t xml:space="preserve"> </w:t>
      </w:r>
      <w:r w:rsidR="001A1998" w:rsidRPr="00CC3A56">
        <w:rPr>
          <w:rFonts w:ascii="Arial Narrow" w:hAnsi="Arial Narrow"/>
          <w:b w:val="0"/>
          <w:szCs w:val="24"/>
        </w:rPr>
        <w:t>Sistema de Ahorro para Pensiones.</w:t>
      </w:r>
    </w:p>
    <w:p w:rsidR="001A1998" w:rsidRPr="00CC3A56" w:rsidRDefault="001A1998" w:rsidP="00C4584B">
      <w:pPr>
        <w:pStyle w:val="Textoindependiente2"/>
        <w:jc w:val="both"/>
        <w:rPr>
          <w:rFonts w:ascii="Arial Narrow" w:hAnsi="Arial Narrow"/>
          <w:b w:val="0"/>
          <w:szCs w:val="24"/>
        </w:rPr>
      </w:pPr>
      <w:r w:rsidRPr="006D23DD">
        <w:rPr>
          <w:rFonts w:ascii="Arial Narrow" w:hAnsi="Arial Narrow"/>
          <w:szCs w:val="24"/>
        </w:rPr>
        <w:t>Superintendencia:</w:t>
      </w:r>
      <w:r w:rsidR="00606764">
        <w:rPr>
          <w:rFonts w:ascii="Arial Narrow" w:hAnsi="Arial Narrow"/>
          <w:b w:val="0"/>
          <w:szCs w:val="24"/>
        </w:rPr>
        <w:t xml:space="preserve"> </w:t>
      </w:r>
      <w:r w:rsidRPr="00CC3A56">
        <w:rPr>
          <w:rFonts w:ascii="Arial Narrow" w:hAnsi="Arial Narrow"/>
          <w:b w:val="0"/>
          <w:szCs w:val="24"/>
        </w:rPr>
        <w:t>Superintendencia de Pensiones.</w:t>
      </w:r>
    </w:p>
    <w:p w:rsidR="001A1998" w:rsidRPr="00CC3A56" w:rsidRDefault="001A1998" w:rsidP="00C4584B">
      <w:pPr>
        <w:pStyle w:val="Textoindependiente2"/>
        <w:ind w:left="2127" w:hanging="2127"/>
        <w:jc w:val="both"/>
        <w:rPr>
          <w:rFonts w:ascii="Arial Narrow" w:hAnsi="Arial Narrow"/>
          <w:b w:val="0"/>
          <w:szCs w:val="24"/>
        </w:rPr>
      </w:pPr>
      <w:r w:rsidRPr="006D23DD">
        <w:rPr>
          <w:rFonts w:ascii="Arial Narrow" w:hAnsi="Arial Narrow"/>
          <w:szCs w:val="24"/>
        </w:rPr>
        <w:t>A</w:t>
      </w:r>
      <w:r w:rsidR="00606764" w:rsidRPr="006D23DD">
        <w:rPr>
          <w:rFonts w:ascii="Arial Narrow" w:hAnsi="Arial Narrow"/>
          <w:szCs w:val="24"/>
        </w:rPr>
        <w:t>FP:</w:t>
      </w:r>
      <w:r w:rsidR="00606764">
        <w:rPr>
          <w:rFonts w:ascii="Arial Narrow" w:hAnsi="Arial Narrow"/>
          <w:b w:val="0"/>
          <w:szCs w:val="24"/>
        </w:rPr>
        <w:t xml:space="preserve"> </w:t>
      </w:r>
      <w:r w:rsidRPr="00CC3A56">
        <w:rPr>
          <w:rFonts w:ascii="Arial Narrow" w:hAnsi="Arial Narrow"/>
          <w:b w:val="0"/>
          <w:szCs w:val="24"/>
        </w:rPr>
        <w:t>Institución Administradora de Fondos de Pensiones.</w:t>
      </w:r>
    </w:p>
    <w:p w:rsidR="001A1998" w:rsidRPr="00CC3A56" w:rsidRDefault="001A1998" w:rsidP="00C4584B">
      <w:pPr>
        <w:pStyle w:val="Textoindependiente2"/>
        <w:tabs>
          <w:tab w:val="left" w:pos="1985"/>
          <w:tab w:val="left" w:pos="2127"/>
        </w:tabs>
        <w:ind w:left="2832" w:hanging="2832"/>
        <w:jc w:val="both"/>
        <w:rPr>
          <w:rFonts w:ascii="Arial Narrow" w:hAnsi="Arial Narrow"/>
          <w:b w:val="0"/>
          <w:szCs w:val="24"/>
        </w:rPr>
      </w:pPr>
      <w:r w:rsidRPr="006D23DD">
        <w:rPr>
          <w:rFonts w:ascii="Arial Narrow" w:hAnsi="Arial Narrow"/>
          <w:szCs w:val="24"/>
        </w:rPr>
        <w:t>CIAP:</w:t>
      </w:r>
      <w:r w:rsidR="00606764">
        <w:rPr>
          <w:rFonts w:ascii="Arial Narrow" w:hAnsi="Arial Narrow"/>
          <w:b w:val="0"/>
          <w:szCs w:val="24"/>
        </w:rPr>
        <w:t xml:space="preserve"> </w:t>
      </w:r>
      <w:r w:rsidRPr="00CC3A56">
        <w:rPr>
          <w:rFonts w:ascii="Arial Narrow" w:hAnsi="Arial Narrow"/>
          <w:b w:val="0"/>
          <w:szCs w:val="24"/>
        </w:rPr>
        <w:t>Cuenta Individual de Ahorro para Pensiones.</w:t>
      </w:r>
    </w:p>
    <w:p w:rsidR="001A1998" w:rsidRPr="00CC3A56" w:rsidRDefault="001A1998" w:rsidP="00C4584B">
      <w:pPr>
        <w:pStyle w:val="Textoindependiente2"/>
        <w:jc w:val="both"/>
        <w:rPr>
          <w:rFonts w:ascii="Arial Narrow" w:hAnsi="Arial Narrow"/>
          <w:b w:val="0"/>
          <w:szCs w:val="24"/>
        </w:rPr>
      </w:pPr>
      <w:r w:rsidRPr="006D23DD">
        <w:rPr>
          <w:rFonts w:ascii="Arial Narrow" w:hAnsi="Arial Narrow"/>
          <w:szCs w:val="24"/>
        </w:rPr>
        <w:t>IPSFA:</w:t>
      </w:r>
      <w:r w:rsidR="00606764">
        <w:rPr>
          <w:rFonts w:ascii="Arial Narrow" w:hAnsi="Arial Narrow"/>
          <w:b w:val="0"/>
          <w:szCs w:val="24"/>
        </w:rPr>
        <w:t xml:space="preserve"> </w:t>
      </w:r>
      <w:r w:rsidRPr="00CC3A56">
        <w:rPr>
          <w:rFonts w:ascii="Arial Narrow" w:hAnsi="Arial Narrow"/>
          <w:b w:val="0"/>
          <w:szCs w:val="24"/>
        </w:rPr>
        <w:t>Instituto de Previsión Social de la Fuerza Armada.</w:t>
      </w:r>
    </w:p>
    <w:p w:rsidR="001A1998" w:rsidRPr="00CC3A56" w:rsidRDefault="001A1998" w:rsidP="00C4584B">
      <w:pPr>
        <w:pStyle w:val="Textoindependiente2"/>
        <w:jc w:val="both"/>
        <w:rPr>
          <w:rFonts w:ascii="Arial Narrow" w:hAnsi="Arial Narrow"/>
          <w:b w:val="0"/>
          <w:szCs w:val="24"/>
        </w:rPr>
      </w:pPr>
      <w:r w:rsidRPr="006D23DD">
        <w:rPr>
          <w:rFonts w:ascii="Arial Narrow" w:hAnsi="Arial Narrow"/>
          <w:szCs w:val="24"/>
        </w:rPr>
        <w:t>Ley SAP:</w:t>
      </w:r>
      <w:r w:rsidR="00606764">
        <w:rPr>
          <w:rFonts w:ascii="Arial Narrow" w:hAnsi="Arial Narrow"/>
          <w:b w:val="0"/>
          <w:szCs w:val="24"/>
        </w:rPr>
        <w:t xml:space="preserve"> </w:t>
      </w:r>
      <w:r w:rsidRPr="00CC3A56">
        <w:rPr>
          <w:rFonts w:ascii="Arial Narrow" w:hAnsi="Arial Narrow"/>
          <w:b w:val="0"/>
          <w:szCs w:val="24"/>
        </w:rPr>
        <w:t>Ley del Sistema de Ahor</w:t>
      </w:r>
      <w:r w:rsidR="006D23DD">
        <w:rPr>
          <w:rFonts w:ascii="Arial Narrow" w:hAnsi="Arial Narrow"/>
          <w:b w:val="0"/>
          <w:szCs w:val="24"/>
        </w:rPr>
        <w:t>ro para Pensiones.</w:t>
      </w:r>
    </w:p>
    <w:p w:rsidR="001A1998" w:rsidRPr="00CC3A56" w:rsidRDefault="001A1998" w:rsidP="00C4584B">
      <w:pPr>
        <w:pStyle w:val="Textoindependiente2"/>
        <w:ind w:left="2127" w:hanging="2127"/>
        <w:jc w:val="both"/>
        <w:rPr>
          <w:rFonts w:ascii="Arial Narrow" w:hAnsi="Arial Narrow"/>
          <w:b w:val="0"/>
          <w:szCs w:val="24"/>
        </w:rPr>
      </w:pPr>
      <w:r w:rsidRPr="006D23DD">
        <w:rPr>
          <w:rFonts w:ascii="Arial Narrow" w:hAnsi="Arial Narrow"/>
          <w:szCs w:val="24"/>
        </w:rPr>
        <w:t>ISSS:</w:t>
      </w:r>
      <w:r>
        <w:rPr>
          <w:rFonts w:ascii="Arial Narrow" w:hAnsi="Arial Narrow"/>
          <w:b w:val="0"/>
          <w:szCs w:val="24"/>
        </w:rPr>
        <w:t xml:space="preserve"> </w:t>
      </w:r>
      <w:r w:rsidRPr="00CC3A56">
        <w:rPr>
          <w:rFonts w:ascii="Arial Narrow" w:hAnsi="Arial Narrow"/>
          <w:b w:val="0"/>
          <w:szCs w:val="24"/>
        </w:rPr>
        <w:t xml:space="preserve">Instituto Salvadoreño del Seguro Social, </w:t>
      </w:r>
      <w:r w:rsidR="000B7A04">
        <w:rPr>
          <w:rFonts w:ascii="Arial Narrow" w:hAnsi="Arial Narrow"/>
          <w:b w:val="0"/>
          <w:szCs w:val="24"/>
        </w:rPr>
        <w:t>R</w:t>
      </w:r>
      <w:r w:rsidRPr="00CC3A56">
        <w:rPr>
          <w:rFonts w:ascii="Arial Narrow" w:hAnsi="Arial Narrow"/>
          <w:b w:val="0"/>
          <w:szCs w:val="24"/>
        </w:rPr>
        <w:t>égimen de Invalidez, Vejez y Muerte.</w:t>
      </w:r>
    </w:p>
    <w:p w:rsidR="001A1998" w:rsidRPr="0084760D" w:rsidRDefault="001A1998" w:rsidP="00C4584B">
      <w:pPr>
        <w:pStyle w:val="Textoindependiente2"/>
        <w:jc w:val="both"/>
        <w:rPr>
          <w:rFonts w:ascii="Arial Narrow" w:hAnsi="Arial Narrow"/>
          <w:b w:val="0"/>
          <w:szCs w:val="24"/>
        </w:rPr>
      </w:pPr>
      <w:r w:rsidRPr="006D23DD">
        <w:rPr>
          <w:rFonts w:ascii="Arial Narrow" w:hAnsi="Arial Narrow"/>
          <w:szCs w:val="24"/>
        </w:rPr>
        <w:t>INPEP:</w:t>
      </w:r>
      <w:r w:rsidR="00606764">
        <w:rPr>
          <w:rFonts w:ascii="Arial Narrow" w:hAnsi="Arial Narrow"/>
          <w:b w:val="0"/>
          <w:szCs w:val="24"/>
        </w:rPr>
        <w:t xml:space="preserve"> </w:t>
      </w:r>
      <w:r w:rsidRPr="0084760D">
        <w:rPr>
          <w:rFonts w:ascii="Arial Narrow" w:hAnsi="Arial Narrow"/>
          <w:b w:val="0"/>
          <w:szCs w:val="24"/>
        </w:rPr>
        <w:t>Instituto Nacional de Pensiones de los Empleados Públicos.</w:t>
      </w:r>
    </w:p>
    <w:p w:rsidR="00190634" w:rsidRDefault="00190634" w:rsidP="001A1998">
      <w:pPr>
        <w:pStyle w:val="Textoindependiente2"/>
        <w:rPr>
          <w:rFonts w:ascii="Arial Narrow" w:hAnsi="Arial Narrow"/>
          <w:szCs w:val="24"/>
          <w:highlight w:val="yellow"/>
        </w:rPr>
      </w:pPr>
    </w:p>
    <w:p w:rsidR="001A1998" w:rsidRPr="006D23DD" w:rsidRDefault="001A1998" w:rsidP="006D23DD">
      <w:pPr>
        <w:pStyle w:val="Ttulo5"/>
        <w:spacing w:before="0"/>
        <w:jc w:val="center"/>
        <w:rPr>
          <w:rFonts w:ascii="Arial Narrow" w:eastAsia="Times New Roman" w:hAnsi="Arial Narrow" w:cs="Times New Roman"/>
          <w:b/>
          <w:color w:val="auto"/>
          <w:sz w:val="24"/>
          <w:szCs w:val="24"/>
        </w:rPr>
      </w:pPr>
      <w:r w:rsidRPr="006D23DD">
        <w:rPr>
          <w:rFonts w:ascii="Arial Narrow" w:eastAsia="Times New Roman" w:hAnsi="Arial Narrow" w:cs="Times New Roman"/>
          <w:b/>
          <w:color w:val="auto"/>
          <w:sz w:val="24"/>
          <w:szCs w:val="24"/>
        </w:rPr>
        <w:t>CAPÍTULO III</w:t>
      </w:r>
    </w:p>
    <w:p w:rsidR="001A1998" w:rsidRPr="006D23DD" w:rsidRDefault="001A1998" w:rsidP="006D23DD">
      <w:pPr>
        <w:pStyle w:val="Ttulo5"/>
        <w:spacing w:before="0"/>
        <w:jc w:val="center"/>
        <w:rPr>
          <w:rFonts w:ascii="Arial Narrow" w:eastAsia="Times New Roman" w:hAnsi="Arial Narrow" w:cs="Times New Roman"/>
          <w:b/>
          <w:color w:val="auto"/>
          <w:sz w:val="24"/>
          <w:szCs w:val="24"/>
        </w:rPr>
      </w:pPr>
      <w:r w:rsidRPr="006D23DD">
        <w:rPr>
          <w:rFonts w:ascii="Arial Narrow" w:eastAsia="Times New Roman" w:hAnsi="Arial Narrow" w:cs="Times New Roman"/>
          <w:b/>
          <w:color w:val="auto"/>
          <w:sz w:val="24"/>
          <w:szCs w:val="24"/>
        </w:rPr>
        <w:t>DEL ENVÍO DE INFORMACIÓN</w:t>
      </w:r>
    </w:p>
    <w:p w:rsidR="001A1998" w:rsidRPr="006D23DD" w:rsidRDefault="001A1998" w:rsidP="006D23DD">
      <w:pPr>
        <w:pStyle w:val="Ttulo5"/>
        <w:spacing w:before="0"/>
        <w:jc w:val="center"/>
        <w:rPr>
          <w:rFonts w:ascii="Arial Narrow" w:eastAsia="Times New Roman" w:hAnsi="Arial Narrow" w:cs="Times New Roman"/>
          <w:b/>
          <w:color w:val="auto"/>
          <w:sz w:val="24"/>
          <w:szCs w:val="24"/>
        </w:rPr>
      </w:pPr>
    </w:p>
    <w:p w:rsidR="001A1998" w:rsidRPr="0084760D" w:rsidRDefault="001A1998" w:rsidP="00955598">
      <w:pPr>
        <w:pStyle w:val="Textoindependiente2"/>
        <w:numPr>
          <w:ilvl w:val="0"/>
          <w:numId w:val="2"/>
        </w:numPr>
        <w:spacing w:after="120"/>
        <w:ind w:left="0" w:firstLine="0"/>
        <w:jc w:val="both"/>
        <w:rPr>
          <w:rFonts w:ascii="Arial Narrow" w:hAnsi="Arial Narrow"/>
          <w:szCs w:val="24"/>
        </w:rPr>
      </w:pPr>
      <w:r w:rsidRPr="0084760D">
        <w:rPr>
          <w:rFonts w:ascii="Arial Narrow" w:hAnsi="Arial Narrow"/>
          <w:b w:val="0"/>
          <w:szCs w:val="24"/>
        </w:rPr>
        <w:t xml:space="preserve">Es responsabilidad de la AFP enviar al ISSS o al INPEP, dependiendo el caso, el mismo día en que efectúe el desembolso de la CIAP de los ex-cotizantes del IPSFA, la información de afiliados reincorporados al IPSFA que cotizaron al ISSS o al INPEP, por medio del siguiente archivo:  </w:t>
      </w:r>
    </w:p>
    <w:p w:rsidR="001A1998" w:rsidRPr="00A34E2A" w:rsidRDefault="001A1998" w:rsidP="00BD07EA">
      <w:pPr>
        <w:pStyle w:val="Textoindependiente2"/>
        <w:jc w:val="both"/>
        <w:rPr>
          <w:rFonts w:ascii="Arial Narrow" w:hAnsi="Arial Narrow"/>
          <w:szCs w:val="24"/>
        </w:rPr>
      </w:pPr>
      <w:r w:rsidRPr="00A34E2A">
        <w:rPr>
          <w:rFonts w:ascii="Arial Narrow" w:hAnsi="Arial Narrow"/>
          <w:szCs w:val="24"/>
        </w:rPr>
        <w:lastRenderedPageBreak/>
        <w:t>ARCHIVO: EX-COTIZANTES DEL IPSFA AFILIADOS AL SAP, QUE SE REINCORPORAN AL IPSFA Y QUE COTIZARON AL ISSS O AL INPEP</w:t>
      </w:r>
    </w:p>
    <w:p w:rsidR="001A1998" w:rsidRPr="00A34E2A" w:rsidRDefault="001A1998" w:rsidP="00B12E98">
      <w:pPr>
        <w:pStyle w:val="Textoindependiente2"/>
        <w:rPr>
          <w:rFonts w:ascii="Arial Narrow" w:hAnsi="Arial Narrow"/>
          <w:szCs w:val="24"/>
        </w:rPr>
      </w:pP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EXTENSIÓN AAP</w:t>
      </w:r>
    </w:p>
    <w:p w:rsidR="00BD07EA" w:rsidRPr="006D23DD" w:rsidRDefault="00BD07EA" w:rsidP="001A1998">
      <w:pPr>
        <w:pStyle w:val="Textoindependiente2"/>
        <w:jc w:val="left"/>
        <w:rPr>
          <w:rFonts w:ascii="Arial Narrow" w:hAnsi="Arial Narrow"/>
          <w:szCs w:val="24"/>
        </w:rPr>
      </w:pPr>
    </w:p>
    <w:tbl>
      <w:tblPr>
        <w:tblW w:w="9356" w:type="dxa"/>
        <w:tblInd w:w="30" w:type="dxa"/>
        <w:tblLayout w:type="fixed"/>
        <w:tblCellMar>
          <w:left w:w="30" w:type="dxa"/>
          <w:right w:w="30" w:type="dxa"/>
        </w:tblCellMar>
        <w:tblLook w:val="0000"/>
      </w:tblPr>
      <w:tblGrid>
        <w:gridCol w:w="2410"/>
        <w:gridCol w:w="1276"/>
        <w:gridCol w:w="1276"/>
        <w:gridCol w:w="1559"/>
        <w:gridCol w:w="2835"/>
      </w:tblGrid>
      <w:tr w:rsidR="006D23DD" w:rsidRPr="006D23DD" w:rsidTr="00980105">
        <w:trPr>
          <w:trHeight w:val="250"/>
          <w:tblHeader/>
        </w:trPr>
        <w:tc>
          <w:tcPr>
            <w:tcW w:w="2410" w:type="dxa"/>
            <w:tcBorders>
              <w:top w:val="single" w:sz="6" w:space="0" w:color="auto"/>
              <w:left w:val="single" w:sz="6" w:space="0" w:color="auto"/>
              <w:bottom w:val="single" w:sz="6" w:space="0" w:color="auto"/>
              <w:right w:val="single" w:sz="6" w:space="0" w:color="auto"/>
            </w:tcBorders>
          </w:tcPr>
          <w:p w:rsidR="001A1998" w:rsidRPr="006D23DD" w:rsidRDefault="001A1998" w:rsidP="006D23DD">
            <w:pPr>
              <w:spacing w:after="0" w:line="240" w:lineRule="auto"/>
              <w:jc w:val="center"/>
              <w:rPr>
                <w:rFonts w:ascii="Arial Narrow" w:hAnsi="Arial Narrow"/>
                <w:b/>
                <w:snapToGrid w:val="0"/>
                <w:szCs w:val="24"/>
                <w:lang w:eastAsia="es-ES"/>
              </w:rPr>
            </w:pPr>
            <w:r w:rsidRPr="006D23DD">
              <w:rPr>
                <w:rFonts w:ascii="Arial Narrow" w:hAnsi="Arial Narrow"/>
                <w:b/>
                <w:snapToGrid w:val="0"/>
                <w:szCs w:val="24"/>
                <w:lang w:eastAsia="es-ES"/>
              </w:rPr>
              <w:t>DESCRIPCIÓN</w:t>
            </w:r>
          </w:p>
        </w:tc>
        <w:tc>
          <w:tcPr>
            <w:tcW w:w="1276" w:type="dxa"/>
            <w:tcBorders>
              <w:top w:val="single" w:sz="6" w:space="0" w:color="auto"/>
              <w:left w:val="single" w:sz="6" w:space="0" w:color="auto"/>
              <w:bottom w:val="single" w:sz="6" w:space="0" w:color="auto"/>
              <w:right w:val="single" w:sz="4" w:space="0" w:color="auto"/>
            </w:tcBorders>
          </w:tcPr>
          <w:p w:rsidR="001A1998" w:rsidRPr="006D23DD" w:rsidRDefault="001A1998" w:rsidP="006D23DD">
            <w:pPr>
              <w:spacing w:after="0" w:line="240" w:lineRule="auto"/>
              <w:jc w:val="center"/>
              <w:rPr>
                <w:rFonts w:ascii="Arial Narrow" w:hAnsi="Arial Narrow"/>
                <w:b/>
                <w:snapToGrid w:val="0"/>
                <w:szCs w:val="24"/>
                <w:lang w:eastAsia="es-ES"/>
              </w:rPr>
            </w:pPr>
            <w:r w:rsidRPr="006D23DD">
              <w:rPr>
                <w:rFonts w:ascii="Arial Narrow" w:hAnsi="Arial Narrow"/>
                <w:b/>
                <w:snapToGrid w:val="0"/>
                <w:szCs w:val="24"/>
                <w:lang w:eastAsia="es-ES"/>
              </w:rPr>
              <w:t>TIPO</w:t>
            </w:r>
          </w:p>
        </w:tc>
        <w:tc>
          <w:tcPr>
            <w:tcW w:w="1276" w:type="dxa"/>
            <w:tcBorders>
              <w:top w:val="single" w:sz="6" w:space="0" w:color="auto"/>
              <w:left w:val="single" w:sz="4" w:space="0" w:color="auto"/>
              <w:bottom w:val="single" w:sz="6" w:space="0" w:color="auto"/>
              <w:right w:val="single" w:sz="6" w:space="0" w:color="auto"/>
            </w:tcBorders>
          </w:tcPr>
          <w:p w:rsidR="001A1998" w:rsidRPr="006D23DD" w:rsidRDefault="001A1998" w:rsidP="006D23DD">
            <w:pPr>
              <w:spacing w:after="0" w:line="240" w:lineRule="auto"/>
              <w:jc w:val="center"/>
              <w:rPr>
                <w:rFonts w:ascii="Arial Narrow" w:hAnsi="Arial Narrow"/>
                <w:b/>
                <w:snapToGrid w:val="0"/>
                <w:szCs w:val="24"/>
                <w:lang w:eastAsia="es-ES"/>
              </w:rPr>
            </w:pPr>
            <w:r w:rsidRPr="006D23DD">
              <w:rPr>
                <w:rFonts w:ascii="Arial Narrow" w:hAnsi="Arial Narrow"/>
                <w:b/>
                <w:snapToGrid w:val="0"/>
                <w:szCs w:val="24"/>
                <w:lang w:eastAsia="es-ES"/>
              </w:rPr>
              <w:t>LONGITUD</w:t>
            </w:r>
          </w:p>
        </w:tc>
        <w:tc>
          <w:tcPr>
            <w:tcW w:w="1559" w:type="dxa"/>
            <w:tcBorders>
              <w:top w:val="single" w:sz="6" w:space="0" w:color="auto"/>
              <w:left w:val="single" w:sz="6" w:space="0" w:color="auto"/>
              <w:bottom w:val="single" w:sz="6" w:space="0" w:color="auto"/>
              <w:right w:val="single" w:sz="6" w:space="0" w:color="auto"/>
            </w:tcBorders>
          </w:tcPr>
          <w:p w:rsidR="001A1998" w:rsidRPr="006D23DD" w:rsidRDefault="001A1998" w:rsidP="006D23DD">
            <w:pPr>
              <w:spacing w:after="0" w:line="240" w:lineRule="auto"/>
              <w:jc w:val="center"/>
              <w:rPr>
                <w:rFonts w:ascii="Arial Narrow" w:hAnsi="Arial Narrow"/>
                <w:b/>
                <w:snapToGrid w:val="0"/>
                <w:szCs w:val="24"/>
                <w:lang w:eastAsia="es-ES"/>
              </w:rPr>
            </w:pPr>
            <w:r w:rsidRPr="006D23DD">
              <w:rPr>
                <w:rFonts w:ascii="Arial Narrow" w:hAnsi="Arial Narrow"/>
                <w:b/>
                <w:snapToGrid w:val="0"/>
                <w:szCs w:val="24"/>
                <w:lang w:eastAsia="es-ES"/>
              </w:rPr>
              <w:t>MANDATORIO</w:t>
            </w:r>
          </w:p>
        </w:tc>
        <w:tc>
          <w:tcPr>
            <w:tcW w:w="2835" w:type="dxa"/>
            <w:tcBorders>
              <w:top w:val="single" w:sz="6" w:space="0" w:color="auto"/>
              <w:left w:val="single" w:sz="6" w:space="0" w:color="auto"/>
              <w:bottom w:val="single" w:sz="6" w:space="0" w:color="auto"/>
              <w:right w:val="single" w:sz="4" w:space="0" w:color="auto"/>
            </w:tcBorders>
          </w:tcPr>
          <w:p w:rsidR="001A1998" w:rsidRPr="006D23DD" w:rsidRDefault="001A1998" w:rsidP="006D23DD">
            <w:pPr>
              <w:spacing w:after="0" w:line="240" w:lineRule="auto"/>
              <w:jc w:val="center"/>
              <w:rPr>
                <w:rFonts w:ascii="Arial Narrow" w:hAnsi="Arial Narrow"/>
                <w:b/>
                <w:snapToGrid w:val="0"/>
                <w:szCs w:val="24"/>
                <w:lang w:eastAsia="es-ES"/>
              </w:rPr>
            </w:pPr>
            <w:r w:rsidRPr="006D23DD">
              <w:rPr>
                <w:rFonts w:ascii="Arial Narrow" w:hAnsi="Arial Narrow"/>
                <w:b/>
                <w:snapToGrid w:val="0"/>
                <w:szCs w:val="24"/>
                <w:lang w:eastAsia="es-ES"/>
              </w:rPr>
              <w:t>DATOS VÁLIDOS/COMENTARIOS</w:t>
            </w:r>
          </w:p>
        </w:tc>
      </w:tr>
      <w:tr w:rsidR="001A1998" w:rsidRPr="00DF68D2" w:rsidTr="00980105">
        <w:trPr>
          <w:trHeight w:val="381"/>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Tipo de Institución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1</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‘A’</w:t>
            </w:r>
          </w:p>
        </w:tc>
      </w:tr>
      <w:tr w:rsidR="001A1998" w:rsidRPr="00DF68D2" w:rsidTr="00980105">
        <w:trPr>
          <w:trHeight w:val="556"/>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Código Institución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3</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Código asignado por la Superintendencia.</w:t>
            </w:r>
          </w:p>
        </w:tc>
      </w:tr>
      <w:tr w:rsidR="001A1998" w:rsidRPr="00DF68D2" w:rsidTr="00980105">
        <w:trPr>
          <w:trHeight w:val="253"/>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NUP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12</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Número asignado por la Superintendencia.</w:t>
            </w:r>
          </w:p>
        </w:tc>
      </w:tr>
      <w:tr w:rsidR="001A1998" w:rsidRPr="00DF68D2" w:rsidTr="00980105">
        <w:trPr>
          <w:trHeight w:val="344"/>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Primer Nombre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CARACTER</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p>
        </w:tc>
      </w:tr>
      <w:tr w:rsidR="001A1998" w:rsidRPr="00DF68D2" w:rsidTr="00980105">
        <w:trPr>
          <w:trHeight w:val="363"/>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Segundo Nombre</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30 </w:t>
            </w:r>
            <w:r>
              <w:rPr>
                <w:rFonts w:ascii="Arial Narrow" w:hAnsi="Arial Narrow"/>
                <w:snapToGrid w:val="0"/>
                <w:szCs w:val="24"/>
                <w:lang w:eastAsia="es-ES"/>
              </w:rPr>
              <w:t>(1)</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SÍ, si existe.</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p>
        </w:tc>
      </w:tr>
      <w:tr w:rsidR="001A1998" w:rsidRPr="00DF68D2" w:rsidTr="00980105">
        <w:trPr>
          <w:trHeight w:val="353"/>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Primer Apellido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p>
        </w:tc>
      </w:tr>
      <w:tr w:rsidR="001A1998" w:rsidRPr="00DF68D2" w:rsidTr="00980105">
        <w:trPr>
          <w:trHeight w:val="357"/>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Segundo Apellido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SÍ, si existe </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p>
        </w:tc>
      </w:tr>
      <w:tr w:rsidR="001A1998" w:rsidRPr="00DF68D2" w:rsidTr="00980105">
        <w:trPr>
          <w:trHeight w:val="734"/>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CIP </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11</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SÍ, para salvadoreños mayores de edad. </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Justificado con ceros a la izquierda, para cada una de las secciones del número de la CIP</w:t>
            </w:r>
          </w:p>
        </w:tc>
      </w:tr>
      <w:tr w:rsidR="001A1998" w:rsidRPr="00DF68D2" w:rsidTr="00980105">
        <w:trPr>
          <w:trHeight w:val="532"/>
        </w:trPr>
        <w:tc>
          <w:tcPr>
            <w:tcW w:w="2410"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Carné de Residente</w:t>
            </w:r>
          </w:p>
        </w:tc>
        <w:tc>
          <w:tcPr>
            <w:tcW w:w="1276"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10</w:t>
            </w:r>
          </w:p>
        </w:tc>
        <w:tc>
          <w:tcPr>
            <w:tcW w:w="1559" w:type="dxa"/>
            <w:tcBorders>
              <w:top w:val="single" w:sz="6" w:space="0" w:color="auto"/>
              <w:left w:val="single" w:sz="6" w:space="0" w:color="auto"/>
              <w:bottom w:val="single" w:sz="6" w:space="0" w:color="auto"/>
              <w:right w:val="single" w:sz="6"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SÍ, para extranjeros residentes.</w:t>
            </w:r>
          </w:p>
        </w:tc>
        <w:tc>
          <w:tcPr>
            <w:tcW w:w="2835" w:type="dxa"/>
            <w:tcBorders>
              <w:top w:val="single" w:sz="6" w:space="0" w:color="auto"/>
              <w:left w:val="single" w:sz="6" w:space="0" w:color="auto"/>
              <w:bottom w:val="single" w:sz="6" w:space="0" w:color="auto"/>
              <w:right w:val="single" w:sz="4" w:space="0" w:color="auto"/>
            </w:tcBorders>
          </w:tcPr>
          <w:p w:rsidR="001A1998" w:rsidRPr="00DF68D2" w:rsidRDefault="001A1998" w:rsidP="001A1998">
            <w:pPr>
              <w:spacing w:after="0" w:line="240" w:lineRule="auto"/>
              <w:rPr>
                <w:rFonts w:ascii="Arial Narrow" w:hAnsi="Arial Narrow"/>
                <w:snapToGrid w:val="0"/>
                <w:szCs w:val="24"/>
                <w:lang w:eastAsia="es-ES"/>
              </w:rPr>
            </w:pPr>
            <w:r w:rsidRPr="00DF68D2">
              <w:rPr>
                <w:rFonts w:ascii="Arial Narrow" w:hAnsi="Arial Narrow"/>
                <w:snapToGrid w:val="0"/>
                <w:szCs w:val="24"/>
                <w:lang w:eastAsia="es-ES"/>
              </w:rPr>
              <w:t>Justificado con ceros a la izquierda</w:t>
            </w:r>
          </w:p>
        </w:tc>
      </w:tr>
      <w:tr w:rsidR="001A1998" w:rsidRPr="005F58C7" w:rsidTr="00980105">
        <w:trPr>
          <w:trHeight w:val="427"/>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Pasaporte Extranjero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15</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para extranjeros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Justificado con ceros a la izquierda</w:t>
            </w:r>
          </w:p>
        </w:tc>
      </w:tr>
      <w:tr w:rsidR="001A1998" w:rsidRPr="005F58C7" w:rsidTr="00980105">
        <w:trPr>
          <w:trHeight w:val="41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Fecha finalización SAP</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394D3A">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NUM</w:t>
            </w:r>
            <w:r w:rsidR="00394D3A" w:rsidRPr="006D23DD">
              <w:rPr>
                <w:rFonts w:ascii="Arial Narrow" w:hAnsi="Arial Narrow"/>
                <w:snapToGrid w:val="0"/>
                <w:szCs w:val="24"/>
                <w:lang w:eastAsia="es-ES"/>
              </w:rPr>
              <w:t>É</w:t>
            </w:r>
            <w:r w:rsidRPr="005F58C7">
              <w:rPr>
                <w:rFonts w:ascii="Arial Narrow" w:hAnsi="Arial Narrow"/>
                <w:snapToGrid w:val="0"/>
                <w:szCs w:val="24"/>
                <w:lang w:eastAsia="es-ES"/>
              </w:rPr>
              <w:t xml:space="preserve">RICO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8</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Fecha de entrada en vigencia de la resolución emitida por el IPSFA.  Formato </w:t>
            </w:r>
            <w:proofErr w:type="spellStart"/>
            <w:r w:rsidRPr="005F58C7">
              <w:rPr>
                <w:rFonts w:ascii="Arial Narrow" w:hAnsi="Arial Narrow"/>
                <w:snapToGrid w:val="0"/>
                <w:szCs w:val="24"/>
                <w:lang w:eastAsia="es-ES"/>
              </w:rPr>
              <w:t>aaaammdd</w:t>
            </w:r>
            <w:proofErr w:type="spellEnd"/>
          </w:p>
        </w:tc>
      </w:tr>
    </w:tbl>
    <w:p w:rsidR="001A1998" w:rsidRPr="005F58C7" w:rsidRDefault="001A1998" w:rsidP="001A1998">
      <w:pPr>
        <w:pStyle w:val="Textoindependiente2"/>
        <w:rPr>
          <w:rFonts w:ascii="Arial Narrow" w:hAnsi="Arial Narrow"/>
          <w:b w:val="0"/>
          <w:szCs w:val="24"/>
        </w:rPr>
      </w:pPr>
    </w:p>
    <w:p w:rsidR="001A1998" w:rsidRPr="00A34E2A" w:rsidRDefault="001A1998" w:rsidP="00C4584B">
      <w:pPr>
        <w:pStyle w:val="Textoindependiente2"/>
        <w:numPr>
          <w:ilvl w:val="0"/>
          <w:numId w:val="2"/>
        </w:numPr>
        <w:spacing w:after="120"/>
        <w:ind w:left="0" w:firstLine="0"/>
        <w:jc w:val="both"/>
        <w:rPr>
          <w:rFonts w:ascii="Arial Narrow" w:hAnsi="Arial Narrow"/>
          <w:b w:val="0"/>
          <w:szCs w:val="24"/>
        </w:rPr>
      </w:pPr>
      <w:r w:rsidRPr="00A34E2A">
        <w:rPr>
          <w:rFonts w:ascii="Arial Narrow" w:hAnsi="Arial Narrow"/>
          <w:b w:val="0"/>
          <w:szCs w:val="24"/>
        </w:rPr>
        <w:t>El ISSS o el INPEP deberá enviar a la Superintendencia, a más tardar treinta días después de recibida la información a que se refiere el artículo 3 del Reglamento “Para la devolución del saldo de la CIAP y/o de la asignación a ex–cotizante del IPSFA”,  la siguiente información:</w:t>
      </w:r>
    </w:p>
    <w:p w:rsidR="001A1998" w:rsidRDefault="001A1998" w:rsidP="001A1998">
      <w:pPr>
        <w:pStyle w:val="Textoindependiente2"/>
        <w:jc w:val="left"/>
        <w:rPr>
          <w:rFonts w:ascii="Arial Narrow" w:hAnsi="Arial Narrow"/>
          <w:szCs w:val="24"/>
        </w:rPr>
      </w:pPr>
      <w:r w:rsidRPr="00A34E2A">
        <w:rPr>
          <w:rFonts w:ascii="Arial Narrow" w:hAnsi="Arial Narrow"/>
          <w:szCs w:val="24"/>
        </w:rPr>
        <w:t>ARCHIVO: EX-COTIZANTES DEL IPSFA AFILIADOS AL SPP, QUE SE REINCORPORAN AL IPSFA</w:t>
      </w:r>
    </w:p>
    <w:p w:rsidR="00B76A64" w:rsidRPr="00A34E2A" w:rsidRDefault="00B76A64" w:rsidP="001A1998">
      <w:pPr>
        <w:pStyle w:val="Textoindependiente2"/>
        <w:jc w:val="left"/>
        <w:rPr>
          <w:rFonts w:ascii="Arial Narrow" w:hAnsi="Arial Narrow"/>
          <w:szCs w:val="24"/>
        </w:rPr>
      </w:pP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EXTENSIÓN ASG</w:t>
      </w:r>
    </w:p>
    <w:p w:rsidR="004F7C27" w:rsidRPr="006D23DD" w:rsidRDefault="004F7C27" w:rsidP="001A1998">
      <w:pPr>
        <w:pStyle w:val="Textoindependiente2"/>
        <w:jc w:val="left"/>
        <w:rPr>
          <w:rFonts w:ascii="Arial Narrow" w:hAnsi="Arial Narrow"/>
          <w:szCs w:val="24"/>
        </w:rPr>
      </w:pPr>
    </w:p>
    <w:tbl>
      <w:tblPr>
        <w:tblStyle w:val="Tablaconcuadrcula"/>
        <w:tblW w:w="0" w:type="auto"/>
        <w:tblLook w:val="04A0"/>
      </w:tblPr>
      <w:tblGrid>
        <w:gridCol w:w="1701"/>
        <w:gridCol w:w="1624"/>
        <w:gridCol w:w="1610"/>
        <w:gridCol w:w="1698"/>
        <w:gridCol w:w="2421"/>
      </w:tblGrid>
      <w:tr w:rsidR="006D23DD" w:rsidRPr="006D23DD" w:rsidTr="004F7C27">
        <w:trPr>
          <w:tblHeader/>
        </w:trPr>
        <w:tc>
          <w:tcPr>
            <w:tcW w:w="1701" w:type="dxa"/>
          </w:tcPr>
          <w:p w:rsidR="004F7C27" w:rsidRPr="006D23DD" w:rsidRDefault="004F7C27" w:rsidP="00980105">
            <w:pPr>
              <w:rPr>
                <w:rFonts w:ascii="Arial Narrow" w:hAnsi="Arial Narrow"/>
                <w:b/>
                <w:snapToGrid w:val="0"/>
                <w:szCs w:val="24"/>
                <w:lang w:eastAsia="es-ES"/>
              </w:rPr>
            </w:pPr>
            <w:r w:rsidRPr="006D23DD">
              <w:rPr>
                <w:rFonts w:ascii="Arial Narrow" w:hAnsi="Arial Narrow"/>
                <w:b/>
                <w:snapToGrid w:val="0"/>
                <w:szCs w:val="24"/>
                <w:lang w:eastAsia="es-ES"/>
              </w:rPr>
              <w:t xml:space="preserve">DESCRIPCIÓN </w:t>
            </w:r>
          </w:p>
        </w:tc>
        <w:tc>
          <w:tcPr>
            <w:tcW w:w="1624" w:type="dxa"/>
          </w:tcPr>
          <w:p w:rsidR="004F7C27" w:rsidRPr="006D23DD" w:rsidRDefault="004F7C27" w:rsidP="00980105">
            <w:pPr>
              <w:rPr>
                <w:rFonts w:ascii="Arial Narrow" w:hAnsi="Arial Narrow"/>
                <w:b/>
                <w:snapToGrid w:val="0"/>
                <w:szCs w:val="24"/>
                <w:lang w:eastAsia="es-ES"/>
              </w:rPr>
            </w:pPr>
            <w:r w:rsidRPr="006D23DD">
              <w:rPr>
                <w:rFonts w:ascii="Arial Narrow" w:hAnsi="Arial Narrow"/>
                <w:b/>
                <w:snapToGrid w:val="0"/>
                <w:szCs w:val="24"/>
                <w:lang w:eastAsia="es-ES"/>
              </w:rPr>
              <w:t>TIPO</w:t>
            </w:r>
          </w:p>
        </w:tc>
        <w:tc>
          <w:tcPr>
            <w:tcW w:w="1610" w:type="dxa"/>
          </w:tcPr>
          <w:p w:rsidR="004F7C27" w:rsidRPr="006D23DD" w:rsidRDefault="004F7C27" w:rsidP="00980105">
            <w:pPr>
              <w:rPr>
                <w:rFonts w:ascii="Arial Narrow" w:hAnsi="Arial Narrow"/>
                <w:b/>
                <w:snapToGrid w:val="0"/>
                <w:szCs w:val="24"/>
                <w:lang w:eastAsia="es-ES"/>
              </w:rPr>
            </w:pPr>
            <w:r w:rsidRPr="006D23DD">
              <w:rPr>
                <w:rFonts w:ascii="Arial Narrow" w:hAnsi="Arial Narrow"/>
                <w:b/>
                <w:snapToGrid w:val="0"/>
                <w:szCs w:val="24"/>
                <w:lang w:eastAsia="es-ES"/>
              </w:rPr>
              <w:t xml:space="preserve">LONGITUD  </w:t>
            </w:r>
          </w:p>
        </w:tc>
        <w:tc>
          <w:tcPr>
            <w:tcW w:w="1698" w:type="dxa"/>
          </w:tcPr>
          <w:p w:rsidR="004F7C27" w:rsidRPr="006D23DD" w:rsidRDefault="004F7C27" w:rsidP="00980105">
            <w:pPr>
              <w:rPr>
                <w:rFonts w:ascii="Arial Narrow" w:hAnsi="Arial Narrow"/>
                <w:b/>
                <w:snapToGrid w:val="0"/>
                <w:szCs w:val="24"/>
                <w:lang w:eastAsia="es-ES"/>
              </w:rPr>
            </w:pPr>
            <w:r w:rsidRPr="006D23DD">
              <w:rPr>
                <w:rFonts w:ascii="Arial Narrow" w:hAnsi="Arial Narrow"/>
                <w:b/>
                <w:snapToGrid w:val="0"/>
                <w:szCs w:val="24"/>
                <w:lang w:eastAsia="es-ES"/>
              </w:rPr>
              <w:t>MANDATORIO</w:t>
            </w:r>
          </w:p>
        </w:tc>
        <w:tc>
          <w:tcPr>
            <w:tcW w:w="2421" w:type="dxa"/>
          </w:tcPr>
          <w:p w:rsidR="004F7C27" w:rsidRPr="006D23DD" w:rsidRDefault="004F7C27" w:rsidP="00980105">
            <w:pPr>
              <w:rPr>
                <w:rFonts w:ascii="Arial Narrow" w:hAnsi="Arial Narrow"/>
                <w:b/>
                <w:snapToGrid w:val="0"/>
                <w:szCs w:val="24"/>
                <w:lang w:eastAsia="es-ES"/>
              </w:rPr>
            </w:pPr>
            <w:r w:rsidRPr="006D23DD">
              <w:rPr>
                <w:rFonts w:ascii="Arial Narrow" w:hAnsi="Arial Narrow"/>
                <w:b/>
                <w:snapToGrid w:val="0"/>
                <w:szCs w:val="24"/>
                <w:lang w:eastAsia="es-ES"/>
              </w:rPr>
              <w:t xml:space="preserve">DATOS VÁLIDOS/COMENTARIOS  </w:t>
            </w:r>
          </w:p>
        </w:tc>
      </w:tr>
      <w:tr w:rsidR="004F7C27" w:rsidRPr="005F58C7" w:rsidTr="004F7C27">
        <w:trPr>
          <w:trHeight w:val="381"/>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Tipo de Institución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1</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SÍ</w:t>
            </w:r>
          </w:p>
        </w:tc>
        <w:tc>
          <w:tcPr>
            <w:tcW w:w="242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‘P’</w:t>
            </w:r>
          </w:p>
        </w:tc>
      </w:tr>
      <w:tr w:rsidR="004F7C27" w:rsidRPr="005F58C7" w:rsidTr="004F7C27">
        <w:trPr>
          <w:trHeight w:val="556"/>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lastRenderedPageBreak/>
              <w:t xml:space="preserve">Código Institución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3</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SÍ</w:t>
            </w:r>
          </w:p>
        </w:tc>
        <w:tc>
          <w:tcPr>
            <w:tcW w:w="242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Código asignado por la Superintendencia.</w:t>
            </w:r>
          </w:p>
        </w:tc>
      </w:tr>
      <w:tr w:rsidR="004F7C27" w:rsidRPr="005F58C7" w:rsidTr="004F7C27">
        <w:trPr>
          <w:trHeight w:val="253"/>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NUP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12</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42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Número asignado por la Superintendencia.</w:t>
            </w:r>
          </w:p>
        </w:tc>
      </w:tr>
      <w:tr w:rsidR="004F7C27" w:rsidRPr="005F58C7" w:rsidTr="004F7C27">
        <w:trPr>
          <w:trHeight w:val="344"/>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Primer Nombre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CARACTER</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20</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SÍ</w:t>
            </w:r>
          </w:p>
        </w:tc>
        <w:tc>
          <w:tcPr>
            <w:tcW w:w="2421" w:type="dxa"/>
          </w:tcPr>
          <w:p w:rsidR="004F7C27" w:rsidRPr="005F58C7" w:rsidRDefault="004F7C27" w:rsidP="00980105">
            <w:pPr>
              <w:rPr>
                <w:rFonts w:ascii="Arial Narrow" w:hAnsi="Arial Narrow"/>
                <w:snapToGrid w:val="0"/>
                <w:szCs w:val="24"/>
                <w:lang w:eastAsia="es-ES"/>
              </w:rPr>
            </w:pPr>
          </w:p>
        </w:tc>
      </w:tr>
      <w:tr w:rsidR="004F7C27" w:rsidRPr="005F58C7" w:rsidTr="004F7C27">
        <w:trPr>
          <w:trHeight w:val="363"/>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Segundo Nombre</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30 </w:t>
            </w:r>
            <w:r>
              <w:rPr>
                <w:rFonts w:ascii="Arial Narrow" w:hAnsi="Arial Narrow"/>
                <w:snapToGrid w:val="0"/>
                <w:szCs w:val="24"/>
                <w:lang w:eastAsia="es-ES"/>
              </w:rPr>
              <w:t>(1)</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SÍ, si existe.</w:t>
            </w:r>
          </w:p>
        </w:tc>
        <w:tc>
          <w:tcPr>
            <w:tcW w:w="2421" w:type="dxa"/>
          </w:tcPr>
          <w:p w:rsidR="004F7C27" w:rsidRPr="005F58C7" w:rsidRDefault="004F7C27" w:rsidP="00980105">
            <w:pPr>
              <w:rPr>
                <w:rFonts w:ascii="Arial Narrow" w:hAnsi="Arial Narrow"/>
                <w:snapToGrid w:val="0"/>
                <w:szCs w:val="24"/>
                <w:lang w:eastAsia="es-ES"/>
              </w:rPr>
            </w:pPr>
          </w:p>
        </w:tc>
      </w:tr>
      <w:tr w:rsidR="004F7C27" w:rsidRPr="005F58C7" w:rsidTr="004F7C27">
        <w:trPr>
          <w:trHeight w:val="353"/>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Primer Apellido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20</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421" w:type="dxa"/>
          </w:tcPr>
          <w:p w:rsidR="004F7C27" w:rsidRPr="005F58C7" w:rsidRDefault="004F7C27" w:rsidP="00980105">
            <w:pPr>
              <w:rPr>
                <w:rFonts w:ascii="Arial Narrow" w:hAnsi="Arial Narrow"/>
                <w:snapToGrid w:val="0"/>
                <w:szCs w:val="24"/>
                <w:lang w:eastAsia="es-ES"/>
              </w:rPr>
            </w:pPr>
          </w:p>
        </w:tc>
      </w:tr>
      <w:tr w:rsidR="004F7C27" w:rsidRPr="005F58C7" w:rsidTr="004F7C27">
        <w:trPr>
          <w:trHeight w:val="357"/>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Segundo Apellido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20</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si existe </w:t>
            </w:r>
          </w:p>
        </w:tc>
        <w:tc>
          <w:tcPr>
            <w:tcW w:w="2421" w:type="dxa"/>
          </w:tcPr>
          <w:p w:rsidR="004F7C27" w:rsidRPr="005F58C7" w:rsidRDefault="004F7C27" w:rsidP="00980105">
            <w:pPr>
              <w:rPr>
                <w:rFonts w:ascii="Arial Narrow" w:hAnsi="Arial Narrow"/>
                <w:snapToGrid w:val="0"/>
                <w:szCs w:val="24"/>
                <w:lang w:eastAsia="es-ES"/>
              </w:rPr>
            </w:pPr>
          </w:p>
        </w:tc>
      </w:tr>
      <w:tr w:rsidR="004F7C27" w:rsidRPr="005F58C7" w:rsidTr="004F7C27">
        <w:trPr>
          <w:trHeight w:val="734"/>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CIP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11</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para salvadoreños mayores de edad. </w:t>
            </w:r>
          </w:p>
        </w:tc>
        <w:tc>
          <w:tcPr>
            <w:tcW w:w="2421" w:type="dxa"/>
          </w:tcPr>
          <w:p w:rsidR="004F7C27" w:rsidRPr="005F58C7" w:rsidRDefault="004F7C27" w:rsidP="00980105">
            <w:pPr>
              <w:pStyle w:val="Textocomentario"/>
              <w:rPr>
                <w:rFonts w:ascii="Arial Narrow" w:hAnsi="Arial Narrow"/>
                <w:snapToGrid w:val="0"/>
                <w:sz w:val="24"/>
                <w:szCs w:val="24"/>
              </w:rPr>
            </w:pPr>
            <w:r w:rsidRPr="005F58C7">
              <w:rPr>
                <w:rFonts w:ascii="Arial Narrow" w:hAnsi="Arial Narrow"/>
                <w:snapToGrid w:val="0"/>
                <w:sz w:val="24"/>
                <w:szCs w:val="24"/>
              </w:rPr>
              <w:t>Justificado con ceros a la izquierda, para cada una de las secciones del número de la CIP</w:t>
            </w:r>
          </w:p>
        </w:tc>
      </w:tr>
      <w:tr w:rsidR="004F7C27" w:rsidRPr="005F58C7" w:rsidTr="004F7C27">
        <w:trPr>
          <w:trHeight w:val="532"/>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Carné de Residente</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10</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SÍ, para extranjeros residentes.</w:t>
            </w:r>
          </w:p>
        </w:tc>
        <w:tc>
          <w:tcPr>
            <w:tcW w:w="2421" w:type="dxa"/>
          </w:tcPr>
          <w:p w:rsidR="004F7C27" w:rsidRPr="005F58C7" w:rsidRDefault="004F7C27" w:rsidP="00980105">
            <w:pPr>
              <w:pStyle w:val="Textocomentario"/>
              <w:rPr>
                <w:rFonts w:ascii="Arial Narrow" w:hAnsi="Arial Narrow"/>
                <w:snapToGrid w:val="0"/>
                <w:sz w:val="24"/>
                <w:szCs w:val="24"/>
              </w:rPr>
            </w:pPr>
            <w:r w:rsidRPr="005F58C7">
              <w:rPr>
                <w:rFonts w:ascii="Arial Narrow" w:hAnsi="Arial Narrow"/>
                <w:snapToGrid w:val="0"/>
                <w:sz w:val="24"/>
                <w:szCs w:val="24"/>
              </w:rPr>
              <w:t xml:space="preserve">Justificado con ceros a la izquierda </w:t>
            </w:r>
          </w:p>
        </w:tc>
      </w:tr>
      <w:tr w:rsidR="004F7C27" w:rsidRPr="005F58C7" w:rsidTr="004F7C27">
        <w:trPr>
          <w:trHeight w:val="427"/>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Pasaporte Extranjero </w:t>
            </w:r>
          </w:p>
        </w:tc>
        <w:tc>
          <w:tcPr>
            <w:tcW w:w="1624"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15</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para extranjeros </w:t>
            </w:r>
          </w:p>
        </w:tc>
        <w:tc>
          <w:tcPr>
            <w:tcW w:w="2421" w:type="dxa"/>
          </w:tcPr>
          <w:p w:rsidR="004F7C27" w:rsidRPr="005F58C7" w:rsidRDefault="004F7C27" w:rsidP="00980105">
            <w:pPr>
              <w:pStyle w:val="Textocomentario"/>
              <w:rPr>
                <w:rFonts w:ascii="Arial Narrow" w:hAnsi="Arial Narrow"/>
                <w:snapToGrid w:val="0"/>
                <w:sz w:val="24"/>
                <w:szCs w:val="24"/>
              </w:rPr>
            </w:pPr>
            <w:r w:rsidRPr="005F58C7">
              <w:rPr>
                <w:rFonts w:ascii="Arial Narrow" w:hAnsi="Arial Narrow"/>
                <w:snapToGrid w:val="0"/>
                <w:sz w:val="24"/>
                <w:szCs w:val="24"/>
              </w:rPr>
              <w:t xml:space="preserve">Justificado con ceros a la izquierda </w:t>
            </w:r>
          </w:p>
        </w:tc>
      </w:tr>
      <w:tr w:rsidR="004F7C27" w:rsidRPr="005F58C7" w:rsidTr="004F7C27">
        <w:trPr>
          <w:trHeight w:val="413"/>
        </w:trPr>
        <w:tc>
          <w:tcPr>
            <w:tcW w:w="170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Fecha finalización SPP</w:t>
            </w:r>
          </w:p>
        </w:tc>
        <w:tc>
          <w:tcPr>
            <w:tcW w:w="1624" w:type="dxa"/>
          </w:tcPr>
          <w:p w:rsidR="004F7C27" w:rsidRPr="005F58C7" w:rsidRDefault="00800CE7" w:rsidP="00980105">
            <w:pPr>
              <w:rPr>
                <w:rFonts w:ascii="Arial Narrow" w:hAnsi="Arial Narrow"/>
                <w:snapToGrid w:val="0"/>
                <w:szCs w:val="24"/>
                <w:lang w:eastAsia="es-ES"/>
              </w:rPr>
            </w:pPr>
            <w:r w:rsidRPr="005F58C7">
              <w:rPr>
                <w:rFonts w:ascii="Arial Narrow" w:hAnsi="Arial Narrow"/>
                <w:snapToGrid w:val="0"/>
                <w:szCs w:val="24"/>
                <w:lang w:eastAsia="es-ES"/>
              </w:rPr>
              <w:t>NU</w:t>
            </w:r>
            <w:r w:rsidRPr="006D23DD">
              <w:rPr>
                <w:rFonts w:ascii="Arial Narrow" w:hAnsi="Arial Narrow"/>
                <w:snapToGrid w:val="0"/>
                <w:szCs w:val="24"/>
                <w:lang w:eastAsia="es-ES"/>
              </w:rPr>
              <w:t>MÉRICO</w:t>
            </w:r>
          </w:p>
        </w:tc>
        <w:tc>
          <w:tcPr>
            <w:tcW w:w="1610"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8</w:t>
            </w:r>
          </w:p>
        </w:tc>
        <w:tc>
          <w:tcPr>
            <w:tcW w:w="1698"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421" w:type="dxa"/>
          </w:tcPr>
          <w:p w:rsidR="004F7C27" w:rsidRPr="005F58C7" w:rsidRDefault="004F7C27" w:rsidP="00980105">
            <w:pPr>
              <w:rPr>
                <w:rFonts w:ascii="Arial Narrow" w:hAnsi="Arial Narrow"/>
                <w:snapToGrid w:val="0"/>
                <w:szCs w:val="24"/>
                <w:lang w:eastAsia="es-ES"/>
              </w:rPr>
            </w:pPr>
            <w:r w:rsidRPr="005F58C7">
              <w:rPr>
                <w:rFonts w:ascii="Arial Narrow" w:hAnsi="Arial Narrow"/>
                <w:snapToGrid w:val="0"/>
                <w:szCs w:val="24"/>
                <w:lang w:eastAsia="es-ES"/>
              </w:rPr>
              <w:t xml:space="preserve">Fecha de entrada en vigencia de la resolución emitida por el IPSFA. Formato </w:t>
            </w:r>
            <w:proofErr w:type="spellStart"/>
            <w:r w:rsidRPr="005F58C7">
              <w:rPr>
                <w:rFonts w:ascii="Arial Narrow" w:hAnsi="Arial Narrow"/>
                <w:snapToGrid w:val="0"/>
                <w:szCs w:val="24"/>
                <w:lang w:eastAsia="es-ES"/>
              </w:rPr>
              <w:t>aaaammdd</w:t>
            </w:r>
            <w:proofErr w:type="spellEnd"/>
          </w:p>
        </w:tc>
      </w:tr>
    </w:tbl>
    <w:p w:rsidR="001A1998" w:rsidRDefault="001A1998" w:rsidP="001A1998">
      <w:pPr>
        <w:pStyle w:val="Textoindependiente2"/>
        <w:jc w:val="left"/>
        <w:rPr>
          <w:rFonts w:ascii="Arial Narrow" w:hAnsi="Arial Narrow"/>
          <w:b w:val="0"/>
          <w:szCs w:val="24"/>
          <w:lang w:val="es-SV"/>
        </w:rPr>
      </w:pPr>
    </w:p>
    <w:p w:rsidR="001A1998" w:rsidRPr="00A34E2A" w:rsidRDefault="001A1998" w:rsidP="004F7C27">
      <w:pPr>
        <w:pStyle w:val="Textoindependiente2"/>
        <w:spacing w:after="120"/>
        <w:jc w:val="both"/>
        <w:rPr>
          <w:rFonts w:ascii="Arial Narrow" w:hAnsi="Arial Narrow"/>
          <w:b w:val="0"/>
          <w:szCs w:val="24"/>
        </w:rPr>
      </w:pPr>
      <w:r w:rsidRPr="00A34E2A">
        <w:rPr>
          <w:rFonts w:ascii="Arial Narrow" w:hAnsi="Arial Narrow"/>
          <w:b w:val="0"/>
          <w:szCs w:val="24"/>
        </w:rPr>
        <w:t>La Superintendencia, será responsable de validar dicha información y en caso de no encontrar errores, enviará a más tardar tres días después de recibida la información, el siguiente archivo:</w:t>
      </w: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 xml:space="preserve">ARCHIVO: CONFIRMACIÓN DE DESINCORPORACIÓN DEL SPP </w:t>
      </w:r>
    </w:p>
    <w:p w:rsidR="001A1998" w:rsidRPr="006D23DD" w:rsidRDefault="001A1998" w:rsidP="001A1998">
      <w:pPr>
        <w:pStyle w:val="Textoindependiente2"/>
        <w:rPr>
          <w:rFonts w:ascii="Arial Narrow" w:hAnsi="Arial Narrow"/>
          <w:szCs w:val="24"/>
        </w:rPr>
      </w:pP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EXTENSIÓN ACJ</w:t>
      </w:r>
    </w:p>
    <w:p w:rsidR="00800CE7" w:rsidRPr="006D23DD" w:rsidRDefault="00800CE7" w:rsidP="001A1998">
      <w:pPr>
        <w:pStyle w:val="Textoindependiente2"/>
        <w:jc w:val="left"/>
        <w:rPr>
          <w:rFonts w:ascii="Arial Narrow" w:hAnsi="Arial Narrow"/>
          <w:szCs w:val="24"/>
        </w:rPr>
      </w:pPr>
    </w:p>
    <w:tbl>
      <w:tblPr>
        <w:tblW w:w="9402" w:type="dxa"/>
        <w:tblInd w:w="30" w:type="dxa"/>
        <w:tblLayout w:type="fixed"/>
        <w:tblCellMar>
          <w:left w:w="30" w:type="dxa"/>
          <w:right w:w="30" w:type="dxa"/>
        </w:tblCellMar>
        <w:tblLook w:val="0000"/>
      </w:tblPr>
      <w:tblGrid>
        <w:gridCol w:w="2422"/>
        <w:gridCol w:w="1282"/>
        <w:gridCol w:w="1282"/>
        <w:gridCol w:w="1567"/>
        <w:gridCol w:w="2849"/>
      </w:tblGrid>
      <w:tr w:rsidR="006D23DD" w:rsidRPr="006D23DD" w:rsidTr="00E67EFD">
        <w:trPr>
          <w:trHeight w:val="438"/>
          <w:tblHeader/>
        </w:trPr>
        <w:tc>
          <w:tcPr>
            <w:tcW w:w="2422" w:type="dxa"/>
            <w:tcBorders>
              <w:top w:val="single" w:sz="6" w:space="0" w:color="auto"/>
              <w:left w:val="single" w:sz="6" w:space="0" w:color="auto"/>
              <w:bottom w:val="single" w:sz="6" w:space="0" w:color="auto"/>
              <w:right w:val="single" w:sz="6"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DESCRIPCIÓN</w:t>
            </w:r>
          </w:p>
        </w:tc>
        <w:tc>
          <w:tcPr>
            <w:tcW w:w="1282" w:type="dxa"/>
            <w:tcBorders>
              <w:top w:val="single" w:sz="6" w:space="0" w:color="auto"/>
              <w:left w:val="single" w:sz="6" w:space="0" w:color="auto"/>
              <w:bottom w:val="single" w:sz="6" w:space="0" w:color="auto"/>
              <w:right w:val="single" w:sz="4"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TIPO</w:t>
            </w:r>
          </w:p>
        </w:tc>
        <w:tc>
          <w:tcPr>
            <w:tcW w:w="1282" w:type="dxa"/>
            <w:tcBorders>
              <w:top w:val="single" w:sz="6" w:space="0" w:color="auto"/>
              <w:left w:val="single" w:sz="4" w:space="0" w:color="auto"/>
              <w:bottom w:val="single" w:sz="6" w:space="0" w:color="auto"/>
              <w:right w:val="single" w:sz="6"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LONGITUD</w:t>
            </w:r>
          </w:p>
        </w:tc>
        <w:tc>
          <w:tcPr>
            <w:tcW w:w="1567" w:type="dxa"/>
            <w:tcBorders>
              <w:top w:val="single" w:sz="6" w:space="0" w:color="auto"/>
              <w:left w:val="single" w:sz="4" w:space="0" w:color="auto"/>
              <w:bottom w:val="single" w:sz="6" w:space="0" w:color="auto"/>
              <w:right w:val="single" w:sz="4"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MANDATORIO</w:t>
            </w:r>
          </w:p>
        </w:tc>
        <w:tc>
          <w:tcPr>
            <w:tcW w:w="2849" w:type="dxa"/>
            <w:tcBorders>
              <w:top w:val="single" w:sz="6" w:space="0" w:color="auto"/>
              <w:left w:val="single" w:sz="4" w:space="0" w:color="auto"/>
              <w:bottom w:val="single" w:sz="6" w:space="0" w:color="auto"/>
              <w:right w:val="single" w:sz="4"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DATOS VÁLIDOS/COMENTARIOS</w:t>
            </w:r>
          </w:p>
        </w:tc>
      </w:tr>
      <w:tr w:rsidR="001A1998" w:rsidRPr="005F58C7" w:rsidTr="00E67EFD">
        <w:trPr>
          <w:trHeight w:val="669"/>
        </w:trPr>
        <w:tc>
          <w:tcPr>
            <w:tcW w:w="2422"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Tipo de Institución </w:t>
            </w:r>
          </w:p>
        </w:tc>
        <w:tc>
          <w:tcPr>
            <w:tcW w:w="1282"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82"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w:t>
            </w:r>
          </w:p>
        </w:tc>
        <w:tc>
          <w:tcPr>
            <w:tcW w:w="1567"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849"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‘P’</w:t>
            </w:r>
          </w:p>
        </w:tc>
      </w:tr>
      <w:tr w:rsidR="001A1998" w:rsidRPr="005F58C7" w:rsidTr="00E67EFD">
        <w:trPr>
          <w:trHeight w:val="508"/>
        </w:trPr>
        <w:tc>
          <w:tcPr>
            <w:tcW w:w="2422"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Código Institución </w:t>
            </w:r>
          </w:p>
        </w:tc>
        <w:tc>
          <w:tcPr>
            <w:tcW w:w="1282"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82"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3</w:t>
            </w:r>
          </w:p>
        </w:tc>
        <w:tc>
          <w:tcPr>
            <w:tcW w:w="1567"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49"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Código asignado por la Superintendencia.</w:t>
            </w:r>
          </w:p>
        </w:tc>
      </w:tr>
      <w:tr w:rsidR="001A1998" w:rsidRPr="005F58C7" w:rsidTr="00E67EFD">
        <w:trPr>
          <w:trHeight w:val="444"/>
        </w:trPr>
        <w:tc>
          <w:tcPr>
            <w:tcW w:w="2422"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NUP  </w:t>
            </w:r>
          </w:p>
        </w:tc>
        <w:tc>
          <w:tcPr>
            <w:tcW w:w="1282"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82"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12</w:t>
            </w:r>
          </w:p>
        </w:tc>
        <w:tc>
          <w:tcPr>
            <w:tcW w:w="1567"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49"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Número asignado por la Superintendencia.</w:t>
            </w:r>
          </w:p>
        </w:tc>
      </w:tr>
      <w:tr w:rsidR="001A1998" w:rsidRPr="005F58C7" w:rsidTr="00E67EFD">
        <w:trPr>
          <w:trHeight w:val="604"/>
        </w:trPr>
        <w:tc>
          <w:tcPr>
            <w:tcW w:w="2422"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Fecha finalización SPP </w:t>
            </w:r>
          </w:p>
        </w:tc>
        <w:tc>
          <w:tcPr>
            <w:tcW w:w="1282" w:type="dxa"/>
            <w:tcBorders>
              <w:top w:val="single" w:sz="6" w:space="0" w:color="auto"/>
              <w:left w:val="single" w:sz="6" w:space="0" w:color="auto"/>
              <w:bottom w:val="single" w:sz="6" w:space="0" w:color="auto"/>
              <w:right w:val="single" w:sz="4" w:space="0" w:color="auto"/>
            </w:tcBorders>
          </w:tcPr>
          <w:p w:rsidR="001A1998" w:rsidRPr="005111F8" w:rsidRDefault="00800CE7" w:rsidP="001A1998">
            <w:pPr>
              <w:spacing w:after="0" w:line="240" w:lineRule="auto"/>
              <w:rPr>
                <w:rFonts w:ascii="Arial Narrow" w:hAnsi="Arial Narrow"/>
                <w:snapToGrid w:val="0"/>
                <w:szCs w:val="24"/>
                <w:lang w:eastAsia="es-ES"/>
              </w:rPr>
            </w:pPr>
            <w:r w:rsidRPr="005111F8">
              <w:rPr>
                <w:rFonts w:ascii="Arial Narrow" w:hAnsi="Arial Narrow"/>
                <w:snapToGrid w:val="0"/>
                <w:szCs w:val="24"/>
                <w:lang w:eastAsia="es-ES"/>
              </w:rPr>
              <w:t>NUMÉRICO</w:t>
            </w:r>
          </w:p>
        </w:tc>
        <w:tc>
          <w:tcPr>
            <w:tcW w:w="1282"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8</w:t>
            </w:r>
          </w:p>
        </w:tc>
        <w:tc>
          <w:tcPr>
            <w:tcW w:w="1567"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49" w:type="dxa"/>
            <w:tcBorders>
              <w:top w:val="single" w:sz="6" w:space="0" w:color="auto"/>
              <w:left w:val="single" w:sz="4"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Fecha de entrada en vigencia de la resolución emitida por el IPSFA. Formato </w:t>
            </w:r>
            <w:proofErr w:type="spellStart"/>
            <w:r w:rsidRPr="005F58C7">
              <w:rPr>
                <w:rFonts w:ascii="Arial Narrow" w:hAnsi="Arial Narrow"/>
                <w:snapToGrid w:val="0"/>
                <w:szCs w:val="24"/>
                <w:lang w:eastAsia="es-ES"/>
              </w:rPr>
              <w:t>aaaammdd</w:t>
            </w:r>
            <w:proofErr w:type="spellEnd"/>
          </w:p>
        </w:tc>
      </w:tr>
    </w:tbl>
    <w:p w:rsidR="001A1998" w:rsidRPr="005F58C7" w:rsidRDefault="001A1998" w:rsidP="001A1998">
      <w:pPr>
        <w:pStyle w:val="Textoindependiente2"/>
        <w:rPr>
          <w:rFonts w:ascii="Arial Narrow" w:hAnsi="Arial Narrow"/>
          <w:szCs w:val="24"/>
        </w:rPr>
      </w:pPr>
    </w:p>
    <w:p w:rsidR="001A1998" w:rsidRPr="005F58C7" w:rsidRDefault="001A1998" w:rsidP="00EE6751">
      <w:pPr>
        <w:pStyle w:val="Textoindependiente2"/>
        <w:spacing w:after="120"/>
        <w:jc w:val="both"/>
        <w:rPr>
          <w:rFonts w:ascii="Arial Narrow" w:hAnsi="Arial Narrow"/>
          <w:b w:val="0"/>
          <w:szCs w:val="24"/>
        </w:rPr>
      </w:pPr>
      <w:r w:rsidRPr="00B245C8">
        <w:rPr>
          <w:rFonts w:ascii="Arial Narrow" w:hAnsi="Arial Narrow"/>
          <w:b w:val="0"/>
          <w:szCs w:val="24"/>
        </w:rPr>
        <w:t>De encontrarse errores en la validación, la Superintendencia enviará, a más tardar, tres días después de recibida la información, el siguiente archivo:</w:t>
      </w: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ARCHIVO:</w:t>
      </w:r>
      <w:r w:rsidRPr="006D23DD">
        <w:rPr>
          <w:rFonts w:ascii="Arial Narrow" w:hAnsi="Arial Narrow"/>
          <w:szCs w:val="24"/>
        </w:rPr>
        <w:tab/>
        <w:t>IMPROCEDENCIAS EN LA INFORMACIÓN</w:t>
      </w:r>
    </w:p>
    <w:p w:rsidR="001A1998" w:rsidRPr="006D23DD" w:rsidRDefault="001A1998" w:rsidP="001A1998">
      <w:pPr>
        <w:pStyle w:val="Textoindependiente2"/>
        <w:jc w:val="left"/>
        <w:rPr>
          <w:rFonts w:ascii="Arial Narrow" w:hAnsi="Arial Narrow"/>
          <w:szCs w:val="24"/>
        </w:rPr>
      </w:pPr>
    </w:p>
    <w:p w:rsidR="001A1998" w:rsidRPr="006D23DD" w:rsidRDefault="001A1998" w:rsidP="001A1998">
      <w:pPr>
        <w:pStyle w:val="Textoindependiente2"/>
        <w:jc w:val="left"/>
        <w:rPr>
          <w:rFonts w:ascii="Arial Narrow" w:hAnsi="Arial Narrow"/>
          <w:szCs w:val="24"/>
        </w:rPr>
      </w:pPr>
      <w:r w:rsidRPr="006D23DD">
        <w:rPr>
          <w:rFonts w:ascii="Arial Narrow" w:hAnsi="Arial Narrow"/>
          <w:szCs w:val="24"/>
        </w:rPr>
        <w:t>EXTENSIÓN AIG</w:t>
      </w:r>
    </w:p>
    <w:p w:rsidR="00800CE7" w:rsidRPr="006D23DD" w:rsidRDefault="00800CE7" w:rsidP="001A1998">
      <w:pPr>
        <w:pStyle w:val="Textoindependiente2"/>
        <w:jc w:val="left"/>
        <w:rPr>
          <w:rFonts w:ascii="Arial Narrow" w:hAnsi="Arial Narrow"/>
          <w:szCs w:val="24"/>
        </w:rPr>
      </w:pPr>
    </w:p>
    <w:tbl>
      <w:tblPr>
        <w:tblW w:w="9356" w:type="dxa"/>
        <w:tblInd w:w="30" w:type="dxa"/>
        <w:tblLayout w:type="fixed"/>
        <w:tblCellMar>
          <w:left w:w="30" w:type="dxa"/>
          <w:right w:w="30" w:type="dxa"/>
        </w:tblCellMar>
        <w:tblLook w:val="0000"/>
      </w:tblPr>
      <w:tblGrid>
        <w:gridCol w:w="2410"/>
        <w:gridCol w:w="1276"/>
        <w:gridCol w:w="1276"/>
        <w:gridCol w:w="1559"/>
        <w:gridCol w:w="2835"/>
      </w:tblGrid>
      <w:tr w:rsidR="006D23DD" w:rsidRPr="006D23DD" w:rsidTr="00980105">
        <w:trPr>
          <w:trHeight w:val="250"/>
          <w:tblHeader/>
        </w:trPr>
        <w:tc>
          <w:tcPr>
            <w:tcW w:w="2410" w:type="dxa"/>
            <w:tcBorders>
              <w:top w:val="single" w:sz="6" w:space="0" w:color="auto"/>
              <w:left w:val="single" w:sz="6" w:space="0" w:color="auto"/>
              <w:bottom w:val="single" w:sz="6" w:space="0" w:color="auto"/>
              <w:right w:val="single" w:sz="6"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 xml:space="preserve">DESCRIPCIÓN </w:t>
            </w:r>
          </w:p>
        </w:tc>
        <w:tc>
          <w:tcPr>
            <w:tcW w:w="1276" w:type="dxa"/>
            <w:tcBorders>
              <w:top w:val="single" w:sz="6" w:space="0" w:color="auto"/>
              <w:left w:val="single" w:sz="6" w:space="0" w:color="auto"/>
              <w:bottom w:val="single" w:sz="6" w:space="0" w:color="auto"/>
              <w:right w:val="single" w:sz="4"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TIPO</w:t>
            </w:r>
          </w:p>
        </w:tc>
        <w:tc>
          <w:tcPr>
            <w:tcW w:w="1276" w:type="dxa"/>
            <w:tcBorders>
              <w:top w:val="single" w:sz="6" w:space="0" w:color="auto"/>
              <w:left w:val="single" w:sz="4" w:space="0" w:color="auto"/>
              <w:bottom w:val="single" w:sz="6" w:space="0" w:color="auto"/>
              <w:right w:val="single" w:sz="6"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 xml:space="preserve">LONGITUD  </w:t>
            </w:r>
          </w:p>
        </w:tc>
        <w:tc>
          <w:tcPr>
            <w:tcW w:w="1559" w:type="dxa"/>
            <w:tcBorders>
              <w:top w:val="single" w:sz="6" w:space="0" w:color="auto"/>
              <w:left w:val="single" w:sz="6" w:space="0" w:color="auto"/>
              <w:bottom w:val="single" w:sz="6" w:space="0" w:color="auto"/>
              <w:right w:val="single" w:sz="6"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MANDATORIO</w:t>
            </w:r>
          </w:p>
        </w:tc>
        <w:tc>
          <w:tcPr>
            <w:tcW w:w="2835" w:type="dxa"/>
            <w:tcBorders>
              <w:top w:val="single" w:sz="6" w:space="0" w:color="auto"/>
              <w:left w:val="single" w:sz="6" w:space="0" w:color="auto"/>
              <w:bottom w:val="single" w:sz="6" w:space="0" w:color="auto"/>
              <w:right w:val="single" w:sz="4" w:space="0" w:color="auto"/>
            </w:tcBorders>
          </w:tcPr>
          <w:p w:rsidR="001A1998" w:rsidRPr="006D23DD" w:rsidRDefault="001A1998" w:rsidP="001A1998">
            <w:pPr>
              <w:spacing w:after="0" w:line="240" w:lineRule="auto"/>
              <w:rPr>
                <w:rFonts w:ascii="Arial Narrow" w:hAnsi="Arial Narrow"/>
                <w:b/>
                <w:snapToGrid w:val="0"/>
                <w:szCs w:val="24"/>
                <w:lang w:eastAsia="es-ES"/>
              </w:rPr>
            </w:pPr>
            <w:r w:rsidRPr="006D23DD">
              <w:rPr>
                <w:rFonts w:ascii="Arial Narrow" w:hAnsi="Arial Narrow"/>
                <w:b/>
                <w:snapToGrid w:val="0"/>
                <w:szCs w:val="24"/>
                <w:lang w:eastAsia="es-ES"/>
              </w:rPr>
              <w:t xml:space="preserve">DATOS VÁLIDOS/COMENTARIOS  </w:t>
            </w:r>
          </w:p>
        </w:tc>
      </w:tr>
      <w:tr w:rsidR="001A1998" w:rsidRPr="005F58C7" w:rsidTr="00980105">
        <w:trPr>
          <w:trHeight w:val="381"/>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Tipo de Institución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556"/>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Código Institución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3</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25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NUP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12</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44"/>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Primer Nombre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CARACTER</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6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Segundo Nombre</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30</w:t>
            </w:r>
            <w:r>
              <w:rPr>
                <w:rFonts w:ascii="Arial Narrow" w:hAnsi="Arial Narrow"/>
                <w:snapToGrid w:val="0"/>
                <w:szCs w:val="24"/>
                <w:lang w:eastAsia="es-ES"/>
              </w:rPr>
              <w:t xml:space="preserve"> (1)</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 si existe.</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5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Primer Apellido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57"/>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Segundo Apellido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20</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si existe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72"/>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CIP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11</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NO</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39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Carné de Residente</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10</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NO</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427"/>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Pasaporte Extranjero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CARACTER </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15</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NO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41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Fecha finalización SPP</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800CE7"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NUM</w:t>
            </w:r>
            <w:r w:rsidRPr="006D23DD">
              <w:rPr>
                <w:rFonts w:ascii="Arial Narrow" w:hAnsi="Arial Narrow"/>
                <w:snapToGrid w:val="0"/>
                <w:szCs w:val="24"/>
                <w:lang w:eastAsia="es-ES"/>
              </w:rPr>
              <w:t>É</w:t>
            </w:r>
            <w:r w:rsidRPr="005F58C7">
              <w:rPr>
                <w:rFonts w:ascii="Arial Narrow" w:hAnsi="Arial Narrow"/>
                <w:snapToGrid w:val="0"/>
                <w:szCs w:val="24"/>
                <w:lang w:eastAsia="es-ES"/>
              </w:rPr>
              <w:t>RICO</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8</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SÍ </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980105">
        <w:trPr>
          <w:trHeight w:val="413"/>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Código improcedencia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CARACTER</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3</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r w:rsidR="001A1998" w:rsidRPr="005F58C7" w:rsidTr="00190634">
        <w:trPr>
          <w:trHeight w:val="481"/>
        </w:trPr>
        <w:tc>
          <w:tcPr>
            <w:tcW w:w="2410"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 xml:space="preserve">Descripción de improcedencia </w:t>
            </w:r>
          </w:p>
        </w:tc>
        <w:tc>
          <w:tcPr>
            <w:tcW w:w="1276"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CARACTER</w:t>
            </w:r>
          </w:p>
        </w:tc>
        <w:tc>
          <w:tcPr>
            <w:tcW w:w="1276" w:type="dxa"/>
            <w:tcBorders>
              <w:top w:val="single" w:sz="6" w:space="0" w:color="auto"/>
              <w:left w:val="single" w:sz="4"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100</w:t>
            </w:r>
          </w:p>
        </w:tc>
        <w:tc>
          <w:tcPr>
            <w:tcW w:w="1559" w:type="dxa"/>
            <w:tcBorders>
              <w:top w:val="single" w:sz="6" w:space="0" w:color="auto"/>
              <w:left w:val="single" w:sz="6" w:space="0" w:color="auto"/>
              <w:bottom w:val="single" w:sz="6" w:space="0" w:color="auto"/>
              <w:right w:val="single" w:sz="6" w:space="0" w:color="auto"/>
            </w:tcBorders>
          </w:tcPr>
          <w:p w:rsidR="001A1998" w:rsidRPr="005F58C7" w:rsidRDefault="001A1998" w:rsidP="001A1998">
            <w:pPr>
              <w:spacing w:after="0" w:line="240" w:lineRule="auto"/>
              <w:rPr>
                <w:rFonts w:ascii="Arial Narrow" w:hAnsi="Arial Narrow"/>
                <w:snapToGrid w:val="0"/>
                <w:szCs w:val="24"/>
                <w:lang w:eastAsia="es-ES"/>
              </w:rPr>
            </w:pPr>
            <w:r w:rsidRPr="005F58C7">
              <w:rPr>
                <w:rFonts w:ascii="Arial Narrow" w:hAnsi="Arial Narrow"/>
                <w:snapToGrid w:val="0"/>
                <w:szCs w:val="24"/>
                <w:lang w:eastAsia="es-ES"/>
              </w:rPr>
              <w:t>SÍ</w:t>
            </w:r>
          </w:p>
        </w:tc>
        <w:tc>
          <w:tcPr>
            <w:tcW w:w="2835" w:type="dxa"/>
            <w:tcBorders>
              <w:top w:val="single" w:sz="6" w:space="0" w:color="auto"/>
              <w:left w:val="single" w:sz="6" w:space="0" w:color="auto"/>
              <w:bottom w:val="single" w:sz="6" w:space="0" w:color="auto"/>
              <w:right w:val="single" w:sz="4" w:space="0" w:color="auto"/>
            </w:tcBorders>
          </w:tcPr>
          <w:p w:rsidR="001A1998" w:rsidRPr="005F58C7" w:rsidRDefault="001A1998" w:rsidP="001A1998">
            <w:pPr>
              <w:spacing w:after="0" w:line="240" w:lineRule="auto"/>
              <w:rPr>
                <w:rFonts w:ascii="Arial Narrow" w:hAnsi="Arial Narrow"/>
                <w:snapToGrid w:val="0"/>
                <w:szCs w:val="24"/>
                <w:lang w:eastAsia="es-ES"/>
              </w:rPr>
            </w:pPr>
          </w:p>
        </w:tc>
      </w:tr>
    </w:tbl>
    <w:p w:rsidR="00190634" w:rsidRDefault="00190634" w:rsidP="001A1998">
      <w:pPr>
        <w:pStyle w:val="Textoindependiente2"/>
        <w:ind w:left="705" w:hanging="705"/>
        <w:rPr>
          <w:rFonts w:ascii="Arial Narrow" w:hAnsi="Arial Narrow"/>
          <w:szCs w:val="24"/>
          <w:highlight w:val="yellow"/>
        </w:rPr>
      </w:pPr>
    </w:p>
    <w:p w:rsidR="001A1998" w:rsidRPr="008632B8" w:rsidRDefault="001A1998" w:rsidP="001A1998">
      <w:pPr>
        <w:pStyle w:val="Textoindependiente2"/>
        <w:ind w:left="705" w:hanging="705"/>
        <w:rPr>
          <w:rFonts w:ascii="Arial Narrow" w:hAnsi="Arial Narrow"/>
          <w:szCs w:val="24"/>
        </w:rPr>
      </w:pPr>
      <w:r w:rsidRPr="006D23DD">
        <w:rPr>
          <w:rFonts w:ascii="Arial Narrow" w:hAnsi="Arial Narrow"/>
          <w:szCs w:val="24"/>
        </w:rPr>
        <w:t>CAPÍTULO</w:t>
      </w:r>
      <w:r w:rsidRPr="008632B8">
        <w:rPr>
          <w:rFonts w:ascii="Arial Narrow" w:hAnsi="Arial Narrow"/>
          <w:szCs w:val="24"/>
        </w:rPr>
        <w:t xml:space="preserve"> IV</w:t>
      </w:r>
    </w:p>
    <w:p w:rsidR="001A1998" w:rsidRPr="008632B8" w:rsidRDefault="001A1998" w:rsidP="001A1998">
      <w:pPr>
        <w:pStyle w:val="Textoindependiente2"/>
        <w:ind w:left="705" w:hanging="705"/>
        <w:rPr>
          <w:rFonts w:ascii="Arial Narrow" w:hAnsi="Arial Narrow"/>
          <w:szCs w:val="24"/>
        </w:rPr>
      </w:pPr>
      <w:r w:rsidRPr="008632B8">
        <w:rPr>
          <w:rFonts w:ascii="Arial Narrow" w:hAnsi="Arial Narrow"/>
          <w:szCs w:val="24"/>
        </w:rPr>
        <w:t>DISPOSICIONES FINALES</w:t>
      </w:r>
    </w:p>
    <w:p w:rsidR="001A1998" w:rsidRPr="005F58C7" w:rsidRDefault="001A1998" w:rsidP="001A1998">
      <w:pPr>
        <w:pStyle w:val="Textoindependiente2"/>
        <w:ind w:left="705" w:hanging="705"/>
        <w:rPr>
          <w:rFonts w:ascii="Arial Narrow" w:hAnsi="Arial Narrow"/>
          <w:b w:val="0"/>
          <w:szCs w:val="24"/>
        </w:rPr>
      </w:pPr>
    </w:p>
    <w:p w:rsidR="001A1998" w:rsidRPr="005F58C7" w:rsidRDefault="001A1998" w:rsidP="00C4584B">
      <w:pPr>
        <w:pStyle w:val="Textoindependiente2"/>
        <w:numPr>
          <w:ilvl w:val="0"/>
          <w:numId w:val="2"/>
        </w:numPr>
        <w:ind w:left="0" w:firstLine="0"/>
        <w:jc w:val="both"/>
        <w:rPr>
          <w:rFonts w:ascii="Arial Narrow" w:hAnsi="Arial Narrow"/>
          <w:b w:val="0"/>
          <w:szCs w:val="24"/>
        </w:rPr>
      </w:pPr>
      <w:r w:rsidRPr="005F58C7">
        <w:rPr>
          <w:rFonts w:ascii="Arial Narrow" w:hAnsi="Arial Narrow"/>
          <w:b w:val="0"/>
          <w:szCs w:val="24"/>
        </w:rPr>
        <w:t>La Superintendencia resolverá cualquier aspecto no contemplado en el presente Instructivo, de conformidad a la Ley SAP y sus Reglamentos respectivos.</w:t>
      </w:r>
    </w:p>
    <w:p w:rsidR="001A1998" w:rsidRPr="005F58C7" w:rsidRDefault="001A1998" w:rsidP="00C4584B">
      <w:pPr>
        <w:pStyle w:val="Textoindependiente2"/>
        <w:jc w:val="both"/>
        <w:rPr>
          <w:rFonts w:ascii="Arial Narrow" w:hAnsi="Arial Narrow"/>
          <w:szCs w:val="24"/>
        </w:rPr>
      </w:pPr>
    </w:p>
    <w:p w:rsidR="001A1998" w:rsidRPr="008632B8" w:rsidRDefault="001A1998" w:rsidP="00C4584B">
      <w:pPr>
        <w:pStyle w:val="Textoindependiente2"/>
        <w:jc w:val="both"/>
        <w:rPr>
          <w:rFonts w:ascii="Arial Narrow" w:hAnsi="Arial Narrow"/>
          <w:b w:val="0"/>
          <w:szCs w:val="24"/>
        </w:rPr>
      </w:pPr>
      <w:r w:rsidRPr="008632B8">
        <w:rPr>
          <w:rFonts w:ascii="Arial Narrow" w:hAnsi="Arial Narrow"/>
          <w:b w:val="0"/>
          <w:szCs w:val="24"/>
        </w:rPr>
        <w:t>El presente Instructivo entrará en vigencia a partir de esta fecha.</w:t>
      </w:r>
    </w:p>
    <w:p w:rsidR="001A1998" w:rsidRPr="00DF68D2" w:rsidRDefault="001A1998" w:rsidP="00C4584B">
      <w:pPr>
        <w:spacing w:after="0" w:line="240" w:lineRule="auto"/>
        <w:jc w:val="both"/>
        <w:rPr>
          <w:rFonts w:ascii="Arial Narrow" w:hAnsi="Arial Narrow"/>
          <w:szCs w:val="24"/>
          <w:lang w:val="es-GT"/>
        </w:rPr>
      </w:pPr>
      <w:bookmarkStart w:id="0" w:name="_GoBack"/>
      <w:bookmarkEnd w:id="0"/>
    </w:p>
    <w:p w:rsidR="00B76A64" w:rsidRPr="00B76A64" w:rsidRDefault="00B76A64" w:rsidP="00C4584B">
      <w:pPr>
        <w:spacing w:after="0" w:line="240" w:lineRule="auto"/>
        <w:jc w:val="both"/>
        <w:rPr>
          <w:rFonts w:ascii="Arial Narrow" w:hAnsi="Arial Narrow"/>
          <w:sz w:val="24"/>
          <w:szCs w:val="24"/>
          <w:lang w:val="es-MX"/>
        </w:rPr>
      </w:pPr>
      <w:r w:rsidRPr="006D23DD">
        <w:rPr>
          <w:rFonts w:ascii="Arial Narrow" w:hAnsi="Arial Narrow"/>
          <w:b/>
          <w:sz w:val="24"/>
          <w:szCs w:val="24"/>
          <w:lang w:val="es-MX"/>
        </w:rPr>
        <w:t>SUPERINTENDENCIA DE PENSIONES</w:t>
      </w:r>
      <w:r w:rsidRPr="00B76A64">
        <w:rPr>
          <w:rFonts w:ascii="Arial Narrow" w:hAnsi="Arial Narrow"/>
          <w:sz w:val="24"/>
          <w:szCs w:val="24"/>
          <w:lang w:val="es-MX"/>
        </w:rPr>
        <w:t>: San Salvador a los treinta y un días del mes de mayo del año dos mil uno.</w:t>
      </w:r>
    </w:p>
    <w:p w:rsidR="00B76A64" w:rsidRPr="00B76A64" w:rsidRDefault="00B76A64" w:rsidP="00B76A64">
      <w:pPr>
        <w:spacing w:after="0" w:line="240" w:lineRule="auto"/>
        <w:rPr>
          <w:rFonts w:ascii="Arial Narrow" w:hAnsi="Arial Narrow"/>
          <w:sz w:val="24"/>
          <w:szCs w:val="24"/>
          <w:lang w:val="es-MX"/>
        </w:rPr>
      </w:pPr>
    </w:p>
    <w:p w:rsidR="00B76A64" w:rsidRPr="006D23DD" w:rsidRDefault="00B76A64" w:rsidP="00B76A64">
      <w:pPr>
        <w:spacing w:after="0" w:line="240" w:lineRule="auto"/>
        <w:rPr>
          <w:rFonts w:ascii="Arial Narrow" w:hAnsi="Arial Narrow"/>
          <w:b/>
          <w:sz w:val="24"/>
          <w:szCs w:val="24"/>
          <w:lang w:val="es-MX"/>
        </w:rPr>
      </w:pPr>
      <w:r w:rsidRPr="006D23DD">
        <w:rPr>
          <w:rFonts w:ascii="Arial Narrow" w:hAnsi="Arial Narrow"/>
          <w:b/>
          <w:sz w:val="24"/>
          <w:szCs w:val="24"/>
          <w:lang w:val="es-MX"/>
        </w:rPr>
        <w:t>COMUNÍQUESE</w:t>
      </w:r>
    </w:p>
    <w:p w:rsidR="00B76A64" w:rsidRPr="00B76A64" w:rsidRDefault="00B76A64" w:rsidP="00B76A64">
      <w:pPr>
        <w:spacing w:after="0" w:line="240" w:lineRule="auto"/>
        <w:rPr>
          <w:rFonts w:ascii="Arial Narrow" w:hAnsi="Arial Narrow"/>
          <w:sz w:val="24"/>
          <w:szCs w:val="24"/>
          <w:lang w:val="es-MX"/>
        </w:rPr>
      </w:pPr>
    </w:p>
    <w:p w:rsidR="00B76A64" w:rsidRPr="006D23DD" w:rsidRDefault="00B76A64" w:rsidP="00B76A64">
      <w:pPr>
        <w:spacing w:after="0" w:line="240" w:lineRule="auto"/>
        <w:rPr>
          <w:rFonts w:ascii="Arial Narrow" w:hAnsi="Arial Narrow"/>
          <w:b/>
          <w:sz w:val="24"/>
          <w:szCs w:val="24"/>
          <w:lang w:val="es-MX"/>
        </w:rPr>
      </w:pPr>
      <w:r w:rsidRPr="006D23DD">
        <w:rPr>
          <w:rFonts w:ascii="Arial Narrow" w:hAnsi="Arial Narrow"/>
          <w:b/>
          <w:sz w:val="24"/>
          <w:szCs w:val="24"/>
          <w:lang w:val="es-MX"/>
        </w:rPr>
        <w:t>Carlos Mauricio Funes Morales</w:t>
      </w:r>
    </w:p>
    <w:p w:rsidR="00B76A64" w:rsidRPr="00B76A64" w:rsidRDefault="00B76A64" w:rsidP="00B76A64">
      <w:pPr>
        <w:spacing w:after="0" w:line="240" w:lineRule="auto"/>
        <w:rPr>
          <w:rFonts w:ascii="Arial Narrow" w:hAnsi="Arial Narrow"/>
          <w:sz w:val="24"/>
          <w:szCs w:val="24"/>
          <w:lang w:val="es-MX"/>
        </w:rPr>
      </w:pPr>
      <w:r w:rsidRPr="006D23DD">
        <w:rPr>
          <w:rFonts w:ascii="Arial Narrow" w:hAnsi="Arial Narrow"/>
          <w:b/>
          <w:sz w:val="24"/>
          <w:szCs w:val="24"/>
          <w:lang w:val="es-MX"/>
        </w:rPr>
        <w:t>Superintendente de Pensiones</w:t>
      </w:r>
      <w:r w:rsidRPr="00B76A64">
        <w:rPr>
          <w:rFonts w:ascii="Arial Narrow" w:hAnsi="Arial Narrow"/>
          <w:sz w:val="24"/>
          <w:szCs w:val="24"/>
          <w:lang w:val="es-MX"/>
        </w:rPr>
        <w:t xml:space="preserve"> </w:t>
      </w:r>
    </w:p>
    <w:p w:rsidR="001A1998" w:rsidRPr="00B76A64" w:rsidRDefault="00B76A64" w:rsidP="00B76A64">
      <w:pPr>
        <w:spacing w:after="0" w:line="240" w:lineRule="auto"/>
        <w:rPr>
          <w:rFonts w:ascii="Arial Narrow" w:hAnsi="Arial Narrow"/>
          <w:sz w:val="16"/>
          <w:szCs w:val="24"/>
          <w:lang w:val="es-MX"/>
        </w:rPr>
      </w:pPr>
      <w:proofErr w:type="spellStart"/>
      <w:proofErr w:type="gramStart"/>
      <w:r w:rsidRPr="00B76A64">
        <w:rPr>
          <w:rFonts w:ascii="Arial Narrow" w:hAnsi="Arial Narrow"/>
          <w:sz w:val="16"/>
          <w:szCs w:val="24"/>
          <w:lang w:val="es-MX"/>
        </w:rPr>
        <w:t>ee</w:t>
      </w:r>
      <w:proofErr w:type="spellEnd"/>
      <w:r w:rsidRPr="00B76A64">
        <w:rPr>
          <w:rFonts w:ascii="Arial Narrow" w:hAnsi="Arial Narrow"/>
          <w:sz w:val="16"/>
          <w:szCs w:val="24"/>
          <w:lang w:val="es-MX"/>
        </w:rPr>
        <w:t>/</w:t>
      </w:r>
      <w:proofErr w:type="spellStart"/>
      <w:r w:rsidRPr="00B76A64">
        <w:rPr>
          <w:rFonts w:ascii="Arial Narrow" w:hAnsi="Arial Narrow"/>
          <w:sz w:val="16"/>
          <w:szCs w:val="24"/>
          <w:lang w:val="es-MX"/>
        </w:rPr>
        <w:t>wr</w:t>
      </w:r>
      <w:proofErr w:type="spellEnd"/>
      <w:proofErr w:type="gramEnd"/>
    </w:p>
    <w:p w:rsidR="006D23DD" w:rsidRDefault="006D23DD" w:rsidP="00CE4D41">
      <w:pPr>
        <w:spacing w:after="120" w:line="240" w:lineRule="auto"/>
        <w:rPr>
          <w:rFonts w:ascii="Arial Narrow" w:hAnsi="Arial Narrow"/>
          <w:b/>
          <w:szCs w:val="24"/>
          <w:lang w:val="es-MX"/>
        </w:rPr>
      </w:pPr>
    </w:p>
    <w:p w:rsidR="006D23DD" w:rsidRDefault="006D23DD" w:rsidP="00CE4D41">
      <w:pPr>
        <w:spacing w:after="120" w:line="240" w:lineRule="auto"/>
        <w:rPr>
          <w:rFonts w:ascii="Arial Narrow" w:hAnsi="Arial Narrow"/>
          <w:b/>
          <w:szCs w:val="24"/>
          <w:lang w:val="es-MX"/>
        </w:rPr>
      </w:pPr>
    </w:p>
    <w:p w:rsidR="006D23DD" w:rsidRDefault="006D23DD" w:rsidP="00CE4D41">
      <w:pPr>
        <w:spacing w:after="120" w:line="240" w:lineRule="auto"/>
        <w:rPr>
          <w:rFonts w:ascii="Arial Narrow" w:hAnsi="Arial Narrow"/>
          <w:b/>
          <w:szCs w:val="24"/>
          <w:lang w:val="es-MX"/>
        </w:rPr>
      </w:pPr>
    </w:p>
    <w:p w:rsidR="001A1998" w:rsidRPr="006D23DD" w:rsidRDefault="009271BF" w:rsidP="00CE4D41">
      <w:pPr>
        <w:spacing w:after="120" w:line="240" w:lineRule="auto"/>
        <w:rPr>
          <w:rFonts w:ascii="Arial Narrow" w:hAnsi="Arial Narrow"/>
          <w:b/>
          <w:sz w:val="24"/>
          <w:szCs w:val="24"/>
          <w:lang w:val="es-MX"/>
        </w:rPr>
      </w:pPr>
      <w:r w:rsidRPr="006D23DD">
        <w:rPr>
          <w:rFonts w:ascii="Arial Narrow" w:hAnsi="Arial Narrow"/>
          <w:b/>
          <w:sz w:val="24"/>
          <w:szCs w:val="24"/>
          <w:lang w:val="es-MX"/>
        </w:rPr>
        <w:t>MODIFICACIONES</w:t>
      </w:r>
      <w:r w:rsidR="001A1998" w:rsidRPr="006D23DD">
        <w:rPr>
          <w:rFonts w:ascii="Arial Narrow" w:hAnsi="Arial Narrow"/>
          <w:b/>
          <w:sz w:val="24"/>
          <w:szCs w:val="24"/>
          <w:lang w:val="es-MX"/>
        </w:rPr>
        <w:t>:</w:t>
      </w:r>
    </w:p>
    <w:p w:rsidR="004D794A" w:rsidRPr="00EE6751" w:rsidRDefault="001A1998" w:rsidP="001A1998">
      <w:pPr>
        <w:spacing w:after="0" w:line="240" w:lineRule="auto"/>
        <w:rPr>
          <w:sz w:val="20"/>
        </w:rPr>
      </w:pPr>
      <w:r w:rsidRPr="00EE6751">
        <w:rPr>
          <w:rFonts w:ascii="Arial Narrow" w:hAnsi="Arial Narrow"/>
          <w:b/>
          <w:szCs w:val="24"/>
          <w:lang w:val="es-MX"/>
        </w:rPr>
        <w:t>(1) Resoluc</w:t>
      </w:r>
      <w:r w:rsidR="00EE6751">
        <w:rPr>
          <w:rFonts w:ascii="Arial Narrow" w:hAnsi="Arial Narrow"/>
          <w:b/>
          <w:szCs w:val="24"/>
          <w:lang w:val="es-MX"/>
        </w:rPr>
        <w:t>ión No. A-AF-DO-315/2003 del 01 de diciembre de 20</w:t>
      </w:r>
      <w:r w:rsidRPr="00EE6751">
        <w:rPr>
          <w:rFonts w:ascii="Arial Narrow" w:hAnsi="Arial Narrow"/>
          <w:b/>
          <w:szCs w:val="24"/>
          <w:lang w:val="es-MX"/>
        </w:rPr>
        <w:t>03</w:t>
      </w:r>
    </w:p>
    <w:sectPr w:rsidR="004D794A" w:rsidRPr="00EE6751" w:rsidSect="000A4D2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05" w:rsidRDefault="00F47C05" w:rsidP="001A1998">
      <w:pPr>
        <w:spacing w:after="0" w:line="240" w:lineRule="auto"/>
      </w:pPr>
      <w:r>
        <w:separator/>
      </w:r>
    </w:p>
  </w:endnote>
  <w:endnote w:type="continuationSeparator" w:id="0">
    <w:p w:rsidR="00F47C05" w:rsidRDefault="00F47C05" w:rsidP="001A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79" w:type="dxa"/>
      <w:jc w:val="right"/>
      <w:tblInd w:w="660" w:type="dxa"/>
      <w:tblBorders>
        <w:top w:val="triple" w:sz="4" w:space="0" w:color="A6A6A6" w:themeColor="background1" w:themeShade="A6"/>
      </w:tblBorders>
      <w:tblLook w:val="04A0"/>
    </w:tblPr>
    <w:tblGrid>
      <w:gridCol w:w="6615"/>
      <w:gridCol w:w="1764"/>
    </w:tblGrid>
    <w:tr w:rsidR="001A1998" w:rsidTr="006D23DD">
      <w:trPr>
        <w:trHeight w:val="822"/>
        <w:jc w:val="right"/>
      </w:trPr>
      <w:tc>
        <w:tcPr>
          <w:tcW w:w="6615" w:type="dxa"/>
          <w:tcBorders>
            <w:top w:val="triple" w:sz="4" w:space="0" w:color="A6A6A6" w:themeColor="background1" w:themeShade="A6"/>
            <w:left w:val="nil"/>
            <w:bottom w:val="nil"/>
            <w:right w:val="nil"/>
          </w:tcBorders>
          <w:vAlign w:val="center"/>
          <w:hideMark/>
        </w:tcPr>
        <w:p w:rsidR="001A1998" w:rsidRDefault="001A1998" w:rsidP="00980105">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1A1998" w:rsidRDefault="001A1998" w:rsidP="00980105">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1A1998" w:rsidRDefault="001A1998" w:rsidP="00980105">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1764" w:type="dxa"/>
          <w:tcBorders>
            <w:top w:val="triple" w:sz="4" w:space="0" w:color="A6A6A6" w:themeColor="background1" w:themeShade="A6"/>
            <w:left w:val="nil"/>
            <w:bottom w:val="nil"/>
            <w:right w:val="nil"/>
          </w:tcBorders>
          <w:vAlign w:val="center"/>
          <w:hideMark/>
        </w:tcPr>
        <w:p w:rsidR="001A1998" w:rsidRDefault="00AB77FD" w:rsidP="00980105">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597451123"/>
              <w:docPartObj>
                <w:docPartGallery w:val="Page Numbers (Bottom of Page)"/>
                <w:docPartUnique/>
              </w:docPartObj>
            </w:sdtPr>
            <w:sdtContent>
              <w:sdt>
                <w:sdtPr>
                  <w:rPr>
                    <w:rFonts w:ascii="Arial Narrow" w:hAnsi="Arial Narrow" w:cs="Arial"/>
                    <w:sz w:val="20"/>
                    <w:szCs w:val="20"/>
                  </w:rPr>
                  <w:id w:val="-513839723"/>
                  <w:docPartObj>
                    <w:docPartGallery w:val="Page Numbers (Top of Page)"/>
                    <w:docPartUnique/>
                  </w:docPartObj>
                </w:sdtPr>
                <w:sdtContent>
                  <w:r w:rsidR="001A1998">
                    <w:rPr>
                      <w:rFonts w:ascii="Arial Narrow" w:hAnsi="Arial Narrow" w:cs="Arial"/>
                      <w:color w:val="818284"/>
                      <w:sz w:val="20"/>
                      <w:szCs w:val="20"/>
                    </w:rPr>
                    <w:t xml:space="preserve">Página </w:t>
                  </w:r>
                  <w:r>
                    <w:rPr>
                      <w:rFonts w:ascii="Arial Narrow" w:hAnsi="Arial Narrow" w:cs="Arial"/>
                      <w:color w:val="818284"/>
                      <w:sz w:val="20"/>
                      <w:szCs w:val="20"/>
                    </w:rPr>
                    <w:fldChar w:fldCharType="begin"/>
                  </w:r>
                  <w:r w:rsidR="001A1998">
                    <w:rPr>
                      <w:rFonts w:ascii="Arial Narrow" w:hAnsi="Arial Narrow" w:cs="Arial"/>
                      <w:color w:val="818284"/>
                      <w:sz w:val="20"/>
                      <w:szCs w:val="20"/>
                    </w:rPr>
                    <w:instrText>PAGE</w:instrText>
                  </w:r>
                  <w:r>
                    <w:rPr>
                      <w:rFonts w:ascii="Arial Narrow" w:hAnsi="Arial Narrow" w:cs="Arial"/>
                      <w:color w:val="818284"/>
                      <w:sz w:val="20"/>
                      <w:szCs w:val="20"/>
                    </w:rPr>
                    <w:fldChar w:fldCharType="separate"/>
                  </w:r>
                  <w:r w:rsidR="00312158">
                    <w:rPr>
                      <w:rFonts w:ascii="Arial Narrow" w:hAnsi="Arial Narrow" w:cs="Arial"/>
                      <w:noProof/>
                      <w:color w:val="818284"/>
                      <w:sz w:val="20"/>
                      <w:szCs w:val="20"/>
                    </w:rPr>
                    <w:t>1</w:t>
                  </w:r>
                  <w:r>
                    <w:rPr>
                      <w:rFonts w:ascii="Arial Narrow" w:hAnsi="Arial Narrow" w:cs="Arial"/>
                      <w:color w:val="818284"/>
                      <w:sz w:val="20"/>
                      <w:szCs w:val="20"/>
                    </w:rPr>
                    <w:fldChar w:fldCharType="end"/>
                  </w:r>
                  <w:r w:rsidR="001A1998">
                    <w:rPr>
                      <w:rFonts w:ascii="Arial Narrow" w:hAnsi="Arial Narrow" w:cs="Arial"/>
                      <w:color w:val="818284"/>
                      <w:sz w:val="20"/>
                      <w:szCs w:val="20"/>
                    </w:rPr>
                    <w:t xml:space="preserve"> de </w:t>
                  </w:r>
                  <w:r>
                    <w:rPr>
                      <w:rFonts w:ascii="Arial Narrow" w:hAnsi="Arial Narrow" w:cs="Arial"/>
                      <w:color w:val="818284"/>
                      <w:sz w:val="20"/>
                      <w:szCs w:val="20"/>
                    </w:rPr>
                    <w:fldChar w:fldCharType="begin"/>
                  </w:r>
                  <w:r w:rsidR="001A1998">
                    <w:rPr>
                      <w:rFonts w:ascii="Arial Narrow" w:hAnsi="Arial Narrow" w:cs="Arial"/>
                      <w:color w:val="818284"/>
                      <w:sz w:val="20"/>
                      <w:szCs w:val="20"/>
                    </w:rPr>
                    <w:instrText>NUMPAGES</w:instrText>
                  </w:r>
                  <w:r>
                    <w:rPr>
                      <w:rFonts w:ascii="Arial Narrow" w:hAnsi="Arial Narrow" w:cs="Arial"/>
                      <w:color w:val="818284"/>
                      <w:sz w:val="20"/>
                      <w:szCs w:val="20"/>
                    </w:rPr>
                    <w:fldChar w:fldCharType="separate"/>
                  </w:r>
                  <w:r w:rsidR="00312158">
                    <w:rPr>
                      <w:rFonts w:ascii="Arial Narrow" w:hAnsi="Arial Narrow" w:cs="Arial"/>
                      <w:noProof/>
                      <w:color w:val="818284"/>
                      <w:sz w:val="20"/>
                      <w:szCs w:val="20"/>
                    </w:rPr>
                    <w:t>5</w:t>
                  </w:r>
                  <w:r>
                    <w:rPr>
                      <w:rFonts w:ascii="Arial Narrow" w:hAnsi="Arial Narrow" w:cs="Arial"/>
                      <w:color w:val="818284"/>
                      <w:sz w:val="20"/>
                      <w:szCs w:val="20"/>
                    </w:rPr>
                    <w:fldChar w:fldCharType="end"/>
                  </w:r>
                </w:sdtContent>
              </w:sdt>
            </w:sdtContent>
          </w:sdt>
        </w:p>
      </w:tc>
    </w:tr>
  </w:tbl>
  <w:p w:rsidR="001A1998" w:rsidRPr="001A1998" w:rsidRDefault="001A1998" w:rsidP="001A19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05" w:rsidRDefault="00F47C05" w:rsidP="001A1998">
      <w:pPr>
        <w:spacing w:after="0" w:line="240" w:lineRule="auto"/>
      </w:pPr>
      <w:r>
        <w:separator/>
      </w:r>
    </w:p>
  </w:footnote>
  <w:footnote w:type="continuationSeparator" w:id="0">
    <w:p w:rsidR="00F47C05" w:rsidRDefault="00F47C05" w:rsidP="001A1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498" w:type="dxa"/>
      <w:tblInd w:w="-1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69"/>
      <w:gridCol w:w="5953"/>
      <w:gridCol w:w="1276"/>
    </w:tblGrid>
    <w:tr w:rsidR="00B76A64" w:rsidTr="003A589F">
      <w:trPr>
        <w:trHeight w:val="366"/>
      </w:trPr>
      <w:tc>
        <w:tcPr>
          <w:tcW w:w="2269"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hideMark/>
        </w:tcPr>
        <w:p w:rsidR="00B76A64" w:rsidRDefault="00B76A64">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SSP</w:t>
          </w:r>
        </w:p>
      </w:tc>
      <w:tc>
        <w:tcPr>
          <w:tcW w:w="5953"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Pr="00B76A64" w:rsidRDefault="00B76A64" w:rsidP="00B76A64">
          <w:pPr>
            <w:pStyle w:val="Piedepgina"/>
            <w:jc w:val="center"/>
            <w:rPr>
              <w:rFonts w:ascii="Arial Narrow" w:hAnsi="Arial Narrow" w:cs="Arial"/>
              <w:color w:val="818284"/>
              <w:sz w:val="20"/>
              <w:szCs w:val="20"/>
              <w:lang w:val="es-MX"/>
            </w:rPr>
          </w:pPr>
          <w:r w:rsidRPr="00B76A64">
            <w:rPr>
              <w:rFonts w:ascii="Arial Narrow" w:hAnsi="Arial Narrow" w:cs="Arial"/>
              <w:color w:val="818284"/>
              <w:sz w:val="20"/>
              <w:szCs w:val="20"/>
              <w:lang w:val="es-MX"/>
            </w:rPr>
            <w:t>INSTRUCTIVO SP 06/2001</w:t>
          </w:r>
        </w:p>
        <w:p w:rsidR="00B76A64" w:rsidRDefault="006D23DD" w:rsidP="00B76A64">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ENVÍ</w:t>
          </w:r>
          <w:r w:rsidR="00B76A64" w:rsidRPr="00B76A64">
            <w:rPr>
              <w:rFonts w:ascii="Arial Narrow" w:hAnsi="Arial Narrow" w:cs="Arial"/>
              <w:color w:val="818284"/>
              <w:sz w:val="20"/>
              <w:szCs w:val="20"/>
              <w:lang w:val="es-MX"/>
            </w:rPr>
            <w:t>O DE INFORMACI</w:t>
          </w:r>
          <w:r w:rsidR="00B76A64" w:rsidRPr="006D23DD">
            <w:rPr>
              <w:rFonts w:ascii="Arial Narrow" w:hAnsi="Arial Narrow" w:cs="Arial"/>
              <w:color w:val="818284"/>
              <w:sz w:val="20"/>
              <w:szCs w:val="20"/>
              <w:lang w:val="es-MX"/>
            </w:rPr>
            <w:t>Ó</w:t>
          </w:r>
          <w:r w:rsidR="00B76A64" w:rsidRPr="00B76A64">
            <w:rPr>
              <w:rFonts w:ascii="Arial Narrow" w:hAnsi="Arial Narrow" w:cs="Arial"/>
              <w:color w:val="818284"/>
              <w:sz w:val="20"/>
              <w:szCs w:val="20"/>
              <w:lang w:val="es-MX"/>
            </w:rPr>
            <w:t>N DE EX-COTIZANTES DEL INSTITUTO DE PREVISI</w:t>
          </w:r>
          <w:r w:rsidR="00B76A64" w:rsidRPr="006D23DD">
            <w:rPr>
              <w:rFonts w:ascii="Arial Narrow" w:hAnsi="Arial Narrow" w:cs="Arial"/>
              <w:color w:val="818284"/>
              <w:sz w:val="20"/>
              <w:szCs w:val="20"/>
              <w:lang w:val="es-MX"/>
            </w:rPr>
            <w:t>Ó</w:t>
          </w:r>
          <w:r w:rsidR="00B76A64" w:rsidRPr="00B76A64">
            <w:rPr>
              <w:rFonts w:ascii="Arial Narrow" w:hAnsi="Arial Narrow" w:cs="Arial"/>
              <w:color w:val="818284"/>
              <w:sz w:val="20"/>
              <w:szCs w:val="20"/>
              <w:lang w:val="es-MX"/>
            </w:rPr>
            <w:t>N SOCIAL DE LA FUERZA ARMADA AFILIADOS AL SISTEMA DE AHORRO PARA PENSIONES O AL SISTEMA DE PENSIONES P</w:t>
          </w:r>
          <w:r w:rsidR="00B76A64" w:rsidRPr="006D23DD">
            <w:rPr>
              <w:rFonts w:ascii="Arial Narrow" w:hAnsi="Arial Narrow" w:cs="Arial"/>
              <w:color w:val="818284"/>
              <w:sz w:val="20"/>
              <w:szCs w:val="20"/>
              <w:lang w:val="es-MX"/>
            </w:rPr>
            <w:t>Ú</w:t>
          </w:r>
          <w:r w:rsidR="00B76A64" w:rsidRPr="00B76A64">
            <w:rPr>
              <w:rFonts w:ascii="Arial Narrow" w:hAnsi="Arial Narrow" w:cs="Arial"/>
              <w:color w:val="818284"/>
              <w:sz w:val="20"/>
              <w:szCs w:val="20"/>
              <w:lang w:val="es-MX"/>
            </w:rPr>
            <w:t>BLICO QUE SE HAN REINCORPORADO AL MENCIONADO INSTITUTO.</w:t>
          </w:r>
        </w:p>
      </w:tc>
      <w:tc>
        <w:tcPr>
          <w:tcW w:w="127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B76A64" w:rsidRDefault="00B76A64">
          <w:pPr>
            <w:pStyle w:val="Encabezado"/>
            <w:jc w:val="center"/>
            <w:rPr>
              <w:rFonts w:ascii="Arial Narrow" w:hAnsi="Arial Narrow"/>
              <w:sz w:val="20"/>
              <w:szCs w:val="20"/>
              <w:lang w:val="es-MX"/>
            </w:rPr>
          </w:pPr>
        </w:p>
      </w:tc>
    </w:tr>
    <w:tr w:rsidR="00B76A64" w:rsidTr="003A589F">
      <w:trPr>
        <w:trHeight w:val="366"/>
      </w:trPr>
      <w:tc>
        <w:tcPr>
          <w:tcW w:w="2269"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hideMark/>
        </w:tcPr>
        <w:p w:rsidR="00B76A64" w:rsidRDefault="00B76A64" w:rsidP="00B76A64">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Aprobación: 31/05/2001</w:t>
          </w:r>
        </w:p>
      </w:tc>
      <w:tc>
        <w:tcPr>
          <w:tcW w:w="595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Default="00B76A64">
          <w:pPr>
            <w:rPr>
              <w:rFonts w:ascii="Arial Narrow" w:hAnsi="Arial Narrow" w:cs="Arial"/>
              <w:color w:val="818284"/>
              <w:sz w:val="20"/>
              <w:szCs w:val="20"/>
              <w:lang w:val="es-MX"/>
            </w:rPr>
          </w:pPr>
        </w:p>
      </w:tc>
      <w:tc>
        <w:tcPr>
          <w:tcW w:w="127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Default="00B76A64">
          <w:pPr>
            <w:rPr>
              <w:rFonts w:ascii="Arial Narrow" w:hAnsi="Arial Narrow"/>
              <w:sz w:val="20"/>
              <w:szCs w:val="20"/>
              <w:lang w:val="es-MX"/>
            </w:rPr>
          </w:pPr>
        </w:p>
      </w:tc>
    </w:tr>
    <w:tr w:rsidR="00B76A64" w:rsidTr="003A589F">
      <w:trPr>
        <w:trHeight w:val="381"/>
      </w:trPr>
      <w:tc>
        <w:tcPr>
          <w:tcW w:w="2269"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Default="00B76A64" w:rsidP="00B76A64">
          <w:pPr>
            <w:pStyle w:val="Piedepgina"/>
            <w:jc w:val="center"/>
            <w:rPr>
              <w:rFonts w:ascii="Arial Narrow" w:hAnsi="Arial Narrow"/>
              <w:sz w:val="20"/>
              <w:szCs w:val="20"/>
              <w:lang w:val="es-MX"/>
            </w:rPr>
          </w:pPr>
          <w:r>
            <w:rPr>
              <w:rFonts w:ascii="Arial Narrow" w:hAnsi="Arial Narrow" w:cs="Arial"/>
              <w:color w:val="818284"/>
              <w:sz w:val="20"/>
              <w:szCs w:val="20"/>
              <w:lang w:val="es-MX"/>
            </w:rPr>
            <w:t>Vigencia: 31/05/2001</w:t>
          </w:r>
        </w:p>
      </w:tc>
      <w:tc>
        <w:tcPr>
          <w:tcW w:w="5953"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Default="00B76A64">
          <w:pPr>
            <w:rPr>
              <w:rFonts w:ascii="Arial Narrow" w:hAnsi="Arial Narrow" w:cs="Arial"/>
              <w:color w:val="818284"/>
              <w:sz w:val="20"/>
              <w:szCs w:val="20"/>
              <w:lang w:val="es-MX"/>
            </w:rPr>
          </w:pPr>
        </w:p>
      </w:tc>
      <w:tc>
        <w:tcPr>
          <w:tcW w:w="127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B76A64" w:rsidRDefault="00B76A64">
          <w:pPr>
            <w:rPr>
              <w:rFonts w:ascii="Arial Narrow" w:hAnsi="Arial Narrow"/>
              <w:sz w:val="20"/>
              <w:szCs w:val="20"/>
              <w:lang w:val="es-MX"/>
            </w:rPr>
          </w:pPr>
        </w:p>
      </w:tc>
    </w:tr>
  </w:tbl>
  <w:p w:rsidR="001A1998" w:rsidRDefault="001A19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721"/>
    <w:multiLevelType w:val="hybridMultilevel"/>
    <w:tmpl w:val="1FCC1554"/>
    <w:lvl w:ilvl="0" w:tplc="F98E3DE6">
      <w:start w:val="1"/>
      <w:numFmt w:val="decimal"/>
      <w:lvlText w:val="Art. %1.-"/>
      <w:lvlJc w:val="left"/>
      <w:pPr>
        <w:ind w:left="720" w:hanging="360"/>
      </w:pPr>
      <w:rPr>
        <w:rFonts w:ascii="Arial Narrow" w:hAnsi="Arial Narrow" w:hint="default"/>
        <w:b/>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2484D88"/>
    <w:multiLevelType w:val="hybridMultilevel"/>
    <w:tmpl w:val="38E87F0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46C060B"/>
    <w:multiLevelType w:val="hybridMultilevel"/>
    <w:tmpl w:val="C3AC2B12"/>
    <w:lvl w:ilvl="0" w:tplc="8F9837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48C12D5"/>
    <w:multiLevelType w:val="singleLevel"/>
    <w:tmpl w:val="0C0A0013"/>
    <w:lvl w:ilvl="0">
      <w:start w:val="2"/>
      <w:numFmt w:val="upperRoman"/>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A1998"/>
    <w:rsid w:val="000410A9"/>
    <w:rsid w:val="000A4D29"/>
    <w:rsid w:val="000B7A04"/>
    <w:rsid w:val="001406E5"/>
    <w:rsid w:val="00190634"/>
    <w:rsid w:val="001A1998"/>
    <w:rsid w:val="00217155"/>
    <w:rsid w:val="00312158"/>
    <w:rsid w:val="00394D3A"/>
    <w:rsid w:val="003A589F"/>
    <w:rsid w:val="004D794A"/>
    <w:rsid w:val="004F7C27"/>
    <w:rsid w:val="005111F8"/>
    <w:rsid w:val="00541A3E"/>
    <w:rsid w:val="005B6C91"/>
    <w:rsid w:val="005E17C4"/>
    <w:rsid w:val="00606764"/>
    <w:rsid w:val="006D23DD"/>
    <w:rsid w:val="007A4533"/>
    <w:rsid w:val="00800CE7"/>
    <w:rsid w:val="0089571D"/>
    <w:rsid w:val="008E1653"/>
    <w:rsid w:val="009271BF"/>
    <w:rsid w:val="00933671"/>
    <w:rsid w:val="00955598"/>
    <w:rsid w:val="00A13460"/>
    <w:rsid w:val="00AB77FD"/>
    <w:rsid w:val="00B12E98"/>
    <w:rsid w:val="00B76A64"/>
    <w:rsid w:val="00B9057A"/>
    <w:rsid w:val="00BD07EA"/>
    <w:rsid w:val="00BE4C56"/>
    <w:rsid w:val="00C4584B"/>
    <w:rsid w:val="00CE4D41"/>
    <w:rsid w:val="00D974B2"/>
    <w:rsid w:val="00DF2E73"/>
    <w:rsid w:val="00E67EFD"/>
    <w:rsid w:val="00E916E9"/>
    <w:rsid w:val="00EE6751"/>
    <w:rsid w:val="00F47C0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98"/>
    <w:rPr>
      <w:lang w:val="es-SV"/>
    </w:rPr>
  </w:style>
  <w:style w:type="paragraph" w:styleId="Ttulo1">
    <w:name w:val="heading 1"/>
    <w:basedOn w:val="Normal"/>
    <w:next w:val="Normal"/>
    <w:link w:val="Ttulo1Car"/>
    <w:qFormat/>
    <w:rsid w:val="001A1998"/>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1A1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A1998"/>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5">
    <w:name w:val="heading 5"/>
    <w:basedOn w:val="Normal"/>
    <w:next w:val="Normal"/>
    <w:link w:val="Ttulo5Car"/>
    <w:unhideWhenUsed/>
    <w:qFormat/>
    <w:rsid w:val="001A199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1998"/>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A1998"/>
    <w:rPr>
      <w:rFonts w:asciiTheme="majorHAnsi" w:eastAsiaTheme="majorEastAsia" w:hAnsiTheme="majorHAnsi" w:cstheme="majorBidi"/>
      <w:b/>
      <w:bCs/>
      <w:color w:val="4F81BD" w:themeColor="accent1"/>
      <w:sz w:val="26"/>
      <w:szCs w:val="26"/>
      <w:lang w:val="es-SV"/>
    </w:rPr>
  </w:style>
  <w:style w:type="character" w:customStyle="1" w:styleId="Ttulo3Car">
    <w:name w:val="Título 3 Car"/>
    <w:basedOn w:val="Fuentedeprrafopredeter"/>
    <w:link w:val="Ttulo3"/>
    <w:rsid w:val="001A1998"/>
    <w:rPr>
      <w:rFonts w:ascii="Arial" w:eastAsia="Times New Roman" w:hAnsi="Arial" w:cs="Times New Roman"/>
      <w:b/>
      <w:sz w:val="24"/>
      <w:szCs w:val="20"/>
      <w:lang w:val="es-GT" w:eastAsia="es-ES"/>
    </w:rPr>
  </w:style>
  <w:style w:type="character" w:customStyle="1" w:styleId="Ttulo5Car">
    <w:name w:val="Título 5 Car"/>
    <w:basedOn w:val="Fuentedeprrafopredeter"/>
    <w:link w:val="Ttulo5"/>
    <w:rsid w:val="001A1998"/>
    <w:rPr>
      <w:rFonts w:asciiTheme="majorHAnsi" w:eastAsiaTheme="majorEastAsia" w:hAnsiTheme="majorHAnsi" w:cstheme="majorBidi"/>
      <w:color w:val="243F60" w:themeColor="accent1" w:themeShade="7F"/>
      <w:sz w:val="20"/>
      <w:szCs w:val="20"/>
      <w:lang w:val="es-ES" w:eastAsia="es-ES"/>
    </w:rPr>
  </w:style>
  <w:style w:type="paragraph" w:styleId="Textoindependiente2">
    <w:name w:val="Body Text 2"/>
    <w:basedOn w:val="Normal"/>
    <w:link w:val="Textoindependiente2Car"/>
    <w:rsid w:val="001A199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1A1998"/>
    <w:rPr>
      <w:rFonts w:ascii="Times New Roman" w:eastAsia="Times New Roman" w:hAnsi="Times New Roman" w:cs="Times New Roman"/>
      <w:b/>
      <w:sz w:val="24"/>
      <w:szCs w:val="20"/>
      <w:lang w:val="es-GT" w:eastAsia="es-ES"/>
    </w:rPr>
  </w:style>
  <w:style w:type="paragraph" w:styleId="Textocomentario">
    <w:name w:val="annotation text"/>
    <w:basedOn w:val="Normal"/>
    <w:link w:val="TextocomentarioCar"/>
    <w:rsid w:val="001A199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1A1998"/>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unhideWhenUsed/>
    <w:rsid w:val="001A1998"/>
    <w:pPr>
      <w:spacing w:after="120"/>
    </w:pPr>
    <w:rPr>
      <w:sz w:val="16"/>
      <w:szCs w:val="16"/>
    </w:rPr>
  </w:style>
  <w:style w:type="character" w:customStyle="1" w:styleId="Textoindependiente3Car">
    <w:name w:val="Texto independiente 3 Car"/>
    <w:basedOn w:val="Fuentedeprrafopredeter"/>
    <w:link w:val="Textoindependiente3"/>
    <w:rsid w:val="001A1998"/>
    <w:rPr>
      <w:sz w:val="16"/>
      <w:szCs w:val="16"/>
      <w:lang w:val="es-SV"/>
    </w:rPr>
  </w:style>
  <w:style w:type="paragraph" w:styleId="Encabezado">
    <w:name w:val="header"/>
    <w:basedOn w:val="Normal"/>
    <w:link w:val="EncabezadoCar"/>
    <w:unhideWhenUsed/>
    <w:rsid w:val="001A1998"/>
    <w:pPr>
      <w:tabs>
        <w:tab w:val="center" w:pos="4419"/>
        <w:tab w:val="right" w:pos="8838"/>
      </w:tabs>
      <w:spacing w:after="0" w:line="240" w:lineRule="auto"/>
    </w:pPr>
  </w:style>
  <w:style w:type="character" w:customStyle="1" w:styleId="EncabezadoCar">
    <w:name w:val="Encabezado Car"/>
    <w:basedOn w:val="Fuentedeprrafopredeter"/>
    <w:link w:val="Encabezado"/>
    <w:rsid w:val="001A1998"/>
    <w:rPr>
      <w:lang w:val="es-SV"/>
    </w:rPr>
  </w:style>
  <w:style w:type="paragraph" w:styleId="Piedepgina">
    <w:name w:val="footer"/>
    <w:basedOn w:val="Normal"/>
    <w:link w:val="PiedepginaCar"/>
    <w:unhideWhenUsed/>
    <w:rsid w:val="001A1998"/>
    <w:pPr>
      <w:tabs>
        <w:tab w:val="center" w:pos="4419"/>
        <w:tab w:val="right" w:pos="8838"/>
      </w:tabs>
      <w:spacing w:after="0" w:line="240" w:lineRule="auto"/>
    </w:pPr>
  </w:style>
  <w:style w:type="character" w:customStyle="1" w:styleId="PiedepginaCar">
    <w:name w:val="Pie de página Car"/>
    <w:basedOn w:val="Fuentedeprrafopredeter"/>
    <w:link w:val="Piedepgina"/>
    <w:rsid w:val="001A1998"/>
    <w:rPr>
      <w:lang w:val="es-SV"/>
    </w:rPr>
  </w:style>
  <w:style w:type="table" w:customStyle="1" w:styleId="Tablaconcuadrcula1">
    <w:name w:val="Tabla con cuadrícula1"/>
    <w:basedOn w:val="Tablanormal"/>
    <w:uiPriority w:val="59"/>
    <w:rsid w:val="001A1998"/>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998"/>
    <w:rPr>
      <w:rFonts w:ascii="Tahoma" w:hAnsi="Tahoma" w:cs="Tahoma"/>
      <w:sz w:val="16"/>
      <w:szCs w:val="16"/>
      <w:lang w:val="es-SV"/>
    </w:rPr>
  </w:style>
  <w:style w:type="table" w:styleId="Tablaconcuadrcula">
    <w:name w:val="Table Grid"/>
    <w:basedOn w:val="Tablanormal"/>
    <w:rsid w:val="004F7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98"/>
    <w:rPr>
      <w:lang w:val="es-SV"/>
    </w:rPr>
  </w:style>
  <w:style w:type="paragraph" w:styleId="Ttulo1">
    <w:name w:val="heading 1"/>
    <w:basedOn w:val="Normal"/>
    <w:next w:val="Normal"/>
    <w:link w:val="Ttulo1Car"/>
    <w:qFormat/>
    <w:rsid w:val="001A1998"/>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1A1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A1998"/>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5">
    <w:name w:val="heading 5"/>
    <w:basedOn w:val="Normal"/>
    <w:next w:val="Normal"/>
    <w:link w:val="Ttulo5Car"/>
    <w:unhideWhenUsed/>
    <w:qFormat/>
    <w:rsid w:val="001A199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1998"/>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A1998"/>
    <w:rPr>
      <w:rFonts w:asciiTheme="majorHAnsi" w:eastAsiaTheme="majorEastAsia" w:hAnsiTheme="majorHAnsi" w:cstheme="majorBidi"/>
      <w:b/>
      <w:bCs/>
      <w:color w:val="4F81BD" w:themeColor="accent1"/>
      <w:sz w:val="26"/>
      <w:szCs w:val="26"/>
      <w:lang w:val="es-SV"/>
    </w:rPr>
  </w:style>
  <w:style w:type="character" w:customStyle="1" w:styleId="Ttulo3Car">
    <w:name w:val="Título 3 Car"/>
    <w:basedOn w:val="Fuentedeprrafopredeter"/>
    <w:link w:val="Ttulo3"/>
    <w:rsid w:val="001A1998"/>
    <w:rPr>
      <w:rFonts w:ascii="Arial" w:eastAsia="Times New Roman" w:hAnsi="Arial" w:cs="Times New Roman"/>
      <w:b/>
      <w:sz w:val="24"/>
      <w:szCs w:val="20"/>
      <w:lang w:val="es-GT" w:eastAsia="es-ES"/>
    </w:rPr>
  </w:style>
  <w:style w:type="character" w:customStyle="1" w:styleId="Ttulo5Car">
    <w:name w:val="Título 5 Car"/>
    <w:basedOn w:val="Fuentedeprrafopredeter"/>
    <w:link w:val="Ttulo5"/>
    <w:rsid w:val="001A1998"/>
    <w:rPr>
      <w:rFonts w:asciiTheme="majorHAnsi" w:eastAsiaTheme="majorEastAsia" w:hAnsiTheme="majorHAnsi" w:cstheme="majorBidi"/>
      <w:color w:val="243F60" w:themeColor="accent1" w:themeShade="7F"/>
      <w:sz w:val="20"/>
      <w:szCs w:val="20"/>
      <w:lang w:val="es-ES" w:eastAsia="es-ES"/>
    </w:rPr>
  </w:style>
  <w:style w:type="paragraph" w:styleId="Textoindependiente2">
    <w:name w:val="Body Text 2"/>
    <w:basedOn w:val="Normal"/>
    <w:link w:val="Textoindependiente2Car"/>
    <w:rsid w:val="001A199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1A1998"/>
    <w:rPr>
      <w:rFonts w:ascii="Times New Roman" w:eastAsia="Times New Roman" w:hAnsi="Times New Roman" w:cs="Times New Roman"/>
      <w:b/>
      <w:sz w:val="24"/>
      <w:szCs w:val="20"/>
      <w:lang w:val="es-GT" w:eastAsia="es-ES"/>
    </w:rPr>
  </w:style>
  <w:style w:type="paragraph" w:styleId="Textocomentario">
    <w:name w:val="annotation text"/>
    <w:basedOn w:val="Normal"/>
    <w:link w:val="TextocomentarioCar"/>
    <w:rsid w:val="001A199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1A1998"/>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unhideWhenUsed/>
    <w:rsid w:val="001A1998"/>
    <w:pPr>
      <w:spacing w:after="120"/>
    </w:pPr>
    <w:rPr>
      <w:sz w:val="16"/>
      <w:szCs w:val="16"/>
    </w:rPr>
  </w:style>
  <w:style w:type="character" w:customStyle="1" w:styleId="Textoindependiente3Car">
    <w:name w:val="Texto independiente 3 Car"/>
    <w:basedOn w:val="Fuentedeprrafopredeter"/>
    <w:link w:val="Textoindependiente3"/>
    <w:rsid w:val="001A1998"/>
    <w:rPr>
      <w:sz w:val="16"/>
      <w:szCs w:val="16"/>
      <w:lang w:val="es-SV"/>
    </w:rPr>
  </w:style>
  <w:style w:type="paragraph" w:styleId="Encabezado">
    <w:name w:val="header"/>
    <w:basedOn w:val="Normal"/>
    <w:link w:val="EncabezadoCar"/>
    <w:unhideWhenUsed/>
    <w:rsid w:val="001A1998"/>
    <w:pPr>
      <w:tabs>
        <w:tab w:val="center" w:pos="4419"/>
        <w:tab w:val="right" w:pos="8838"/>
      </w:tabs>
      <w:spacing w:after="0" w:line="240" w:lineRule="auto"/>
    </w:pPr>
  </w:style>
  <w:style w:type="character" w:customStyle="1" w:styleId="EncabezadoCar">
    <w:name w:val="Encabezado Car"/>
    <w:basedOn w:val="Fuentedeprrafopredeter"/>
    <w:link w:val="Encabezado"/>
    <w:rsid w:val="001A1998"/>
    <w:rPr>
      <w:lang w:val="es-SV"/>
    </w:rPr>
  </w:style>
  <w:style w:type="paragraph" w:styleId="Piedepgina">
    <w:name w:val="footer"/>
    <w:basedOn w:val="Normal"/>
    <w:link w:val="PiedepginaCar"/>
    <w:unhideWhenUsed/>
    <w:rsid w:val="001A1998"/>
    <w:pPr>
      <w:tabs>
        <w:tab w:val="center" w:pos="4419"/>
        <w:tab w:val="right" w:pos="8838"/>
      </w:tabs>
      <w:spacing w:after="0" w:line="240" w:lineRule="auto"/>
    </w:pPr>
  </w:style>
  <w:style w:type="character" w:customStyle="1" w:styleId="PiedepginaCar">
    <w:name w:val="Pie de página Car"/>
    <w:basedOn w:val="Fuentedeprrafopredeter"/>
    <w:link w:val="Piedepgina"/>
    <w:rsid w:val="001A1998"/>
    <w:rPr>
      <w:lang w:val="es-SV"/>
    </w:rPr>
  </w:style>
  <w:style w:type="table" w:customStyle="1" w:styleId="Tablaconcuadrcula1">
    <w:name w:val="Tabla con cuadrícula1"/>
    <w:basedOn w:val="Tablanormal"/>
    <w:uiPriority w:val="59"/>
    <w:rsid w:val="001A1998"/>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998"/>
    <w:rPr>
      <w:rFonts w:ascii="Tahoma" w:hAnsi="Tahoma" w:cs="Tahoma"/>
      <w:sz w:val="16"/>
      <w:szCs w:val="16"/>
      <w:lang w:val="es-SV"/>
    </w:rPr>
  </w:style>
  <w:style w:type="table" w:styleId="Tablaconcuadrcula">
    <w:name w:val="Table Grid"/>
    <w:basedOn w:val="Tablanormal"/>
    <w:rsid w:val="004F7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7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4098C26528B7A4EB024B5453D2A86E0" ma:contentTypeVersion="20" ma:contentTypeDescription="Crear nuevo documento." ma:contentTypeScope="" ma:versionID="e42b063adf528872bd4ed8b2c630085e">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b55c8641253e43bf8ccee96b8d4f5389"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2"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A7BB4-7CDA-45C0-88C1-CC7F18739562}">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FEA66ADF-FE33-4295-9915-E0C60B8E2E08}">
  <ds:schemaRefs>
    <ds:schemaRef ds:uri="http://schemas.microsoft.com/sharepoint/v3/contenttype/forms"/>
  </ds:schemaRefs>
</ds:datastoreItem>
</file>

<file path=customXml/itemProps3.xml><?xml version="1.0" encoding="utf-8"?>
<ds:datastoreItem xmlns:ds="http://schemas.openxmlformats.org/officeDocument/2006/customXml" ds:itemID="{759C6295-5F2C-4675-9F3B-B381EC4F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Vittia Maritza Landaverde</dc:creator>
  <cp:lastModifiedBy>cacarpio</cp:lastModifiedBy>
  <cp:revision>2</cp:revision>
  <dcterms:created xsi:type="dcterms:W3CDTF">2021-06-01T21:53:00Z</dcterms:created>
  <dcterms:modified xsi:type="dcterms:W3CDTF">2021-06-01T21:53:00Z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0x010100E4098C26528B7A4EB024B5453D2A86E0</vt:lpwstr>
  </property>
</Properties>
</file>