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6980C" w14:textId="77777777" w:rsidR="00CF2619" w:rsidRPr="007A3BB0" w:rsidRDefault="00CF2619" w:rsidP="00AB3909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tbl>
      <w:tblPr>
        <w:tblStyle w:val="Tablaconcuadrculaclara"/>
        <w:tblW w:w="9209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2"/>
        <w:gridCol w:w="3203"/>
        <w:gridCol w:w="3204"/>
      </w:tblGrid>
      <w:tr w:rsidR="002D0315" w:rsidRPr="00B46DEF" w14:paraId="3298AFB3" w14:textId="77777777" w:rsidTr="00122D7D">
        <w:trPr>
          <w:jc w:val="center"/>
        </w:trPr>
        <w:tc>
          <w:tcPr>
            <w:tcW w:w="2802" w:type="dxa"/>
            <w:vAlign w:val="center"/>
          </w:tcPr>
          <w:p w14:paraId="2611E3DB" w14:textId="6FFD7C3A" w:rsidR="002D0315" w:rsidRPr="0047765B" w:rsidRDefault="002D0315" w:rsidP="00122D7D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bookmarkStart w:id="0" w:name="_Hlk93653739"/>
            <w:r w:rsidRPr="0047765B">
              <w:rPr>
                <w:rFonts w:ascii="Museo Sans 300" w:hAnsi="Museo Sans 300"/>
                <w:b/>
                <w:bCs/>
                <w:sz w:val="20"/>
                <w:szCs w:val="20"/>
              </w:rPr>
              <w:t>Nombre del Trámite No. B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CS-01</w:t>
            </w:r>
            <w:r w:rsidR="00E0073C">
              <w:rPr>
                <w:rFonts w:ascii="Museo Sans 300" w:hAnsi="Museo Sans 300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07" w:type="dxa"/>
            <w:gridSpan w:val="2"/>
            <w:vAlign w:val="center"/>
          </w:tcPr>
          <w:p w14:paraId="175F003C" w14:textId="0C992C2F" w:rsidR="002D0315" w:rsidRPr="00B46DEF" w:rsidRDefault="002D0315" w:rsidP="00122D7D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VISTO BUENO DE LOS CERTIFICADOS DE ACCIONES DE TESORERIA</w:t>
            </w:r>
          </w:p>
        </w:tc>
      </w:tr>
      <w:tr w:rsidR="002D0315" w:rsidRPr="00B46DEF" w14:paraId="3D16CDB6" w14:textId="77777777" w:rsidTr="00122D7D">
        <w:trPr>
          <w:jc w:val="center"/>
        </w:trPr>
        <w:tc>
          <w:tcPr>
            <w:tcW w:w="2802" w:type="dxa"/>
            <w:vAlign w:val="center"/>
          </w:tcPr>
          <w:p w14:paraId="26993ED2" w14:textId="77777777" w:rsidR="002D0315" w:rsidRPr="00B46DEF" w:rsidRDefault="002D0315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Nombre de la Intendencia</w:t>
            </w:r>
          </w:p>
        </w:tc>
        <w:tc>
          <w:tcPr>
            <w:tcW w:w="6407" w:type="dxa"/>
            <w:gridSpan w:val="2"/>
            <w:vAlign w:val="center"/>
          </w:tcPr>
          <w:p w14:paraId="600BBB21" w14:textId="77777777" w:rsidR="002D0315" w:rsidRPr="00B46DEF" w:rsidRDefault="002D0315" w:rsidP="00122D7D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B46DEF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Intendencia de Bancos 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Cooperativos y Sociedades de Ahorro y Crédito.</w:t>
            </w:r>
          </w:p>
        </w:tc>
      </w:tr>
      <w:tr w:rsidR="002D0315" w:rsidRPr="00B46DEF" w14:paraId="315C77C5" w14:textId="77777777" w:rsidTr="00122D7D">
        <w:trPr>
          <w:jc w:val="center"/>
        </w:trPr>
        <w:tc>
          <w:tcPr>
            <w:tcW w:w="2802" w:type="dxa"/>
            <w:vAlign w:val="center"/>
          </w:tcPr>
          <w:p w14:paraId="2EDE8819" w14:textId="77777777" w:rsidR="002D0315" w:rsidRPr="00B46DEF" w:rsidRDefault="002D0315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03" w:type="dxa"/>
            <w:vAlign w:val="center"/>
          </w:tcPr>
          <w:p w14:paraId="2A17FDC7" w14:textId="77777777" w:rsidR="002D0315" w:rsidRPr="002D0315" w:rsidRDefault="002D0315" w:rsidP="002D0315">
            <w:pPr>
              <w:pStyle w:val="Prrafodelista"/>
              <w:numPr>
                <w:ilvl w:val="0"/>
                <w:numId w:val="36"/>
              </w:numPr>
              <w:ind w:left="395"/>
              <w:jc w:val="both"/>
              <w:rPr>
                <w:rFonts w:ascii="Museo Sans 300" w:hAnsi="Museo Sans 300"/>
                <w:b/>
                <w:bCs/>
                <w:i w:val="0"/>
                <w:color w:val="0F243E" w:themeColor="text2" w:themeShade="80"/>
                <w:sz w:val="20"/>
                <w:szCs w:val="20"/>
              </w:rPr>
            </w:pPr>
            <w:r w:rsidRPr="002D0315">
              <w:rPr>
                <w:rFonts w:ascii="Museo Sans 300" w:hAnsi="Museo Sans 300"/>
                <w:b/>
                <w:bCs/>
                <w:i w:val="0"/>
                <w:color w:val="0F243E" w:themeColor="text2" w:themeShade="80"/>
                <w:sz w:val="20"/>
                <w:szCs w:val="20"/>
              </w:rPr>
              <w:t>Sociedades de Ahorro y Crédito</w:t>
            </w:r>
          </w:p>
          <w:p w14:paraId="756F74D6" w14:textId="77777777" w:rsidR="002D0315" w:rsidRPr="00207B6B" w:rsidRDefault="002D0315" w:rsidP="00122D7D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3204" w:type="dxa"/>
            <w:vAlign w:val="center"/>
          </w:tcPr>
          <w:p w14:paraId="451FD8DD" w14:textId="7E2B9C15" w:rsidR="002D0315" w:rsidRDefault="002D0315" w:rsidP="00122D7D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Plazo: </w:t>
            </w:r>
            <w:r w:rsidR="004D21FE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20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días hábiles</w:t>
            </w:r>
            <w:r w:rsidR="004D21FE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por LPA</w:t>
            </w:r>
          </w:p>
          <w:p w14:paraId="4FE222C3" w14:textId="788AB802" w:rsidR="00544B2B" w:rsidRPr="00B46DEF" w:rsidRDefault="00544B2B" w:rsidP="00122D7D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</w:p>
        </w:tc>
      </w:tr>
      <w:tr w:rsidR="002D0315" w:rsidRPr="00B46DEF" w14:paraId="256BA903" w14:textId="77777777" w:rsidTr="00122D7D">
        <w:trPr>
          <w:jc w:val="center"/>
        </w:trPr>
        <w:tc>
          <w:tcPr>
            <w:tcW w:w="2802" w:type="dxa"/>
            <w:vAlign w:val="center"/>
          </w:tcPr>
          <w:p w14:paraId="436B8DBE" w14:textId="77777777" w:rsidR="002D0315" w:rsidRPr="00B46DEF" w:rsidRDefault="002D0315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Fecha de última actualización</w:t>
            </w:r>
          </w:p>
        </w:tc>
        <w:tc>
          <w:tcPr>
            <w:tcW w:w="6407" w:type="dxa"/>
            <w:gridSpan w:val="2"/>
            <w:vAlign w:val="center"/>
          </w:tcPr>
          <w:p w14:paraId="10298F50" w14:textId="50C66255" w:rsidR="002D0315" w:rsidRPr="0047765B" w:rsidRDefault="004D21FE" w:rsidP="00122D7D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2</w:t>
            </w:r>
            <w:r w:rsidR="00094480">
              <w:rPr>
                <w:rFonts w:ascii="Museo Sans 300" w:hAnsi="Museo Sans 300"/>
                <w:b/>
                <w:bCs/>
                <w:sz w:val="20"/>
                <w:szCs w:val="20"/>
              </w:rPr>
              <w:t>4</w:t>
            </w:r>
            <w:r w:rsidR="00597072">
              <w:rPr>
                <w:rFonts w:ascii="Museo Sans 300" w:hAnsi="Museo Sans 300"/>
                <w:b/>
                <w:bCs/>
                <w:sz w:val="20"/>
                <w:szCs w:val="20"/>
              </w:rPr>
              <w:t>/0</w:t>
            </w:r>
            <w:r w:rsidR="00094480">
              <w:rPr>
                <w:rFonts w:ascii="Museo Sans 300" w:hAnsi="Museo Sans 300"/>
                <w:b/>
                <w:bCs/>
                <w:sz w:val="20"/>
                <w:szCs w:val="20"/>
              </w:rPr>
              <w:t>5</w:t>
            </w:r>
            <w:r w:rsidR="00597072">
              <w:rPr>
                <w:rFonts w:ascii="Museo Sans 300" w:hAnsi="Museo Sans 300"/>
                <w:b/>
                <w:bCs/>
                <w:sz w:val="20"/>
                <w:szCs w:val="20"/>
              </w:rPr>
              <w:t>/2023</w:t>
            </w:r>
          </w:p>
        </w:tc>
      </w:tr>
      <w:bookmarkEnd w:id="0"/>
    </w:tbl>
    <w:p w14:paraId="1931C300" w14:textId="77777777" w:rsidR="00DF0327" w:rsidRDefault="00DF0327" w:rsidP="007A3BB0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</w:rPr>
      </w:pPr>
    </w:p>
    <w:p w14:paraId="251292B8" w14:textId="77777777" w:rsidR="007A3BB0" w:rsidRPr="00BF1DBC" w:rsidRDefault="00BF1DBC" w:rsidP="007A3BB0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  <w:u w:val="single"/>
        </w:rPr>
      </w:pPr>
      <w:r w:rsidRPr="00BF1DBC">
        <w:rPr>
          <w:rFonts w:ascii="Museo Sans 300" w:hAnsi="Museo Sans 300"/>
          <w:b/>
          <w:i w:val="0"/>
          <w:szCs w:val="20"/>
          <w:u w:val="single"/>
        </w:rPr>
        <w:t>Base Legal</w:t>
      </w:r>
    </w:p>
    <w:p w14:paraId="54936DC4" w14:textId="77777777" w:rsidR="00B60D50" w:rsidRPr="00610E41" w:rsidRDefault="00B60D50" w:rsidP="00B60D50">
      <w:pPr>
        <w:spacing w:after="0" w:line="240" w:lineRule="auto"/>
        <w:jc w:val="both"/>
        <w:rPr>
          <w:b/>
        </w:rPr>
      </w:pPr>
    </w:p>
    <w:p w14:paraId="36E6D8A3" w14:textId="77777777" w:rsidR="00B60D50" w:rsidRPr="00B60D50" w:rsidRDefault="00B60D50" w:rsidP="002D0315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Museo Sans 300" w:hAnsi="Museo Sans 300"/>
          <w:b/>
          <w:u w:val="single"/>
          <w:lang w:val="es-SV"/>
        </w:rPr>
      </w:pPr>
      <w:r w:rsidRPr="00B60D50">
        <w:rPr>
          <w:rFonts w:ascii="Museo Sans 300" w:hAnsi="Museo Sans 300"/>
        </w:rPr>
        <w:t>Ley de Bancos: Artículo 7</w:t>
      </w:r>
    </w:p>
    <w:p w14:paraId="5111B649" w14:textId="77777777" w:rsidR="00B60D50" w:rsidRPr="00B60D50" w:rsidRDefault="00B60D50" w:rsidP="002D0315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Museo Sans 300" w:hAnsi="Museo Sans 300"/>
          <w:b/>
          <w:lang w:val="es-SV"/>
        </w:rPr>
      </w:pPr>
      <w:r w:rsidRPr="00B60D50">
        <w:rPr>
          <w:rFonts w:ascii="Museo Sans 300" w:hAnsi="Museo Sans 300"/>
          <w:lang w:val="es-SV"/>
        </w:rPr>
        <w:t>Art. 155 y 157 de la Ley de Bancos Cooperativos y Sociedades de Ahorro y Crédito, que relaciona aplicación a Ley de Bancos.</w:t>
      </w:r>
    </w:p>
    <w:p w14:paraId="2F8AFCE4" w14:textId="77777777" w:rsidR="00B60D50" w:rsidRPr="00B60D50" w:rsidRDefault="00B60D50" w:rsidP="002D0315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Museo Sans 300" w:hAnsi="Museo Sans 300"/>
          <w:b/>
          <w:u w:val="single"/>
          <w:lang w:val="es-SV"/>
        </w:rPr>
      </w:pPr>
      <w:r w:rsidRPr="00B60D50">
        <w:rPr>
          <w:rFonts w:ascii="Museo Sans 300" w:hAnsi="Museo Sans 300"/>
        </w:rPr>
        <w:t>Normas Técnicas sobre emisión, depósito, colocación, y suscripción de acciones de tesorería (NRP-09)</w:t>
      </w:r>
    </w:p>
    <w:p w14:paraId="02147FAA" w14:textId="77777777" w:rsidR="00B60D50" w:rsidRPr="00B60D50" w:rsidRDefault="00B60D50" w:rsidP="00B60D50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u w:val="single"/>
          <w:lang w:val="es-SV"/>
        </w:rPr>
      </w:pPr>
    </w:p>
    <w:p w14:paraId="67723F26" w14:textId="77777777" w:rsidR="00B60D50" w:rsidRPr="00B60D50" w:rsidRDefault="00BF1DBC" w:rsidP="00B60D50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u w:val="single"/>
          <w:lang w:val="es-SV"/>
        </w:rPr>
      </w:pPr>
      <w:r>
        <w:rPr>
          <w:rFonts w:ascii="Museo Sans 300" w:hAnsi="Museo Sans 300"/>
          <w:b/>
          <w:u w:val="single"/>
          <w:lang w:val="es-SV"/>
        </w:rPr>
        <w:t xml:space="preserve">Requisitos </w:t>
      </w:r>
    </w:p>
    <w:p w14:paraId="24ED7CF6" w14:textId="77777777" w:rsidR="00B60D50" w:rsidRPr="00B60D50" w:rsidRDefault="00B60D50" w:rsidP="00B60D50">
      <w:pPr>
        <w:spacing w:after="0" w:line="240" w:lineRule="auto"/>
        <w:jc w:val="both"/>
        <w:rPr>
          <w:rFonts w:ascii="Museo Sans 300" w:hAnsi="Museo Sans 300"/>
        </w:rPr>
      </w:pPr>
    </w:p>
    <w:p w14:paraId="45DF9FEA" w14:textId="39871959" w:rsidR="00B60D50" w:rsidRDefault="00B60D50" w:rsidP="00B60D50">
      <w:pPr>
        <w:pStyle w:val="Prrafodelista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Museo Sans 300" w:hAnsi="Museo Sans 300"/>
          <w:lang w:val="es-SV"/>
        </w:rPr>
      </w:pPr>
      <w:r w:rsidRPr="00B60D50">
        <w:rPr>
          <w:rFonts w:ascii="Museo Sans 300" w:hAnsi="Museo Sans 300"/>
          <w:lang w:val="es-SV"/>
        </w:rPr>
        <w:t>Carta de remisión del Certificado Provisional Único de Acciones de Tesorería, dirigida al Superintendente, suscrita por el Presidente de la entidad</w:t>
      </w:r>
      <w:r w:rsidR="00544B2B">
        <w:rPr>
          <w:rFonts w:ascii="Museo Sans 300" w:hAnsi="Museo Sans 300"/>
          <w:lang w:val="es-SV"/>
        </w:rPr>
        <w:t>, en los primero</w:t>
      </w:r>
      <w:r w:rsidR="00E55F69">
        <w:rPr>
          <w:rFonts w:ascii="Museo Sans 300" w:hAnsi="Museo Sans 300"/>
          <w:lang w:val="es-SV"/>
        </w:rPr>
        <w:t>s</w:t>
      </w:r>
      <w:r w:rsidR="00544B2B">
        <w:rPr>
          <w:rFonts w:ascii="Museo Sans 300" w:hAnsi="Museo Sans 300"/>
          <w:lang w:val="es-SV"/>
        </w:rPr>
        <w:t xml:space="preserve"> quince días del mes de febrero de cada año.</w:t>
      </w:r>
    </w:p>
    <w:p w14:paraId="2F06B6D7" w14:textId="77777777" w:rsidR="00B60D50" w:rsidRDefault="00B60D50" w:rsidP="00B60D50">
      <w:pPr>
        <w:pStyle w:val="Prrafodelista"/>
        <w:spacing w:after="0" w:line="240" w:lineRule="auto"/>
        <w:ind w:left="426"/>
        <w:jc w:val="both"/>
        <w:rPr>
          <w:rFonts w:ascii="Museo Sans 300" w:hAnsi="Museo Sans 300"/>
          <w:lang w:val="es-SV"/>
        </w:rPr>
      </w:pPr>
    </w:p>
    <w:p w14:paraId="2FA11FFC" w14:textId="637C9B28" w:rsidR="00B60D50" w:rsidRDefault="00544B2B" w:rsidP="00B60D50">
      <w:pPr>
        <w:pStyle w:val="Prrafodelista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Museo Sans 300" w:hAnsi="Museo Sans 300"/>
          <w:lang w:val="es-SV"/>
        </w:rPr>
      </w:pPr>
      <w:r>
        <w:rPr>
          <w:rFonts w:ascii="Museo Sans 300" w:hAnsi="Museo Sans 300"/>
          <w:lang w:val="es-SV"/>
        </w:rPr>
        <w:t>Las entidades emitirán las acciones de tesorería que señala la Ley de Bancos, las cuales estarán representadas en un solo certificado provisional, y deberá presentarse</w:t>
      </w:r>
      <w:r w:rsidR="00017BCB">
        <w:rPr>
          <w:rFonts w:ascii="Museo Sans 300" w:hAnsi="Museo Sans 300"/>
          <w:lang w:val="es-SV"/>
        </w:rPr>
        <w:t xml:space="preserve"> </w:t>
      </w:r>
      <w:r w:rsidR="00140E53">
        <w:rPr>
          <w:rFonts w:ascii="Museo Sans 300" w:hAnsi="Museo Sans 300"/>
          <w:lang w:val="es-SV"/>
        </w:rPr>
        <w:t>según anexo 1 de la</w:t>
      </w:r>
      <w:r>
        <w:rPr>
          <w:rFonts w:ascii="Museo Sans 300" w:hAnsi="Museo Sans 300"/>
          <w:lang w:val="es-SV"/>
        </w:rPr>
        <w:t>s</w:t>
      </w:r>
      <w:r w:rsidR="00140E53">
        <w:rPr>
          <w:rFonts w:ascii="Museo Sans 300" w:hAnsi="Museo Sans 300"/>
          <w:lang w:val="es-SV"/>
        </w:rPr>
        <w:t xml:space="preserve"> Norma NRP-09</w:t>
      </w:r>
      <w:r w:rsidR="00017BCB">
        <w:rPr>
          <w:rFonts w:ascii="Museo Sans 300" w:hAnsi="Museo Sans 300"/>
          <w:lang w:val="es-SV"/>
        </w:rPr>
        <w:t>.</w:t>
      </w:r>
    </w:p>
    <w:p w14:paraId="5354E422" w14:textId="77777777" w:rsidR="00B60D50" w:rsidRPr="00B60D50" w:rsidRDefault="00B60D50" w:rsidP="00B60D50">
      <w:pPr>
        <w:pStyle w:val="Prrafodelista"/>
        <w:rPr>
          <w:rFonts w:ascii="Museo Sans 300" w:hAnsi="Museo Sans 300"/>
          <w:lang w:val="es-SV"/>
        </w:rPr>
      </w:pPr>
    </w:p>
    <w:p w14:paraId="7AC0C12B" w14:textId="711E7AC0" w:rsidR="00140E53" w:rsidRDefault="00140E53" w:rsidP="00B60D50">
      <w:pPr>
        <w:pStyle w:val="Prrafodelista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Museo Sans 300" w:hAnsi="Museo Sans 300"/>
          <w:lang w:val="es-SV"/>
        </w:rPr>
      </w:pPr>
      <w:bookmarkStart w:id="1" w:name="_MON_1472624480"/>
      <w:bookmarkEnd w:id="1"/>
      <w:r w:rsidRPr="00140E53">
        <w:rPr>
          <w:rFonts w:ascii="Museo Sans 300" w:hAnsi="Museo Sans 300"/>
          <w:lang w:val="es-SV"/>
        </w:rPr>
        <w:t>Certificación de punt</w:t>
      </w:r>
      <w:r w:rsidR="00FF25E6">
        <w:rPr>
          <w:rFonts w:ascii="Museo Sans 300" w:hAnsi="Museo Sans 300"/>
          <w:lang w:val="es-SV"/>
        </w:rPr>
        <w:t>o de Acta de Junta Directiva u Ó</w:t>
      </w:r>
      <w:r w:rsidR="00FF25E6" w:rsidRPr="00140E53">
        <w:rPr>
          <w:rFonts w:ascii="Museo Sans 300" w:hAnsi="Museo Sans 300"/>
          <w:lang w:val="es-SV"/>
        </w:rPr>
        <w:t>rgano</w:t>
      </w:r>
      <w:r w:rsidRPr="00140E53">
        <w:rPr>
          <w:rFonts w:ascii="Museo Sans 300" w:hAnsi="Museo Sans 300"/>
          <w:lang w:val="es-SV"/>
        </w:rPr>
        <w:t xml:space="preserve"> equivalente de la entidad en la cual tomó el acuerdo de inscribir las acciones de tesorería</w:t>
      </w:r>
      <w:r w:rsidR="00017BCB">
        <w:rPr>
          <w:rFonts w:ascii="Museo Sans 300" w:hAnsi="Museo Sans 300"/>
          <w:lang w:val="es-SV"/>
        </w:rPr>
        <w:t>.</w:t>
      </w:r>
    </w:p>
    <w:p w14:paraId="4FBF8023" w14:textId="77777777" w:rsidR="00B60D50" w:rsidRPr="00B60D50" w:rsidRDefault="00B60D50" w:rsidP="00B60D50">
      <w:pPr>
        <w:pStyle w:val="Prrafodelista"/>
        <w:rPr>
          <w:rFonts w:ascii="Museo Sans 300" w:hAnsi="Museo Sans 300"/>
          <w:lang w:val="es-SV"/>
        </w:rPr>
      </w:pPr>
    </w:p>
    <w:p w14:paraId="1041DFE0" w14:textId="77777777" w:rsidR="0049100C" w:rsidRDefault="0049100C" w:rsidP="0049100C">
      <w:pPr>
        <w:spacing w:after="0" w:line="240" w:lineRule="auto"/>
        <w:jc w:val="both"/>
        <w:rPr>
          <w:rFonts w:ascii="Museo Sans 300" w:hAnsi="Museo Sans 300"/>
        </w:rPr>
      </w:pPr>
    </w:p>
    <w:p w14:paraId="7391E3FF" w14:textId="77777777" w:rsidR="00BF1DBC" w:rsidRPr="002D0315" w:rsidRDefault="00BF1DBC" w:rsidP="00B86EEF">
      <w:pPr>
        <w:spacing w:after="0" w:line="240" w:lineRule="auto"/>
        <w:jc w:val="both"/>
        <w:rPr>
          <w:rFonts w:ascii="Museo Sans 300" w:hAnsi="Museo Sans 300"/>
          <w:i w:val="0"/>
          <w:iCs/>
          <w:color w:val="FF0000"/>
        </w:rPr>
      </w:pPr>
    </w:p>
    <w:sectPr w:rsidR="00BF1DBC" w:rsidRPr="002D0315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C32C1" w14:textId="77777777" w:rsidR="0051747E" w:rsidRDefault="0051747E" w:rsidP="005E5D6F">
      <w:pPr>
        <w:spacing w:after="0" w:line="240" w:lineRule="auto"/>
      </w:pPr>
      <w:r>
        <w:separator/>
      </w:r>
    </w:p>
  </w:endnote>
  <w:endnote w:type="continuationSeparator" w:id="0">
    <w:p w14:paraId="4444D5E7" w14:textId="77777777" w:rsidR="0051747E" w:rsidRDefault="0051747E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AD1D" w14:textId="72F8B146" w:rsidR="00D901E5" w:rsidRPr="002D0315" w:rsidRDefault="00D901E5" w:rsidP="00D901E5">
    <w:pPr>
      <w:pStyle w:val="Piedepgina"/>
      <w:jc w:val="right"/>
      <w:rPr>
        <w:rFonts w:ascii="Museo Sans 300" w:hAnsi="Museo Sans 300"/>
        <w:i w:val="0"/>
        <w:iCs/>
      </w:rPr>
    </w:pPr>
    <w:r w:rsidRPr="002D0315">
      <w:rPr>
        <w:rFonts w:ascii="Museo Sans 300" w:hAnsi="Museo Sans 300"/>
        <w:i w:val="0"/>
        <w:iCs/>
      </w:rPr>
      <w:t xml:space="preserve">Página </w:t>
    </w:r>
    <w:r w:rsidR="00B008A5" w:rsidRPr="002D0315">
      <w:rPr>
        <w:rFonts w:ascii="Museo Sans 300" w:hAnsi="Museo Sans 300"/>
        <w:i w:val="0"/>
        <w:iCs/>
      </w:rPr>
      <w:fldChar w:fldCharType="begin"/>
    </w:r>
    <w:r w:rsidRPr="002D0315">
      <w:rPr>
        <w:rFonts w:ascii="Museo Sans 300" w:hAnsi="Museo Sans 300"/>
        <w:i w:val="0"/>
        <w:iCs/>
      </w:rPr>
      <w:instrText>PAGE</w:instrText>
    </w:r>
    <w:r w:rsidR="00B008A5" w:rsidRPr="002D0315">
      <w:rPr>
        <w:rFonts w:ascii="Museo Sans 300" w:hAnsi="Museo Sans 300"/>
        <w:i w:val="0"/>
        <w:iCs/>
      </w:rPr>
      <w:fldChar w:fldCharType="separate"/>
    </w:r>
    <w:r w:rsidR="001C7FA1" w:rsidRPr="002D0315">
      <w:rPr>
        <w:rFonts w:ascii="Museo Sans 300" w:hAnsi="Museo Sans 300"/>
        <w:i w:val="0"/>
        <w:iCs/>
        <w:noProof/>
      </w:rPr>
      <w:t>1</w:t>
    </w:r>
    <w:r w:rsidR="00B008A5" w:rsidRPr="002D0315">
      <w:rPr>
        <w:rFonts w:ascii="Museo Sans 300" w:hAnsi="Museo Sans 300"/>
        <w:i w:val="0"/>
        <w:iCs/>
      </w:rPr>
      <w:fldChar w:fldCharType="end"/>
    </w:r>
    <w:r w:rsidRPr="002D0315">
      <w:rPr>
        <w:rFonts w:ascii="Museo Sans 300" w:hAnsi="Museo Sans 300"/>
        <w:i w:val="0"/>
        <w:iCs/>
      </w:rPr>
      <w:t xml:space="preserve"> de </w:t>
    </w:r>
    <w:r w:rsidR="00B008A5" w:rsidRPr="002D0315">
      <w:rPr>
        <w:rFonts w:ascii="Museo Sans 300" w:hAnsi="Museo Sans 300"/>
        <w:i w:val="0"/>
        <w:iCs/>
      </w:rPr>
      <w:fldChar w:fldCharType="begin"/>
    </w:r>
    <w:r w:rsidRPr="002D0315">
      <w:rPr>
        <w:rFonts w:ascii="Museo Sans 300" w:hAnsi="Museo Sans 300"/>
        <w:i w:val="0"/>
        <w:iCs/>
      </w:rPr>
      <w:instrText xml:space="preserve"> SECTIONPAGES  </w:instrText>
    </w:r>
    <w:r w:rsidR="00B008A5" w:rsidRPr="002D0315">
      <w:rPr>
        <w:rFonts w:ascii="Museo Sans 300" w:hAnsi="Museo Sans 300"/>
        <w:i w:val="0"/>
        <w:iCs/>
      </w:rPr>
      <w:fldChar w:fldCharType="separate"/>
    </w:r>
    <w:r w:rsidR="00E55F69">
      <w:rPr>
        <w:rFonts w:ascii="Museo Sans 300" w:hAnsi="Museo Sans 300"/>
        <w:i w:val="0"/>
        <w:iCs/>
        <w:noProof/>
      </w:rPr>
      <w:t>1</w:t>
    </w:r>
    <w:r w:rsidR="00B008A5" w:rsidRPr="002D0315">
      <w:rPr>
        <w:rFonts w:ascii="Museo Sans 300" w:hAnsi="Museo Sans 300"/>
        <w:i w:val="0"/>
        <w:iCs/>
      </w:rPr>
      <w:fldChar w:fldCharType="end"/>
    </w:r>
  </w:p>
  <w:p w14:paraId="2B332826" w14:textId="77777777" w:rsidR="00D901E5" w:rsidRDefault="00D901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3258D" w14:textId="77777777" w:rsidR="0051747E" w:rsidRDefault="0051747E" w:rsidP="005E5D6F">
      <w:pPr>
        <w:spacing w:after="0" w:line="240" w:lineRule="auto"/>
      </w:pPr>
      <w:r>
        <w:separator/>
      </w:r>
    </w:p>
  </w:footnote>
  <w:footnote w:type="continuationSeparator" w:id="0">
    <w:p w14:paraId="655A398B" w14:textId="77777777" w:rsidR="0051747E" w:rsidRDefault="0051747E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0DE15" w14:textId="77777777" w:rsidR="001B0B08" w:rsidRDefault="00E55F69">
    <w:pPr>
      <w:pStyle w:val="Encabezado"/>
    </w:pPr>
    <w:r>
      <w:rPr>
        <w:noProof/>
        <w:lang w:eastAsia="es-SV"/>
      </w:rPr>
      <w:pict w14:anchorId="0C9C58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1027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3ABC5" w14:textId="77777777" w:rsidR="00D901E5" w:rsidRDefault="00263EC1" w:rsidP="00140E53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 w:rsidRPr="00263EC1"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650D6014" wp14:editId="4D2BDE7E">
          <wp:extent cx="2297430" cy="1017900"/>
          <wp:effectExtent l="19050" t="0" r="7620" b="0"/>
          <wp:docPr id="3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D150C6" w14:textId="77777777" w:rsidR="00D901E5" w:rsidRDefault="001B0B08" w:rsidP="00140E53">
    <w:pPr>
      <w:pStyle w:val="Encabezado"/>
      <w:tabs>
        <w:tab w:val="left" w:pos="4875"/>
      </w:tabs>
    </w:pPr>
    <w:r>
      <w:rPr>
        <w:rFonts w:eastAsia="Arial Unicode MS" w:cs="Arial Unicode MS"/>
        <w:b/>
        <w:color w:val="2B3137"/>
        <w:sz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3144" w14:textId="77777777" w:rsidR="001B0B08" w:rsidRDefault="00E55F69">
    <w:pPr>
      <w:pStyle w:val="Encabezado"/>
    </w:pPr>
    <w:r>
      <w:rPr>
        <w:noProof/>
        <w:lang w:eastAsia="es-SV"/>
      </w:rPr>
      <w:pict w14:anchorId="27037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1026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2087"/>
    <w:multiLevelType w:val="hybridMultilevel"/>
    <w:tmpl w:val="0CFC70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1782"/>
    <w:multiLevelType w:val="multilevel"/>
    <w:tmpl w:val="7E12FB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650A59"/>
    <w:multiLevelType w:val="multilevel"/>
    <w:tmpl w:val="5E6253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D3334C"/>
    <w:multiLevelType w:val="hybridMultilevel"/>
    <w:tmpl w:val="7EB6861C"/>
    <w:lvl w:ilvl="0" w:tplc="4ACC03E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4" w:hanging="360"/>
      </w:pPr>
    </w:lvl>
    <w:lvl w:ilvl="2" w:tplc="440A001B" w:tentative="1">
      <w:start w:val="1"/>
      <w:numFmt w:val="lowerRoman"/>
      <w:lvlText w:val="%3."/>
      <w:lvlJc w:val="right"/>
      <w:pPr>
        <w:ind w:left="2934" w:hanging="180"/>
      </w:pPr>
    </w:lvl>
    <w:lvl w:ilvl="3" w:tplc="440A000F" w:tentative="1">
      <w:start w:val="1"/>
      <w:numFmt w:val="decimal"/>
      <w:lvlText w:val="%4."/>
      <w:lvlJc w:val="left"/>
      <w:pPr>
        <w:ind w:left="3654" w:hanging="360"/>
      </w:pPr>
    </w:lvl>
    <w:lvl w:ilvl="4" w:tplc="440A0019" w:tentative="1">
      <w:start w:val="1"/>
      <w:numFmt w:val="lowerLetter"/>
      <w:lvlText w:val="%5."/>
      <w:lvlJc w:val="left"/>
      <w:pPr>
        <w:ind w:left="4374" w:hanging="360"/>
      </w:pPr>
    </w:lvl>
    <w:lvl w:ilvl="5" w:tplc="440A001B" w:tentative="1">
      <w:start w:val="1"/>
      <w:numFmt w:val="lowerRoman"/>
      <w:lvlText w:val="%6."/>
      <w:lvlJc w:val="right"/>
      <w:pPr>
        <w:ind w:left="5094" w:hanging="180"/>
      </w:pPr>
    </w:lvl>
    <w:lvl w:ilvl="6" w:tplc="440A000F" w:tentative="1">
      <w:start w:val="1"/>
      <w:numFmt w:val="decimal"/>
      <w:lvlText w:val="%7."/>
      <w:lvlJc w:val="left"/>
      <w:pPr>
        <w:ind w:left="5814" w:hanging="360"/>
      </w:pPr>
    </w:lvl>
    <w:lvl w:ilvl="7" w:tplc="440A0019" w:tentative="1">
      <w:start w:val="1"/>
      <w:numFmt w:val="lowerLetter"/>
      <w:lvlText w:val="%8."/>
      <w:lvlJc w:val="left"/>
      <w:pPr>
        <w:ind w:left="6534" w:hanging="360"/>
      </w:pPr>
    </w:lvl>
    <w:lvl w:ilvl="8" w:tplc="4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9BB78C8"/>
    <w:multiLevelType w:val="hybridMultilevel"/>
    <w:tmpl w:val="7EB6861C"/>
    <w:lvl w:ilvl="0" w:tplc="4ACC03E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4" w:hanging="360"/>
      </w:pPr>
    </w:lvl>
    <w:lvl w:ilvl="2" w:tplc="440A001B" w:tentative="1">
      <w:start w:val="1"/>
      <w:numFmt w:val="lowerRoman"/>
      <w:lvlText w:val="%3."/>
      <w:lvlJc w:val="right"/>
      <w:pPr>
        <w:ind w:left="2934" w:hanging="180"/>
      </w:pPr>
    </w:lvl>
    <w:lvl w:ilvl="3" w:tplc="440A000F" w:tentative="1">
      <w:start w:val="1"/>
      <w:numFmt w:val="decimal"/>
      <w:lvlText w:val="%4."/>
      <w:lvlJc w:val="left"/>
      <w:pPr>
        <w:ind w:left="3654" w:hanging="360"/>
      </w:pPr>
    </w:lvl>
    <w:lvl w:ilvl="4" w:tplc="440A0019" w:tentative="1">
      <w:start w:val="1"/>
      <w:numFmt w:val="lowerLetter"/>
      <w:lvlText w:val="%5."/>
      <w:lvlJc w:val="left"/>
      <w:pPr>
        <w:ind w:left="4374" w:hanging="360"/>
      </w:pPr>
    </w:lvl>
    <w:lvl w:ilvl="5" w:tplc="440A001B" w:tentative="1">
      <w:start w:val="1"/>
      <w:numFmt w:val="lowerRoman"/>
      <w:lvlText w:val="%6."/>
      <w:lvlJc w:val="right"/>
      <w:pPr>
        <w:ind w:left="5094" w:hanging="180"/>
      </w:pPr>
    </w:lvl>
    <w:lvl w:ilvl="6" w:tplc="440A000F" w:tentative="1">
      <w:start w:val="1"/>
      <w:numFmt w:val="decimal"/>
      <w:lvlText w:val="%7."/>
      <w:lvlJc w:val="left"/>
      <w:pPr>
        <w:ind w:left="5814" w:hanging="360"/>
      </w:pPr>
    </w:lvl>
    <w:lvl w:ilvl="7" w:tplc="440A0019" w:tentative="1">
      <w:start w:val="1"/>
      <w:numFmt w:val="lowerLetter"/>
      <w:lvlText w:val="%8."/>
      <w:lvlJc w:val="left"/>
      <w:pPr>
        <w:ind w:left="6534" w:hanging="360"/>
      </w:pPr>
    </w:lvl>
    <w:lvl w:ilvl="8" w:tplc="4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B2B1438"/>
    <w:multiLevelType w:val="hybridMultilevel"/>
    <w:tmpl w:val="7520BB16"/>
    <w:lvl w:ilvl="0" w:tplc="FA423B96">
      <w:numFmt w:val="bullet"/>
      <w:lvlText w:val="-"/>
      <w:lvlJc w:val="left"/>
      <w:pPr>
        <w:ind w:left="720" w:hanging="360"/>
      </w:pPr>
      <w:rPr>
        <w:rFonts w:ascii="Museo Sans 300" w:eastAsiaTheme="minorHAnsi" w:hAnsi="Museo Sans 3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33747"/>
    <w:multiLevelType w:val="hybridMultilevel"/>
    <w:tmpl w:val="342CC2FA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A36FC9"/>
    <w:multiLevelType w:val="multilevel"/>
    <w:tmpl w:val="92BCD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D07558"/>
    <w:multiLevelType w:val="hybridMultilevel"/>
    <w:tmpl w:val="1FA451FC"/>
    <w:lvl w:ilvl="0" w:tplc="44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2DC3777"/>
    <w:multiLevelType w:val="multilevel"/>
    <w:tmpl w:val="AB4E6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0" w15:restartNumberingAfterBreak="0">
    <w:nsid w:val="1DA62FA8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2C6E1F"/>
    <w:multiLevelType w:val="hybridMultilevel"/>
    <w:tmpl w:val="E5D491EE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18069C"/>
    <w:multiLevelType w:val="multilevel"/>
    <w:tmpl w:val="76762E4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7" w:hanging="43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13" w15:restartNumberingAfterBreak="0">
    <w:nsid w:val="2A7927BB"/>
    <w:multiLevelType w:val="hybridMultilevel"/>
    <w:tmpl w:val="A9A4922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93B04"/>
    <w:multiLevelType w:val="multilevel"/>
    <w:tmpl w:val="DA44F82C"/>
    <w:lvl w:ilvl="0">
      <w:start w:val="2"/>
      <w:numFmt w:val="decimal"/>
      <w:lvlText w:val="%1."/>
      <w:lvlJc w:val="left"/>
      <w:pPr>
        <w:ind w:left="360" w:hanging="360"/>
      </w:pPr>
      <w:rPr>
        <w:rFonts w:ascii="Museo Sans 300" w:hAnsi="Museo Sans 300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5908B5"/>
    <w:multiLevelType w:val="multilevel"/>
    <w:tmpl w:val="BE6A799A"/>
    <w:lvl w:ilvl="0">
      <w:start w:val="1"/>
      <w:numFmt w:val="decimal"/>
      <w:lvlText w:val="%1."/>
      <w:lvlJc w:val="left"/>
      <w:pPr>
        <w:ind w:left="360" w:hanging="360"/>
      </w:pPr>
      <w:rPr>
        <w:rFonts w:ascii="Museo Sans 300" w:hAnsi="Museo Sans 300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A72E85"/>
    <w:multiLevelType w:val="hybridMultilevel"/>
    <w:tmpl w:val="B50CFC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C5832"/>
    <w:multiLevelType w:val="multilevel"/>
    <w:tmpl w:val="BCCED76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4826A88"/>
    <w:multiLevelType w:val="hybridMultilevel"/>
    <w:tmpl w:val="7E005F1C"/>
    <w:lvl w:ilvl="0" w:tplc="5EB2674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72" w:hanging="360"/>
      </w:pPr>
    </w:lvl>
    <w:lvl w:ilvl="2" w:tplc="440A001B" w:tentative="1">
      <w:start w:val="1"/>
      <w:numFmt w:val="lowerRoman"/>
      <w:lvlText w:val="%3."/>
      <w:lvlJc w:val="right"/>
      <w:pPr>
        <w:ind w:left="2592" w:hanging="180"/>
      </w:pPr>
    </w:lvl>
    <w:lvl w:ilvl="3" w:tplc="440A000F" w:tentative="1">
      <w:start w:val="1"/>
      <w:numFmt w:val="decimal"/>
      <w:lvlText w:val="%4."/>
      <w:lvlJc w:val="left"/>
      <w:pPr>
        <w:ind w:left="3312" w:hanging="360"/>
      </w:pPr>
    </w:lvl>
    <w:lvl w:ilvl="4" w:tplc="440A0019" w:tentative="1">
      <w:start w:val="1"/>
      <w:numFmt w:val="lowerLetter"/>
      <w:lvlText w:val="%5."/>
      <w:lvlJc w:val="left"/>
      <w:pPr>
        <w:ind w:left="4032" w:hanging="360"/>
      </w:pPr>
    </w:lvl>
    <w:lvl w:ilvl="5" w:tplc="440A001B" w:tentative="1">
      <w:start w:val="1"/>
      <w:numFmt w:val="lowerRoman"/>
      <w:lvlText w:val="%6."/>
      <w:lvlJc w:val="right"/>
      <w:pPr>
        <w:ind w:left="4752" w:hanging="180"/>
      </w:pPr>
    </w:lvl>
    <w:lvl w:ilvl="6" w:tplc="440A000F" w:tentative="1">
      <w:start w:val="1"/>
      <w:numFmt w:val="decimal"/>
      <w:lvlText w:val="%7."/>
      <w:lvlJc w:val="left"/>
      <w:pPr>
        <w:ind w:left="5472" w:hanging="360"/>
      </w:pPr>
    </w:lvl>
    <w:lvl w:ilvl="7" w:tplc="440A0019" w:tentative="1">
      <w:start w:val="1"/>
      <w:numFmt w:val="lowerLetter"/>
      <w:lvlText w:val="%8."/>
      <w:lvlJc w:val="left"/>
      <w:pPr>
        <w:ind w:left="6192" w:hanging="360"/>
      </w:pPr>
    </w:lvl>
    <w:lvl w:ilvl="8" w:tplc="44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46F86D78"/>
    <w:multiLevelType w:val="multilevel"/>
    <w:tmpl w:val="9A44C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76C4C73"/>
    <w:multiLevelType w:val="multilevel"/>
    <w:tmpl w:val="48B2502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4923E3"/>
    <w:multiLevelType w:val="hybridMultilevel"/>
    <w:tmpl w:val="DAD604E6"/>
    <w:lvl w:ilvl="0" w:tplc="6F20B4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D75B2"/>
    <w:multiLevelType w:val="hybridMultilevel"/>
    <w:tmpl w:val="E8048B0C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474593"/>
    <w:multiLevelType w:val="multilevel"/>
    <w:tmpl w:val="BAF4C5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5240A2B"/>
    <w:multiLevelType w:val="multilevel"/>
    <w:tmpl w:val="7E283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25" w15:restartNumberingAfterBreak="0">
    <w:nsid w:val="5589421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66525CF"/>
    <w:multiLevelType w:val="multilevel"/>
    <w:tmpl w:val="D3A0306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7" w:hanging="4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440"/>
      </w:pPr>
      <w:rPr>
        <w:rFonts w:hint="default"/>
      </w:rPr>
    </w:lvl>
  </w:abstractNum>
  <w:abstractNum w:abstractNumId="27" w15:restartNumberingAfterBreak="0">
    <w:nsid w:val="58945D39"/>
    <w:multiLevelType w:val="hybridMultilevel"/>
    <w:tmpl w:val="37729EE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13F56"/>
    <w:multiLevelType w:val="hybridMultilevel"/>
    <w:tmpl w:val="F5A2EAFE"/>
    <w:lvl w:ilvl="0" w:tplc="15EEB588">
      <w:start w:val="2"/>
      <w:numFmt w:val="upperLetter"/>
      <w:lvlText w:val="%1."/>
      <w:lvlJc w:val="left"/>
      <w:pPr>
        <w:ind w:left="28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54C84"/>
    <w:multiLevelType w:val="hybridMultilevel"/>
    <w:tmpl w:val="3B5EE528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ED2986"/>
    <w:multiLevelType w:val="hybridMultilevel"/>
    <w:tmpl w:val="B6AC6636"/>
    <w:lvl w:ilvl="0" w:tplc="81840B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E1BDC"/>
    <w:multiLevelType w:val="hybridMultilevel"/>
    <w:tmpl w:val="228257DE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CDF716F"/>
    <w:multiLevelType w:val="hybridMultilevel"/>
    <w:tmpl w:val="3F6433F8"/>
    <w:lvl w:ilvl="0" w:tplc="38A473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EF1E8A"/>
    <w:multiLevelType w:val="hybridMultilevel"/>
    <w:tmpl w:val="57A25376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5128D"/>
    <w:multiLevelType w:val="multilevel"/>
    <w:tmpl w:val="03948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94B7FAC"/>
    <w:multiLevelType w:val="hybridMultilevel"/>
    <w:tmpl w:val="91DC390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9161E1"/>
    <w:multiLevelType w:val="hybridMultilevel"/>
    <w:tmpl w:val="A9D6179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846215">
    <w:abstractNumId w:val="13"/>
  </w:num>
  <w:num w:numId="2" w16cid:durableId="919483180">
    <w:abstractNumId w:val="10"/>
  </w:num>
  <w:num w:numId="3" w16cid:durableId="1367951772">
    <w:abstractNumId w:val="22"/>
  </w:num>
  <w:num w:numId="4" w16cid:durableId="442771544">
    <w:abstractNumId w:val="34"/>
  </w:num>
  <w:num w:numId="5" w16cid:durableId="418672973">
    <w:abstractNumId w:val="25"/>
  </w:num>
  <w:num w:numId="6" w16cid:durableId="342363683">
    <w:abstractNumId w:val="30"/>
  </w:num>
  <w:num w:numId="7" w16cid:durableId="1072197341">
    <w:abstractNumId w:val="28"/>
  </w:num>
  <w:num w:numId="8" w16cid:durableId="1175875335">
    <w:abstractNumId w:val="6"/>
  </w:num>
  <w:num w:numId="9" w16cid:durableId="1517190907">
    <w:abstractNumId w:val="27"/>
  </w:num>
  <w:num w:numId="10" w16cid:durableId="711345275">
    <w:abstractNumId w:val="20"/>
  </w:num>
  <w:num w:numId="11" w16cid:durableId="1327586695">
    <w:abstractNumId w:val="18"/>
  </w:num>
  <w:num w:numId="12" w16cid:durableId="950017608">
    <w:abstractNumId w:val="2"/>
  </w:num>
  <w:num w:numId="13" w16cid:durableId="1748652902">
    <w:abstractNumId w:val="12"/>
  </w:num>
  <w:num w:numId="14" w16cid:durableId="878051338">
    <w:abstractNumId w:val="17"/>
  </w:num>
  <w:num w:numId="15" w16cid:durableId="1597858545">
    <w:abstractNumId w:val="7"/>
  </w:num>
  <w:num w:numId="16" w16cid:durableId="1612400494">
    <w:abstractNumId w:val="35"/>
  </w:num>
  <w:num w:numId="17" w16cid:durableId="1299993335">
    <w:abstractNumId w:val="23"/>
  </w:num>
  <w:num w:numId="18" w16cid:durableId="1745762550">
    <w:abstractNumId w:val="1"/>
  </w:num>
  <w:num w:numId="19" w16cid:durableId="811219466">
    <w:abstractNumId w:val="29"/>
  </w:num>
  <w:num w:numId="20" w16cid:durableId="2059015436">
    <w:abstractNumId w:val="11"/>
  </w:num>
  <w:num w:numId="21" w16cid:durableId="1581715768">
    <w:abstractNumId w:val="15"/>
  </w:num>
  <w:num w:numId="22" w16cid:durableId="841429239">
    <w:abstractNumId w:val="14"/>
  </w:num>
  <w:num w:numId="23" w16cid:durableId="792990024">
    <w:abstractNumId w:val="24"/>
  </w:num>
  <w:num w:numId="24" w16cid:durableId="907961024">
    <w:abstractNumId w:val="31"/>
  </w:num>
  <w:num w:numId="25" w16cid:durableId="92170454">
    <w:abstractNumId w:val="26"/>
  </w:num>
  <w:num w:numId="26" w16cid:durableId="301233124">
    <w:abstractNumId w:val="32"/>
  </w:num>
  <w:num w:numId="27" w16cid:durableId="761757611">
    <w:abstractNumId w:val="3"/>
  </w:num>
  <w:num w:numId="28" w16cid:durableId="1418285816">
    <w:abstractNumId w:val="33"/>
  </w:num>
  <w:num w:numId="29" w16cid:durableId="725689725">
    <w:abstractNumId w:val="21"/>
  </w:num>
  <w:num w:numId="30" w16cid:durableId="1083067004">
    <w:abstractNumId w:val="9"/>
  </w:num>
  <w:num w:numId="31" w16cid:durableId="1039671384">
    <w:abstractNumId w:val="4"/>
  </w:num>
  <w:num w:numId="32" w16cid:durableId="293830315">
    <w:abstractNumId w:val="36"/>
  </w:num>
  <w:num w:numId="33" w16cid:durableId="1419017322">
    <w:abstractNumId w:val="19"/>
  </w:num>
  <w:num w:numId="34" w16cid:durableId="1251045396">
    <w:abstractNumId w:val="5"/>
  </w:num>
  <w:num w:numId="35" w16cid:durableId="453718641">
    <w:abstractNumId w:val="8"/>
  </w:num>
  <w:num w:numId="36" w16cid:durableId="1894777789">
    <w:abstractNumId w:val="16"/>
  </w:num>
  <w:num w:numId="37" w16cid:durableId="2013099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735D"/>
    <w:rsid w:val="00017670"/>
    <w:rsid w:val="0001767D"/>
    <w:rsid w:val="00017BCB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C75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0EC"/>
    <w:rsid w:val="0006527F"/>
    <w:rsid w:val="0006533E"/>
    <w:rsid w:val="00065363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181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480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6F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65A"/>
    <w:rsid w:val="000E1906"/>
    <w:rsid w:val="000E1B15"/>
    <w:rsid w:val="000E1BC9"/>
    <w:rsid w:val="000E22D6"/>
    <w:rsid w:val="000E2473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5AB"/>
    <w:rsid w:val="000E774A"/>
    <w:rsid w:val="000E7C22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DF4"/>
    <w:rsid w:val="00126906"/>
    <w:rsid w:val="00126ED4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0E53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ADC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9AC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C7FA1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10F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98E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0C"/>
    <w:rsid w:val="002400CF"/>
    <w:rsid w:val="002403F6"/>
    <w:rsid w:val="00240404"/>
    <w:rsid w:val="00240848"/>
    <w:rsid w:val="00240FC7"/>
    <w:rsid w:val="002412A0"/>
    <w:rsid w:val="0024153F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A0C"/>
    <w:rsid w:val="00263B4C"/>
    <w:rsid w:val="00263DDB"/>
    <w:rsid w:val="00263EC1"/>
    <w:rsid w:val="0026418D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6BD4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0987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91C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D3"/>
    <w:rsid w:val="002B14AF"/>
    <w:rsid w:val="002B1744"/>
    <w:rsid w:val="002B28B5"/>
    <w:rsid w:val="002B2D81"/>
    <w:rsid w:val="002B2FA9"/>
    <w:rsid w:val="002B3154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5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2C65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A7E63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264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D75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187"/>
    <w:rsid w:val="004132C9"/>
    <w:rsid w:val="004135DC"/>
    <w:rsid w:val="00413907"/>
    <w:rsid w:val="0041395B"/>
    <w:rsid w:val="00414F77"/>
    <w:rsid w:val="004150BF"/>
    <w:rsid w:val="0041513B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3F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B62"/>
    <w:rsid w:val="00466E34"/>
    <w:rsid w:val="0046700F"/>
    <w:rsid w:val="00467066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00C"/>
    <w:rsid w:val="0049131A"/>
    <w:rsid w:val="00491506"/>
    <w:rsid w:val="00491E53"/>
    <w:rsid w:val="004923BB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618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1FE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0C7"/>
    <w:rsid w:val="004E1C6E"/>
    <w:rsid w:val="004E2114"/>
    <w:rsid w:val="004E2293"/>
    <w:rsid w:val="004E22DD"/>
    <w:rsid w:val="004E285D"/>
    <w:rsid w:val="004E2DEF"/>
    <w:rsid w:val="004E30DF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22C"/>
    <w:rsid w:val="004F62BC"/>
    <w:rsid w:val="004F6322"/>
    <w:rsid w:val="004F63EB"/>
    <w:rsid w:val="004F66A5"/>
    <w:rsid w:val="004F731B"/>
    <w:rsid w:val="004F73CE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7E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B2B"/>
    <w:rsid w:val="00544E28"/>
    <w:rsid w:val="00544E65"/>
    <w:rsid w:val="0054523D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3D3"/>
    <w:rsid w:val="0055246C"/>
    <w:rsid w:val="00552A76"/>
    <w:rsid w:val="00552B57"/>
    <w:rsid w:val="00552E44"/>
    <w:rsid w:val="00553199"/>
    <w:rsid w:val="0055369F"/>
    <w:rsid w:val="005536D4"/>
    <w:rsid w:val="005537FA"/>
    <w:rsid w:val="00554535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4E"/>
    <w:rsid w:val="0057795D"/>
    <w:rsid w:val="00577D1C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072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6D07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7CC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4F9"/>
    <w:rsid w:val="0060691A"/>
    <w:rsid w:val="00606921"/>
    <w:rsid w:val="00607A0F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2DF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03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B1B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0DA8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2A23"/>
    <w:rsid w:val="007033A3"/>
    <w:rsid w:val="00703668"/>
    <w:rsid w:val="00703714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695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30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BB0"/>
    <w:rsid w:val="007A3E17"/>
    <w:rsid w:val="007A3F8A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A07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33"/>
    <w:rsid w:val="007D21D7"/>
    <w:rsid w:val="007D22F9"/>
    <w:rsid w:val="007D242C"/>
    <w:rsid w:val="007D2F65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548A"/>
    <w:rsid w:val="007E5624"/>
    <w:rsid w:val="007E5635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7D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0D7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65F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D1F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8AC"/>
    <w:rsid w:val="008C5A6F"/>
    <w:rsid w:val="008C5B2F"/>
    <w:rsid w:val="008C5D0D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504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44F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3E29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2CE8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69A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00C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6A7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17AC3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6F63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5623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7787A"/>
    <w:rsid w:val="00A80712"/>
    <w:rsid w:val="00A807AC"/>
    <w:rsid w:val="00A80922"/>
    <w:rsid w:val="00A80D19"/>
    <w:rsid w:val="00A813BF"/>
    <w:rsid w:val="00A81880"/>
    <w:rsid w:val="00A82A07"/>
    <w:rsid w:val="00A82A6A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146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7053"/>
    <w:rsid w:val="00AA7197"/>
    <w:rsid w:val="00AA7C20"/>
    <w:rsid w:val="00AB000D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75"/>
    <w:rsid w:val="00AB4A6B"/>
    <w:rsid w:val="00AB4D28"/>
    <w:rsid w:val="00AB4FF4"/>
    <w:rsid w:val="00AB4FFF"/>
    <w:rsid w:val="00AB5498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84B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14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01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8A5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180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4B93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E32"/>
    <w:rsid w:val="00B54675"/>
    <w:rsid w:val="00B54906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0D50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6EEF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A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4DAE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1DBC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515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5DF9"/>
    <w:rsid w:val="00C06901"/>
    <w:rsid w:val="00C06CBC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6FB5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0E3A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1F5E"/>
    <w:rsid w:val="00CC2272"/>
    <w:rsid w:val="00CC2655"/>
    <w:rsid w:val="00CC26C7"/>
    <w:rsid w:val="00CC2C3A"/>
    <w:rsid w:val="00CC2FC5"/>
    <w:rsid w:val="00CC3B3E"/>
    <w:rsid w:val="00CC3DDC"/>
    <w:rsid w:val="00CC48D5"/>
    <w:rsid w:val="00CC4B4A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AFA"/>
    <w:rsid w:val="00CD4BED"/>
    <w:rsid w:val="00CD4F57"/>
    <w:rsid w:val="00CD4F78"/>
    <w:rsid w:val="00CD52C0"/>
    <w:rsid w:val="00CD5332"/>
    <w:rsid w:val="00CD537B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E9"/>
    <w:rsid w:val="00D01B34"/>
    <w:rsid w:val="00D01B71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3ED"/>
    <w:rsid w:val="00D254EF"/>
    <w:rsid w:val="00D256AC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136"/>
    <w:rsid w:val="00D460FA"/>
    <w:rsid w:val="00D46968"/>
    <w:rsid w:val="00D469FE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3D2F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17D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6F9"/>
    <w:rsid w:val="00DD79BD"/>
    <w:rsid w:val="00DD7AEE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327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3C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BCE"/>
    <w:rsid w:val="00E04F8C"/>
    <w:rsid w:val="00E04FB8"/>
    <w:rsid w:val="00E05167"/>
    <w:rsid w:val="00E05785"/>
    <w:rsid w:val="00E05BE1"/>
    <w:rsid w:val="00E05C04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5F69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3CA"/>
    <w:rsid w:val="00E61727"/>
    <w:rsid w:val="00E61785"/>
    <w:rsid w:val="00E617E7"/>
    <w:rsid w:val="00E6192B"/>
    <w:rsid w:val="00E61B0A"/>
    <w:rsid w:val="00E61B81"/>
    <w:rsid w:val="00E621F4"/>
    <w:rsid w:val="00E62778"/>
    <w:rsid w:val="00E629DB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6CED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C85"/>
    <w:rsid w:val="00E87CD6"/>
    <w:rsid w:val="00E87FAD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66A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5AD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27FF3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29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4A4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BEE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96"/>
    <w:rsid w:val="00FE2FC6"/>
    <w:rsid w:val="00FE33C6"/>
    <w:rsid w:val="00FE4666"/>
    <w:rsid w:val="00FE4859"/>
    <w:rsid w:val="00FE5118"/>
    <w:rsid w:val="00FE5241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5E6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85018"/>
  <w15:docId w15:val="{B56794A2-8EAB-4ED1-A975-6BDFE67B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2D0315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uiPriority w:val="99"/>
    <w:semiHidden/>
    <w:rsid w:val="00C70E3A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BB18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B18A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B18A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18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18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Props1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BFAAB32-801D-4059-AF63-938C18D6BB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Jose Abraham Garcia Recinos</cp:lastModifiedBy>
  <cp:revision>33</cp:revision>
  <cp:lastPrinted>2019-09-13T15:27:00Z</cp:lastPrinted>
  <dcterms:created xsi:type="dcterms:W3CDTF">2020-08-25T04:28:00Z</dcterms:created>
  <dcterms:modified xsi:type="dcterms:W3CDTF">2023-06-08T20:18:00Z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