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909" w:rsidRDefault="004F575B" w:rsidP="00AB3909">
      <w:pPr>
        <w:tabs>
          <w:tab w:val="left" w:pos="960"/>
        </w:tabs>
        <w:rPr>
          <w:rFonts w:ascii="Museo Sans 300" w:hAnsi="Museo Sans 300"/>
          <w:b/>
        </w:rPr>
      </w:pPr>
      <w:r>
        <w:rPr>
          <w:rFonts w:ascii="Museo Sans 300" w:hAnsi="Museo Sans 300"/>
          <w:b/>
          <w:noProof/>
          <w:lang w:eastAsia="es-SV"/>
        </w:rPr>
        <w:pict>
          <v:roundrect id="_x0000_s1026" style="position:absolute;margin-left:-16.2pt;margin-top:-10.1pt;width:493.55pt;height:88.5pt;z-index:251658240" arcsize="10923f">
            <v:textbox style="mso-next-textbox:#_x0000_s1026">
              <w:txbxContent>
                <w:p w:rsidR="00AB3909" w:rsidRDefault="00AB3909" w:rsidP="00AB3909">
                  <w:pPr>
                    <w:pStyle w:val="Encabezado"/>
                    <w:jc w:val="center"/>
                    <w:rPr>
                      <w:rFonts w:ascii="Museo Sans 300" w:hAnsi="Museo Sans 300"/>
                      <w:b/>
                      <w:i w:val="0"/>
                      <w:sz w:val="24"/>
                      <w:szCs w:val="24"/>
                    </w:rPr>
                  </w:pPr>
                  <w:r w:rsidRPr="009727A0">
                    <w:rPr>
                      <w:rFonts w:ascii="Museo Sans 300" w:hAnsi="Museo Sans 300"/>
                      <w:b/>
                      <w:i w:val="0"/>
                      <w:sz w:val="24"/>
                      <w:szCs w:val="24"/>
                    </w:rPr>
                    <w:t>BCF-0</w:t>
                  </w:r>
                  <w:r w:rsidR="00A62818">
                    <w:rPr>
                      <w:rFonts w:ascii="Museo Sans 300" w:hAnsi="Museo Sans 300"/>
                      <w:b/>
                      <w:i w:val="0"/>
                      <w:sz w:val="24"/>
                      <w:szCs w:val="24"/>
                    </w:rPr>
                    <w:t>10</w:t>
                  </w:r>
                  <w:r w:rsidRPr="009727A0">
                    <w:rPr>
                      <w:rFonts w:ascii="Museo Sans 300" w:hAnsi="Museo Sans 300"/>
                      <w:b/>
                      <w:i w:val="0"/>
                      <w:sz w:val="24"/>
                      <w:szCs w:val="24"/>
                    </w:rPr>
                    <w:t xml:space="preserve">  Autorización de </w:t>
                  </w:r>
                  <w:r w:rsidR="00A62818">
                    <w:rPr>
                      <w:rFonts w:ascii="Museo Sans 300" w:hAnsi="Museo Sans 300"/>
                      <w:b/>
                      <w:i w:val="0"/>
                      <w:sz w:val="24"/>
                      <w:szCs w:val="24"/>
                    </w:rPr>
                    <w:t>inversiones en subsidiarias</w:t>
                  </w:r>
                </w:p>
                <w:p w:rsidR="006A3A95" w:rsidRPr="009727A0" w:rsidRDefault="006A3A95" w:rsidP="00AB3909">
                  <w:pPr>
                    <w:pStyle w:val="Encabezado"/>
                    <w:jc w:val="center"/>
                    <w:rPr>
                      <w:rFonts w:ascii="Museo Sans 300" w:hAnsi="Museo Sans 300"/>
                      <w:b/>
                      <w:i w:val="0"/>
                      <w:sz w:val="24"/>
                      <w:szCs w:val="24"/>
                    </w:rPr>
                  </w:pPr>
                </w:p>
                <w:p w:rsidR="00AB3909" w:rsidRDefault="00AB3909" w:rsidP="00AB3909">
                  <w:pPr>
                    <w:spacing w:after="0" w:line="240" w:lineRule="auto"/>
                    <w:ind w:left="2835" w:hanging="2835"/>
                    <w:jc w:val="center"/>
                    <w:rPr>
                      <w:rFonts w:ascii="Museo Sans 300" w:hAnsi="Museo Sans 300"/>
                      <w:i w:val="0"/>
                    </w:rPr>
                  </w:pPr>
                  <w:r w:rsidRPr="009727A0">
                    <w:rPr>
                      <w:rFonts w:ascii="Museo Sans 300" w:hAnsi="Museo Sans 300"/>
                      <w:i w:val="0"/>
                    </w:rPr>
                    <w:t>Intendencia de Bancos y Conglomerados</w:t>
                  </w:r>
                </w:p>
                <w:p w:rsidR="006A3A95" w:rsidRPr="009727A0" w:rsidRDefault="006A3A95" w:rsidP="00AB3909">
                  <w:pPr>
                    <w:spacing w:after="0" w:line="240" w:lineRule="auto"/>
                    <w:ind w:left="2835" w:hanging="2835"/>
                    <w:jc w:val="center"/>
                    <w:rPr>
                      <w:rFonts w:ascii="Museo Sans 300" w:hAnsi="Museo Sans 300"/>
                      <w:i w:val="0"/>
                    </w:rPr>
                  </w:pPr>
                </w:p>
                <w:p w:rsidR="00AB3909" w:rsidRPr="009727A0" w:rsidRDefault="007102E6" w:rsidP="00AB3909">
                  <w:pPr>
                    <w:spacing w:after="0" w:line="240" w:lineRule="auto"/>
                    <w:jc w:val="center"/>
                    <w:rPr>
                      <w:rFonts w:ascii="Museo Sans 300" w:hAnsi="Museo Sans 300"/>
                      <w:i w:val="0"/>
                    </w:rPr>
                  </w:pPr>
                  <w:r>
                    <w:rPr>
                      <w:rFonts w:ascii="Museo Sans 300" w:hAnsi="Museo Sans 300"/>
                      <w:i w:val="0"/>
                    </w:rPr>
                    <w:t>Fecha de última actualización: 1</w:t>
                  </w:r>
                  <w:r w:rsidR="00AD186F">
                    <w:rPr>
                      <w:rFonts w:ascii="Museo Sans 300" w:hAnsi="Museo Sans 300"/>
                      <w:i w:val="0"/>
                    </w:rPr>
                    <w:t>3/07</w:t>
                  </w:r>
                  <w:r w:rsidR="00AB3909" w:rsidRPr="009727A0">
                    <w:rPr>
                      <w:rFonts w:ascii="Museo Sans 300" w:hAnsi="Museo Sans 300"/>
                      <w:i w:val="0"/>
                    </w:rPr>
                    <w:t>/2020</w:t>
                  </w:r>
                </w:p>
              </w:txbxContent>
            </v:textbox>
          </v:roundrect>
        </w:pict>
      </w:r>
    </w:p>
    <w:p w:rsidR="00AB3909" w:rsidRDefault="00AB3909" w:rsidP="00AB3909">
      <w:pPr>
        <w:spacing w:after="0" w:line="240" w:lineRule="auto"/>
        <w:jc w:val="both"/>
        <w:rPr>
          <w:rFonts w:ascii="Museo Sans 300" w:hAnsi="Museo Sans 300"/>
          <w:b/>
        </w:rPr>
      </w:pPr>
    </w:p>
    <w:p w:rsidR="00AB3909" w:rsidRDefault="00AB3909" w:rsidP="00AB3909">
      <w:pPr>
        <w:spacing w:after="0" w:line="240" w:lineRule="auto"/>
        <w:jc w:val="both"/>
        <w:rPr>
          <w:rFonts w:ascii="Museo Sans 300" w:hAnsi="Museo Sans 300"/>
          <w:b/>
        </w:rPr>
      </w:pPr>
    </w:p>
    <w:p w:rsidR="00AB3909" w:rsidRDefault="00AB3909" w:rsidP="00AB3909">
      <w:pPr>
        <w:spacing w:after="0" w:line="240" w:lineRule="auto"/>
        <w:jc w:val="both"/>
        <w:rPr>
          <w:rFonts w:ascii="Museo Sans 300" w:hAnsi="Museo Sans 300"/>
          <w:b/>
        </w:rPr>
      </w:pPr>
    </w:p>
    <w:p w:rsidR="00AB3909" w:rsidRDefault="00AB3909" w:rsidP="00AB3909">
      <w:pPr>
        <w:spacing w:after="0" w:line="240" w:lineRule="auto"/>
        <w:jc w:val="both"/>
        <w:rPr>
          <w:rFonts w:ascii="Museo Sans 300" w:hAnsi="Museo Sans 300"/>
          <w:b/>
        </w:rPr>
      </w:pPr>
    </w:p>
    <w:p w:rsidR="006A3A95" w:rsidRDefault="006A3A95" w:rsidP="005E5B7D">
      <w:pPr>
        <w:spacing w:after="0" w:line="240" w:lineRule="auto"/>
        <w:jc w:val="both"/>
        <w:rPr>
          <w:rFonts w:ascii="Museo Sans 300" w:hAnsi="Museo Sans 300"/>
          <w:b/>
          <w:i w:val="0"/>
        </w:rPr>
      </w:pPr>
    </w:p>
    <w:p w:rsidR="005E5B7D" w:rsidRPr="005E5B7D" w:rsidRDefault="005E5B7D" w:rsidP="005E5B7D">
      <w:pPr>
        <w:spacing w:after="0" w:line="240" w:lineRule="auto"/>
        <w:jc w:val="both"/>
        <w:rPr>
          <w:rFonts w:ascii="Museo Sans 300" w:hAnsi="Museo Sans 300"/>
          <w:b/>
          <w:i w:val="0"/>
        </w:rPr>
      </w:pPr>
      <w:r w:rsidRPr="005E5B7D">
        <w:rPr>
          <w:rFonts w:ascii="Museo Sans 300" w:hAnsi="Museo Sans 300"/>
          <w:b/>
          <w:i w:val="0"/>
        </w:rPr>
        <w:t xml:space="preserve">Sujetos a que aplica el trámite específico: </w:t>
      </w:r>
    </w:p>
    <w:p w:rsidR="005E5B7D" w:rsidRPr="005E5B7D" w:rsidRDefault="005E5B7D" w:rsidP="005E5B7D">
      <w:pPr>
        <w:spacing w:after="0" w:line="240" w:lineRule="auto"/>
        <w:jc w:val="both"/>
        <w:rPr>
          <w:rFonts w:ascii="Museo Sans 300" w:hAnsi="Museo Sans 300"/>
          <w:i w:val="0"/>
        </w:rPr>
      </w:pPr>
      <w:r w:rsidRPr="005E5B7D">
        <w:rPr>
          <w:rFonts w:ascii="Museo Sans 300" w:hAnsi="Museo Sans 300"/>
          <w:i w:val="0"/>
        </w:rPr>
        <w:t>Bancos</w:t>
      </w:r>
    </w:p>
    <w:p w:rsidR="005E5B7D" w:rsidRPr="005E5B7D" w:rsidRDefault="005E5B7D" w:rsidP="005E5B7D">
      <w:pPr>
        <w:spacing w:after="0" w:line="240" w:lineRule="auto"/>
        <w:jc w:val="both"/>
        <w:rPr>
          <w:rFonts w:ascii="Museo Sans 300" w:hAnsi="Museo Sans 300"/>
          <w:b/>
          <w:i w:val="0"/>
        </w:rPr>
      </w:pPr>
    </w:p>
    <w:p w:rsidR="005E5B7D" w:rsidRPr="005E5B7D" w:rsidRDefault="005E5B7D" w:rsidP="005E5B7D">
      <w:pPr>
        <w:spacing w:after="0" w:line="240" w:lineRule="auto"/>
        <w:jc w:val="both"/>
        <w:rPr>
          <w:rFonts w:ascii="Museo Sans 300" w:hAnsi="Museo Sans 300"/>
          <w:b/>
          <w:i w:val="0"/>
          <w:szCs w:val="20"/>
        </w:rPr>
      </w:pPr>
      <w:r w:rsidRPr="005E5B7D">
        <w:rPr>
          <w:rFonts w:ascii="Museo Sans 300" w:hAnsi="Museo Sans 300"/>
          <w:b/>
          <w:i w:val="0"/>
          <w:szCs w:val="20"/>
        </w:rPr>
        <w:t xml:space="preserve">Base Legal: </w:t>
      </w:r>
    </w:p>
    <w:p w:rsidR="005E5B7D" w:rsidRPr="005E5B7D" w:rsidRDefault="005E5B7D" w:rsidP="005E5B7D">
      <w:pPr>
        <w:pStyle w:val="Prrafodelista"/>
        <w:numPr>
          <w:ilvl w:val="0"/>
          <w:numId w:val="1"/>
        </w:numPr>
        <w:tabs>
          <w:tab w:val="left" w:pos="993"/>
        </w:tabs>
        <w:spacing w:after="0" w:line="240" w:lineRule="auto"/>
        <w:ind w:left="426" w:firstLine="0"/>
        <w:jc w:val="both"/>
        <w:rPr>
          <w:rFonts w:ascii="Museo Sans 300" w:hAnsi="Museo Sans 300"/>
          <w:b/>
          <w:szCs w:val="20"/>
          <w:lang w:val="es-SV"/>
        </w:rPr>
      </w:pPr>
      <w:r w:rsidRPr="005E5B7D">
        <w:rPr>
          <w:rFonts w:ascii="Museo Sans 300" w:hAnsi="Museo Sans 300"/>
          <w:szCs w:val="20"/>
          <w:lang w:val="es-SV"/>
        </w:rPr>
        <w:t>Ley de Bancos: Artículos: 23, 24, 144 y 145.</w:t>
      </w:r>
    </w:p>
    <w:p w:rsidR="005E5B7D" w:rsidRPr="005E5B7D" w:rsidRDefault="005E5B7D" w:rsidP="005E5B7D">
      <w:pPr>
        <w:pStyle w:val="Prrafodelista"/>
        <w:numPr>
          <w:ilvl w:val="0"/>
          <w:numId w:val="1"/>
        </w:numPr>
        <w:tabs>
          <w:tab w:val="left" w:pos="993"/>
        </w:tabs>
        <w:spacing w:after="0" w:line="240" w:lineRule="auto"/>
        <w:ind w:left="993" w:hanging="567"/>
        <w:jc w:val="both"/>
        <w:rPr>
          <w:rFonts w:ascii="Museo Sans 300" w:hAnsi="Museo Sans 300"/>
          <w:szCs w:val="20"/>
          <w:lang w:val="es-SV"/>
        </w:rPr>
      </w:pPr>
      <w:r w:rsidRPr="005E5B7D">
        <w:rPr>
          <w:rFonts w:ascii="Museo Sans 300" w:hAnsi="Museo Sans 300"/>
          <w:szCs w:val="20"/>
          <w:lang w:val="es-SV"/>
        </w:rPr>
        <w:t>Normas para autorizar a los Bancos y Controladoras de Finalidad Exclusiva a realizar invers</w:t>
      </w:r>
      <w:r w:rsidR="003A3991">
        <w:rPr>
          <w:rFonts w:ascii="Museo Sans 300" w:hAnsi="Museo Sans 300"/>
          <w:szCs w:val="20"/>
          <w:lang w:val="es-SV"/>
        </w:rPr>
        <w:t>iones accionarias en sociedades s</w:t>
      </w:r>
      <w:r w:rsidRPr="005E5B7D">
        <w:rPr>
          <w:rFonts w:ascii="Museo Sans 300" w:hAnsi="Museo Sans 300"/>
          <w:szCs w:val="20"/>
          <w:lang w:val="es-SV"/>
        </w:rPr>
        <w:t>alvadoreñas (NPB1-10).</w:t>
      </w:r>
    </w:p>
    <w:p w:rsidR="005E5B7D" w:rsidRPr="005E5B7D" w:rsidRDefault="003A3991" w:rsidP="005E5B7D">
      <w:pPr>
        <w:pStyle w:val="Prrafodelista"/>
        <w:numPr>
          <w:ilvl w:val="0"/>
          <w:numId w:val="1"/>
        </w:numPr>
        <w:tabs>
          <w:tab w:val="left" w:pos="993"/>
        </w:tabs>
        <w:spacing w:after="0" w:line="240" w:lineRule="auto"/>
        <w:ind w:left="993" w:hanging="567"/>
        <w:jc w:val="both"/>
        <w:rPr>
          <w:rFonts w:ascii="Museo Sans 300" w:hAnsi="Museo Sans 300"/>
          <w:b/>
          <w:szCs w:val="20"/>
          <w:lang w:val="es-SV"/>
        </w:rPr>
      </w:pPr>
      <w:r>
        <w:rPr>
          <w:rFonts w:ascii="Museo Sans 300" w:hAnsi="Museo Sans 300"/>
          <w:szCs w:val="20"/>
          <w:lang w:val="es-SV"/>
        </w:rPr>
        <w:t xml:space="preserve">Normas para </w:t>
      </w:r>
      <w:r w:rsidR="005E5B7D" w:rsidRPr="005E5B7D">
        <w:rPr>
          <w:rFonts w:ascii="Museo Sans 300" w:hAnsi="Museo Sans 300"/>
          <w:szCs w:val="20"/>
          <w:lang w:val="es-SV"/>
        </w:rPr>
        <w:t>Autorizar a Los Bancos y Controladoras de Finalidad Exclusiva a Realizar Inversiones Accionarias en Subsidiarias y Oficinas en Países Extranjeros" (NPB1-11).</w:t>
      </w:r>
    </w:p>
    <w:p w:rsidR="005E5B7D" w:rsidRPr="005E5B7D" w:rsidRDefault="005E5B7D" w:rsidP="005E5B7D">
      <w:pPr>
        <w:spacing w:after="0" w:line="240" w:lineRule="auto"/>
        <w:jc w:val="both"/>
        <w:rPr>
          <w:rFonts w:ascii="Museo Sans 300" w:hAnsi="Museo Sans 300"/>
          <w:b/>
          <w:i w:val="0"/>
          <w:szCs w:val="20"/>
        </w:rPr>
      </w:pPr>
    </w:p>
    <w:p w:rsidR="005E5B7D" w:rsidRPr="005E5B7D" w:rsidRDefault="005E5B7D" w:rsidP="005E5B7D">
      <w:pPr>
        <w:spacing w:after="0" w:line="240" w:lineRule="auto"/>
        <w:jc w:val="both"/>
        <w:rPr>
          <w:rFonts w:ascii="Museo Sans 300" w:hAnsi="Museo Sans 300"/>
          <w:b/>
          <w:i w:val="0"/>
          <w:szCs w:val="20"/>
          <w:u w:val="single"/>
        </w:rPr>
      </w:pPr>
      <w:r w:rsidRPr="005E5B7D">
        <w:rPr>
          <w:rFonts w:ascii="Museo Sans 300" w:hAnsi="Museo Sans 300"/>
          <w:b/>
          <w:i w:val="0"/>
          <w:szCs w:val="20"/>
          <w:u w:val="single"/>
        </w:rPr>
        <w:t>Requisitos a presentar:</w:t>
      </w:r>
    </w:p>
    <w:p w:rsidR="005E5B7D" w:rsidRPr="005E5B7D" w:rsidRDefault="005E5B7D" w:rsidP="005E5B7D">
      <w:pPr>
        <w:spacing w:after="0" w:line="240" w:lineRule="auto"/>
        <w:jc w:val="both"/>
        <w:rPr>
          <w:rFonts w:ascii="Museo Sans 300" w:hAnsi="Museo Sans 300"/>
          <w:i w:val="0"/>
        </w:rPr>
      </w:pPr>
    </w:p>
    <w:p w:rsidR="005E5B7D" w:rsidRPr="00A62818" w:rsidRDefault="00A62818" w:rsidP="00A62818">
      <w:pPr>
        <w:pStyle w:val="Prrafodelista"/>
        <w:numPr>
          <w:ilvl w:val="0"/>
          <w:numId w:val="12"/>
        </w:numPr>
        <w:spacing w:after="0" w:line="240" w:lineRule="auto"/>
        <w:ind w:left="426" w:hanging="426"/>
        <w:jc w:val="both"/>
        <w:rPr>
          <w:rFonts w:ascii="Museo Sans 300" w:hAnsi="Museo Sans 300"/>
          <w:b/>
          <w:lang w:val="es-SV"/>
        </w:rPr>
      </w:pPr>
      <w:r w:rsidRPr="00A62818">
        <w:rPr>
          <w:rFonts w:ascii="Museo Sans 300" w:hAnsi="Museo Sans 300"/>
          <w:b/>
        </w:rPr>
        <w:t>INVERSIONES EN SOCIEDADES SALVADOREÑAS EN PROCESO DE CONSTITUCIÓN</w:t>
      </w:r>
    </w:p>
    <w:p w:rsidR="005E5B7D" w:rsidRPr="005E5B7D" w:rsidRDefault="005E5B7D" w:rsidP="005E5B7D">
      <w:pPr>
        <w:spacing w:after="0" w:line="240" w:lineRule="auto"/>
        <w:jc w:val="both"/>
        <w:rPr>
          <w:rFonts w:ascii="Museo Sans 300" w:hAnsi="Museo Sans 300"/>
          <w:i w:val="0"/>
          <w:u w:val="single"/>
        </w:rPr>
      </w:pPr>
    </w:p>
    <w:p w:rsidR="005E5B7D" w:rsidRPr="005E5B7D" w:rsidRDefault="005E5B7D" w:rsidP="00C8739C">
      <w:pPr>
        <w:pStyle w:val="Prrafodelista"/>
        <w:numPr>
          <w:ilvl w:val="0"/>
          <w:numId w:val="2"/>
        </w:numPr>
        <w:spacing w:after="0" w:line="240" w:lineRule="auto"/>
        <w:ind w:left="567" w:hanging="567"/>
        <w:jc w:val="both"/>
        <w:rPr>
          <w:rFonts w:ascii="Museo Sans 300" w:hAnsi="Museo Sans 300"/>
          <w:lang w:val="es-SV"/>
        </w:rPr>
      </w:pPr>
      <w:r w:rsidRPr="005E5B7D">
        <w:rPr>
          <w:rFonts w:ascii="Museo Sans 300" w:hAnsi="Museo Sans 300"/>
          <w:lang w:val="es-SV"/>
        </w:rPr>
        <w:t>Solicitud expresa dirigida al Superintendente del Sistema Financiero, suscrita por el Presidente o el Representante Legal del banco;</w:t>
      </w:r>
    </w:p>
    <w:p w:rsidR="005E5B7D" w:rsidRPr="005E5B7D" w:rsidRDefault="005E5B7D" w:rsidP="005E5B7D">
      <w:pPr>
        <w:pStyle w:val="Prrafodelista"/>
        <w:spacing w:after="0" w:line="240" w:lineRule="auto"/>
        <w:ind w:left="360"/>
        <w:jc w:val="both"/>
        <w:rPr>
          <w:rFonts w:ascii="Museo Sans 300" w:hAnsi="Museo Sans 300"/>
          <w:lang w:val="es-SV"/>
        </w:rPr>
      </w:pPr>
    </w:p>
    <w:p w:rsidR="005E5B7D" w:rsidRPr="005E5B7D" w:rsidRDefault="005E5B7D" w:rsidP="00C8739C">
      <w:pPr>
        <w:pStyle w:val="Prrafodelista"/>
        <w:numPr>
          <w:ilvl w:val="0"/>
          <w:numId w:val="2"/>
        </w:numPr>
        <w:spacing w:after="0" w:line="240" w:lineRule="auto"/>
        <w:ind w:left="567" w:hanging="567"/>
        <w:jc w:val="both"/>
        <w:rPr>
          <w:rFonts w:ascii="Museo Sans 300" w:hAnsi="Museo Sans 300"/>
          <w:lang w:val="es-SV"/>
        </w:rPr>
      </w:pPr>
      <w:r w:rsidRPr="005E5B7D">
        <w:rPr>
          <w:rFonts w:ascii="Museo Sans 300" w:hAnsi="Museo Sans 300"/>
          <w:lang w:val="es-SV"/>
        </w:rPr>
        <w:t>Certificación del acuerdo de Junta General de Accionistas o de la Junta Directiva, según lo requiere el pacto social del banco, en donde se autoriza la inversión;</w:t>
      </w:r>
    </w:p>
    <w:p w:rsidR="005E5B7D" w:rsidRPr="005E5B7D" w:rsidRDefault="005E5B7D" w:rsidP="005E5B7D">
      <w:pPr>
        <w:pStyle w:val="Prrafodelista"/>
        <w:spacing w:after="0" w:line="240" w:lineRule="auto"/>
        <w:ind w:left="360"/>
        <w:jc w:val="both"/>
        <w:rPr>
          <w:rFonts w:ascii="Museo Sans 300" w:hAnsi="Museo Sans 300"/>
        </w:rPr>
      </w:pPr>
    </w:p>
    <w:p w:rsidR="005E5B7D" w:rsidRPr="005E5B7D" w:rsidRDefault="00040EF2" w:rsidP="00C8739C">
      <w:pPr>
        <w:pStyle w:val="Prrafodelista"/>
        <w:numPr>
          <w:ilvl w:val="0"/>
          <w:numId w:val="2"/>
        </w:numPr>
        <w:spacing w:after="0" w:line="240" w:lineRule="auto"/>
        <w:ind w:left="567" w:hanging="567"/>
        <w:jc w:val="both"/>
        <w:rPr>
          <w:rFonts w:ascii="Museo Sans 300" w:hAnsi="Museo Sans 300"/>
        </w:rPr>
      </w:pPr>
      <w:r>
        <w:rPr>
          <w:rFonts w:ascii="Museo Sans 300" w:hAnsi="Museo Sans 300"/>
          <w:lang w:val="es-SV"/>
        </w:rPr>
        <w:t xml:space="preserve">Proyecto de </w:t>
      </w:r>
      <w:r w:rsidR="005E5B7D" w:rsidRPr="005E5B7D">
        <w:rPr>
          <w:rFonts w:ascii="Museo Sans 300" w:hAnsi="Museo Sans 300"/>
          <w:lang w:val="es-SV"/>
        </w:rPr>
        <w:t>escritura de constitución</w:t>
      </w:r>
      <w:r>
        <w:rPr>
          <w:rFonts w:ascii="Museo Sans 300" w:hAnsi="Museo Sans 300"/>
          <w:lang w:val="es-SV"/>
        </w:rPr>
        <w:t xml:space="preserve"> de la sociedad</w:t>
      </w:r>
      <w:r w:rsidR="005E5B7D" w:rsidRPr="005E5B7D">
        <w:rPr>
          <w:rFonts w:ascii="Museo Sans 300" w:hAnsi="Museo Sans 300"/>
          <w:lang w:val="es-SV"/>
        </w:rPr>
        <w:t>;</w:t>
      </w:r>
    </w:p>
    <w:p w:rsidR="005E5B7D" w:rsidRPr="005E5B7D" w:rsidRDefault="005E5B7D" w:rsidP="005E5B7D">
      <w:pPr>
        <w:pStyle w:val="Prrafodelista"/>
        <w:spacing w:after="0" w:line="240" w:lineRule="auto"/>
        <w:ind w:left="360"/>
        <w:jc w:val="both"/>
        <w:rPr>
          <w:rFonts w:ascii="Museo Sans 300" w:hAnsi="Museo Sans 300"/>
          <w:lang w:val="es-SV"/>
        </w:rPr>
      </w:pPr>
    </w:p>
    <w:p w:rsidR="005E5B7D" w:rsidRPr="005E5B7D" w:rsidRDefault="005E5B7D" w:rsidP="00C8739C">
      <w:pPr>
        <w:pStyle w:val="Prrafodelista"/>
        <w:numPr>
          <w:ilvl w:val="0"/>
          <w:numId w:val="2"/>
        </w:numPr>
        <w:spacing w:after="0" w:line="240" w:lineRule="auto"/>
        <w:ind w:left="567" w:hanging="567"/>
        <w:jc w:val="both"/>
        <w:rPr>
          <w:rFonts w:ascii="Museo Sans 300" w:hAnsi="Museo Sans 300"/>
          <w:lang w:val="es-SV"/>
        </w:rPr>
      </w:pPr>
      <w:r w:rsidRPr="005E5B7D">
        <w:rPr>
          <w:rFonts w:ascii="Museo Sans 300" w:hAnsi="Museo Sans 300"/>
          <w:lang w:val="es-SV"/>
        </w:rPr>
        <w:t xml:space="preserve">Estudio de factibilidad económico financiero </w:t>
      </w:r>
      <w:r w:rsidRPr="005E5B7D">
        <w:rPr>
          <w:rFonts w:ascii="Museo Sans 300" w:hAnsi="Museo Sans 300"/>
        </w:rPr>
        <w:t>elaborado por un profesional de amplia experiencia en la formulación y evaluación de proyectos o por una empresa respaldada por profesionales de esa categoría</w:t>
      </w:r>
      <w:r w:rsidRPr="005E5B7D">
        <w:rPr>
          <w:rFonts w:ascii="Museo Sans 300" w:hAnsi="Museo Sans 300"/>
          <w:lang w:val="es-SV"/>
        </w:rPr>
        <w:t>, en el que como mínimo se incluyan:</w:t>
      </w:r>
    </w:p>
    <w:p w:rsidR="005E5B7D" w:rsidRPr="005E5B7D" w:rsidRDefault="005E5B7D" w:rsidP="005E5B7D">
      <w:pPr>
        <w:spacing w:after="0" w:line="240" w:lineRule="auto"/>
        <w:jc w:val="both"/>
        <w:rPr>
          <w:rFonts w:ascii="Museo Sans 300" w:hAnsi="Museo Sans 300"/>
          <w:i w:val="0"/>
        </w:rPr>
      </w:pPr>
    </w:p>
    <w:p w:rsidR="005E5B7D" w:rsidRPr="005E5B7D" w:rsidRDefault="005E5B7D" w:rsidP="005E5B7D">
      <w:pPr>
        <w:pStyle w:val="Prrafodelista"/>
        <w:numPr>
          <w:ilvl w:val="1"/>
          <w:numId w:val="2"/>
        </w:numPr>
        <w:spacing w:after="0" w:line="240" w:lineRule="auto"/>
        <w:jc w:val="both"/>
        <w:rPr>
          <w:rFonts w:ascii="Museo Sans 300" w:hAnsi="Museo Sans 300"/>
          <w:lang w:val="es-SV"/>
        </w:rPr>
      </w:pPr>
      <w:r w:rsidRPr="005E5B7D">
        <w:rPr>
          <w:rFonts w:ascii="Museo Sans 300" w:hAnsi="Museo Sans 300"/>
          <w:lang w:val="es-SV"/>
        </w:rPr>
        <w:t>Las bases financieras de las operaciones que se van a desarrollar;</w:t>
      </w:r>
    </w:p>
    <w:p w:rsidR="005E5B7D" w:rsidRPr="005E5B7D" w:rsidRDefault="005E5B7D" w:rsidP="005E5B7D">
      <w:pPr>
        <w:pStyle w:val="Prrafodelista"/>
        <w:numPr>
          <w:ilvl w:val="1"/>
          <w:numId w:val="2"/>
        </w:numPr>
        <w:spacing w:after="0" w:line="240" w:lineRule="auto"/>
        <w:jc w:val="both"/>
        <w:rPr>
          <w:rFonts w:ascii="Museo Sans 300" w:hAnsi="Museo Sans 300"/>
          <w:lang w:val="es-SV"/>
        </w:rPr>
      </w:pPr>
      <w:r w:rsidRPr="005E5B7D">
        <w:rPr>
          <w:rFonts w:ascii="Museo Sans 300" w:hAnsi="Museo Sans 300"/>
          <w:lang w:val="es-SV"/>
        </w:rPr>
        <w:t>Los planes comerciales;</w:t>
      </w:r>
    </w:p>
    <w:p w:rsidR="005E5B7D" w:rsidRPr="005E5B7D" w:rsidRDefault="005E5B7D" w:rsidP="005E5B7D">
      <w:pPr>
        <w:pStyle w:val="Prrafodelista"/>
        <w:numPr>
          <w:ilvl w:val="1"/>
          <w:numId w:val="2"/>
        </w:numPr>
        <w:spacing w:after="0" w:line="240" w:lineRule="auto"/>
        <w:jc w:val="both"/>
        <w:rPr>
          <w:rFonts w:ascii="Museo Sans 300" w:hAnsi="Museo Sans 300"/>
          <w:lang w:val="es-SV"/>
        </w:rPr>
      </w:pPr>
      <w:r w:rsidRPr="005E5B7D">
        <w:rPr>
          <w:rFonts w:ascii="Museo Sans 300" w:hAnsi="Museo Sans 300"/>
          <w:lang w:val="es-SV"/>
        </w:rPr>
        <w:t>Segmento de mercado que se atenderá;</w:t>
      </w:r>
    </w:p>
    <w:p w:rsidR="005E5B7D" w:rsidRPr="005E5B7D" w:rsidRDefault="005E5B7D" w:rsidP="005E5B7D">
      <w:pPr>
        <w:pStyle w:val="Prrafodelista"/>
        <w:numPr>
          <w:ilvl w:val="1"/>
          <w:numId w:val="2"/>
        </w:numPr>
        <w:spacing w:after="0" w:line="240" w:lineRule="auto"/>
        <w:jc w:val="both"/>
        <w:rPr>
          <w:rFonts w:ascii="Museo Sans 300" w:hAnsi="Museo Sans 300"/>
          <w:lang w:val="es-SV"/>
        </w:rPr>
      </w:pPr>
      <w:r w:rsidRPr="005E5B7D">
        <w:rPr>
          <w:rFonts w:ascii="Museo Sans 300" w:hAnsi="Museo Sans 300"/>
          <w:lang w:val="es-SV"/>
        </w:rPr>
        <w:t>Capital que se invertirá;</w:t>
      </w:r>
    </w:p>
    <w:p w:rsidR="005E5B7D" w:rsidRPr="005E5B7D" w:rsidRDefault="005E5B7D" w:rsidP="005E5B7D">
      <w:pPr>
        <w:pStyle w:val="Prrafodelista"/>
        <w:numPr>
          <w:ilvl w:val="1"/>
          <w:numId w:val="2"/>
        </w:numPr>
        <w:spacing w:after="0" w:line="240" w:lineRule="auto"/>
        <w:jc w:val="both"/>
        <w:rPr>
          <w:rFonts w:ascii="Museo Sans 300" w:hAnsi="Museo Sans 300"/>
          <w:lang w:val="es-SV"/>
        </w:rPr>
      </w:pPr>
      <w:r w:rsidRPr="005E5B7D">
        <w:rPr>
          <w:rFonts w:ascii="Museo Sans 300" w:hAnsi="Museo Sans 300"/>
          <w:lang w:val="es-SV"/>
        </w:rPr>
        <w:t xml:space="preserve">Cobertura de servicios que se proporcionarán; </w:t>
      </w:r>
    </w:p>
    <w:p w:rsidR="005E5B7D" w:rsidRPr="005E5B7D" w:rsidRDefault="005E5B7D" w:rsidP="005E5B7D">
      <w:pPr>
        <w:pStyle w:val="Prrafodelista"/>
        <w:numPr>
          <w:ilvl w:val="1"/>
          <w:numId w:val="2"/>
        </w:numPr>
        <w:spacing w:after="0" w:line="240" w:lineRule="auto"/>
        <w:jc w:val="both"/>
        <w:rPr>
          <w:rFonts w:ascii="Museo Sans 300" w:hAnsi="Museo Sans 300"/>
          <w:lang w:val="es-SV"/>
        </w:rPr>
      </w:pPr>
      <w:r w:rsidRPr="005E5B7D">
        <w:rPr>
          <w:rFonts w:ascii="Museo Sans 300" w:hAnsi="Museo Sans 300"/>
          <w:lang w:val="es-SV"/>
        </w:rPr>
        <w:t>Proyecciones financieras de por lo menos cinco años;</w:t>
      </w:r>
    </w:p>
    <w:p w:rsidR="005E5B7D" w:rsidRPr="005E5B7D" w:rsidRDefault="005E5B7D" w:rsidP="005E5B7D">
      <w:pPr>
        <w:pStyle w:val="Prrafodelista"/>
        <w:numPr>
          <w:ilvl w:val="1"/>
          <w:numId w:val="2"/>
        </w:numPr>
        <w:spacing w:after="0" w:line="240" w:lineRule="auto"/>
        <w:jc w:val="both"/>
        <w:rPr>
          <w:rFonts w:ascii="Museo Sans 300" w:hAnsi="Museo Sans 300"/>
          <w:lang w:val="es-SV"/>
        </w:rPr>
      </w:pPr>
      <w:r w:rsidRPr="005E5B7D">
        <w:rPr>
          <w:rFonts w:ascii="Museo Sans 300" w:hAnsi="Museo Sans 300"/>
          <w:lang w:val="es-SV"/>
        </w:rPr>
        <w:lastRenderedPageBreak/>
        <w:t>Esquema de organización y administración de entidad bancaria subsidiaria; y</w:t>
      </w:r>
    </w:p>
    <w:p w:rsidR="005E5B7D" w:rsidRPr="005E5B7D" w:rsidRDefault="005E5B7D" w:rsidP="005E5B7D">
      <w:pPr>
        <w:pStyle w:val="Prrafodelista"/>
        <w:numPr>
          <w:ilvl w:val="1"/>
          <w:numId w:val="2"/>
        </w:numPr>
        <w:spacing w:after="0" w:line="240" w:lineRule="auto"/>
        <w:jc w:val="both"/>
        <w:rPr>
          <w:rFonts w:ascii="Museo Sans 300" w:hAnsi="Museo Sans 300"/>
          <w:lang w:val="es-SV"/>
        </w:rPr>
      </w:pPr>
      <w:r w:rsidRPr="005E5B7D">
        <w:rPr>
          <w:rFonts w:ascii="Museo Sans 300" w:hAnsi="Museo Sans 300"/>
          <w:lang w:val="es-SV"/>
        </w:rPr>
        <w:t>Otros temas afines.</w:t>
      </w:r>
    </w:p>
    <w:p w:rsidR="005E5B7D" w:rsidRPr="005E5B7D" w:rsidRDefault="005E5B7D" w:rsidP="005E5B7D">
      <w:pPr>
        <w:spacing w:after="0" w:line="240" w:lineRule="auto"/>
        <w:jc w:val="both"/>
        <w:rPr>
          <w:rFonts w:ascii="Museo Sans 300" w:hAnsi="Museo Sans 300"/>
          <w:i w:val="0"/>
        </w:rPr>
      </w:pPr>
    </w:p>
    <w:p w:rsidR="005E5B7D" w:rsidRPr="005E5B7D" w:rsidRDefault="005E5B7D" w:rsidP="00C8739C">
      <w:pPr>
        <w:pStyle w:val="Prrafodelista"/>
        <w:numPr>
          <w:ilvl w:val="0"/>
          <w:numId w:val="2"/>
        </w:numPr>
        <w:spacing w:after="0" w:line="240" w:lineRule="auto"/>
        <w:ind w:left="567" w:hanging="567"/>
        <w:jc w:val="both"/>
        <w:rPr>
          <w:rFonts w:ascii="Museo Sans 300" w:hAnsi="Museo Sans 300"/>
          <w:lang w:val="es-SV"/>
        </w:rPr>
      </w:pPr>
      <w:r w:rsidRPr="005E5B7D">
        <w:rPr>
          <w:rFonts w:ascii="Museo Sans 300" w:hAnsi="Museo Sans 300"/>
          <w:lang w:val="es-SV"/>
        </w:rPr>
        <w:t>Listado de los futuros accionistas de la sociedad con su participación accionaria y su vinculación con el banco;</w:t>
      </w:r>
    </w:p>
    <w:p w:rsidR="005E5B7D" w:rsidRPr="005E5B7D" w:rsidRDefault="005E5B7D" w:rsidP="005E5B7D">
      <w:pPr>
        <w:pStyle w:val="Prrafodelista"/>
        <w:spacing w:after="0" w:line="240" w:lineRule="auto"/>
        <w:ind w:left="360"/>
        <w:jc w:val="both"/>
        <w:rPr>
          <w:rFonts w:ascii="Museo Sans 300" w:hAnsi="Museo Sans 300"/>
          <w:lang w:val="es-SV"/>
        </w:rPr>
      </w:pPr>
    </w:p>
    <w:p w:rsidR="005E5B7D" w:rsidRPr="005E5B7D" w:rsidRDefault="005E5B7D" w:rsidP="00C8739C">
      <w:pPr>
        <w:pStyle w:val="Prrafodelista"/>
        <w:numPr>
          <w:ilvl w:val="0"/>
          <w:numId w:val="2"/>
        </w:numPr>
        <w:spacing w:after="0" w:line="240" w:lineRule="auto"/>
        <w:ind w:left="567" w:hanging="567"/>
        <w:jc w:val="both"/>
        <w:rPr>
          <w:rFonts w:ascii="Museo Sans 300" w:hAnsi="Museo Sans 300"/>
          <w:lang w:val="es-SV"/>
        </w:rPr>
      </w:pPr>
      <w:r w:rsidRPr="005E5B7D">
        <w:rPr>
          <w:rFonts w:ascii="Museo Sans 300" w:hAnsi="Museo Sans 300"/>
          <w:lang w:val="es-SV"/>
        </w:rPr>
        <w:t>Cuando se trate de inversiones por más del cincuenta por ciento en acciones comunes de la sociedad, indicar la forma en que el banco prevé dirigir y controlar la gestión de la sociedad, como es el caso de la fijación de políticas y manejo de riesgos, grado de autonomía, sistemas de control interno, flujos de información previstos, etc. Cuando se trate de inversiones minoritarias tendrá que indicar</w:t>
      </w:r>
      <w:r w:rsidR="00D34B11">
        <w:rPr>
          <w:rFonts w:ascii="Museo Sans 300" w:hAnsi="Museo Sans 300"/>
          <w:lang w:val="es-SV"/>
        </w:rPr>
        <w:t xml:space="preserve">se los propósitos que el banco </w:t>
      </w:r>
      <w:r w:rsidRPr="005E5B7D">
        <w:rPr>
          <w:rFonts w:ascii="Museo Sans 300" w:hAnsi="Museo Sans 300"/>
          <w:lang w:val="es-SV"/>
        </w:rPr>
        <w:t>persigue al invertir en una sociedad que no controlará;</w:t>
      </w:r>
    </w:p>
    <w:p w:rsidR="005E5B7D" w:rsidRPr="005E5B7D" w:rsidRDefault="005E5B7D" w:rsidP="005E5B7D">
      <w:pPr>
        <w:pStyle w:val="Prrafodelista"/>
        <w:spacing w:after="0" w:line="240" w:lineRule="auto"/>
        <w:ind w:left="360"/>
        <w:jc w:val="both"/>
        <w:rPr>
          <w:rFonts w:ascii="Museo Sans 300" w:hAnsi="Museo Sans 300"/>
          <w:lang w:val="es-SV"/>
        </w:rPr>
      </w:pPr>
    </w:p>
    <w:p w:rsidR="005E5B7D" w:rsidRPr="005E5B7D" w:rsidRDefault="005E5B7D" w:rsidP="00C8739C">
      <w:pPr>
        <w:pStyle w:val="Prrafodelista"/>
        <w:numPr>
          <w:ilvl w:val="0"/>
          <w:numId w:val="2"/>
        </w:numPr>
        <w:spacing w:after="0" w:line="240" w:lineRule="auto"/>
        <w:ind w:left="567" w:hanging="567"/>
        <w:jc w:val="both"/>
        <w:rPr>
          <w:rFonts w:ascii="Museo Sans 300" w:hAnsi="Museo Sans 300"/>
          <w:lang w:val="es-SV"/>
        </w:rPr>
      </w:pPr>
      <w:r w:rsidRPr="005E5B7D">
        <w:rPr>
          <w:rFonts w:ascii="Museo Sans 300" w:hAnsi="Museo Sans 300"/>
          <w:lang w:val="es-SV"/>
        </w:rPr>
        <w:t>Presentar solicitud pa</w:t>
      </w:r>
      <w:r w:rsidR="00D34B11">
        <w:rPr>
          <w:rFonts w:ascii="Museo Sans 300" w:hAnsi="Museo Sans 300"/>
          <w:lang w:val="es-SV"/>
        </w:rPr>
        <w:t xml:space="preserve">ra adquirir acciones en exceso </w:t>
      </w:r>
      <w:r w:rsidRPr="005E5B7D">
        <w:rPr>
          <w:rFonts w:ascii="Museo Sans 300" w:hAnsi="Museo Sans 300"/>
          <w:lang w:val="es-SV"/>
        </w:rPr>
        <w:t>del di</w:t>
      </w:r>
      <w:r w:rsidR="00D34B11">
        <w:rPr>
          <w:rFonts w:ascii="Museo Sans 300" w:hAnsi="Museo Sans 300"/>
          <w:lang w:val="es-SV"/>
        </w:rPr>
        <w:t xml:space="preserve">ez por ciento, para el caso de </w:t>
      </w:r>
      <w:r w:rsidRPr="005E5B7D">
        <w:rPr>
          <w:rFonts w:ascii="Museo Sans 300" w:hAnsi="Museo Sans 300"/>
          <w:lang w:val="es-SV"/>
        </w:rPr>
        <w:t>los accionistas relevantes;</w:t>
      </w:r>
    </w:p>
    <w:p w:rsidR="005E5B7D" w:rsidRPr="005E5B7D" w:rsidRDefault="005E5B7D" w:rsidP="005E5B7D">
      <w:pPr>
        <w:pStyle w:val="Prrafodelista"/>
        <w:spacing w:after="0" w:line="240" w:lineRule="auto"/>
        <w:ind w:left="360"/>
        <w:jc w:val="both"/>
        <w:rPr>
          <w:rFonts w:ascii="Museo Sans 300" w:hAnsi="Museo Sans 300"/>
          <w:lang w:val="es-SV"/>
        </w:rPr>
      </w:pPr>
    </w:p>
    <w:p w:rsidR="005E5B7D" w:rsidRPr="005E5B7D" w:rsidRDefault="005E5B7D" w:rsidP="00C8739C">
      <w:pPr>
        <w:pStyle w:val="Prrafodelista"/>
        <w:numPr>
          <w:ilvl w:val="0"/>
          <w:numId w:val="2"/>
        </w:numPr>
        <w:spacing w:after="0" w:line="240" w:lineRule="auto"/>
        <w:ind w:left="567" w:hanging="567"/>
        <w:jc w:val="both"/>
        <w:rPr>
          <w:rFonts w:ascii="Museo Sans 300" w:hAnsi="Museo Sans 300"/>
          <w:lang w:val="es-SV"/>
        </w:rPr>
      </w:pPr>
      <w:r w:rsidRPr="005E5B7D">
        <w:rPr>
          <w:rFonts w:ascii="Museo Sans 300" w:hAnsi="Museo Sans 300"/>
          <w:lang w:val="es-SV"/>
        </w:rPr>
        <w:t>Currículum vitae de los futuros ejecutivos de más alto nivel de la subsidiaria</w:t>
      </w:r>
      <w:r w:rsidR="00D34B11">
        <w:rPr>
          <w:rFonts w:ascii="Museo Sans 300" w:hAnsi="Museo Sans 300"/>
          <w:lang w:val="es-SV"/>
        </w:rPr>
        <w:t xml:space="preserve">, entendiéndose como tales, el </w:t>
      </w:r>
      <w:r w:rsidRPr="005E5B7D">
        <w:rPr>
          <w:rFonts w:ascii="Museo Sans 300" w:hAnsi="Museo Sans 300"/>
          <w:lang w:val="es-SV"/>
        </w:rPr>
        <w:t>gerente general y los gerentes o subgerentes de áreas o, en todo caso, los que desempeñen cargos equivalentes a los mencionados; y</w:t>
      </w:r>
    </w:p>
    <w:p w:rsidR="005E5B7D" w:rsidRPr="005E5B7D" w:rsidRDefault="005E5B7D" w:rsidP="005E5B7D">
      <w:pPr>
        <w:pStyle w:val="Prrafodelista"/>
        <w:spacing w:after="0" w:line="240" w:lineRule="auto"/>
        <w:ind w:left="360"/>
        <w:jc w:val="both"/>
        <w:rPr>
          <w:rFonts w:ascii="Museo Sans 300" w:hAnsi="Museo Sans 300"/>
          <w:lang w:val="es-SV"/>
        </w:rPr>
      </w:pPr>
    </w:p>
    <w:p w:rsidR="005E5B7D" w:rsidRPr="005E5B7D" w:rsidRDefault="005E5B7D" w:rsidP="005E5B7D">
      <w:pPr>
        <w:pStyle w:val="Prrafodelista"/>
        <w:numPr>
          <w:ilvl w:val="0"/>
          <w:numId w:val="2"/>
        </w:numPr>
        <w:spacing w:after="0" w:line="240" w:lineRule="auto"/>
        <w:jc w:val="both"/>
        <w:rPr>
          <w:rFonts w:ascii="Museo Sans 300" w:hAnsi="Museo Sans 300"/>
          <w:lang w:val="es-SV"/>
        </w:rPr>
      </w:pPr>
      <w:r w:rsidRPr="005E5B7D">
        <w:rPr>
          <w:rFonts w:ascii="Museo Sans 300" w:hAnsi="Museo Sans 300"/>
          <w:lang w:val="es-SV"/>
        </w:rPr>
        <w:t>Efecto en el fondo patrimonial del banco de la inversión a realizar, tanto en forma individual como consolidada, de conformidad con la Ley de Bancos.</w:t>
      </w:r>
    </w:p>
    <w:p w:rsidR="005E5B7D" w:rsidRPr="005E5B7D" w:rsidRDefault="005E5B7D" w:rsidP="005E5B7D">
      <w:pPr>
        <w:spacing w:after="0" w:line="240" w:lineRule="auto"/>
        <w:jc w:val="both"/>
        <w:rPr>
          <w:rFonts w:ascii="Museo Sans 300" w:hAnsi="Museo Sans 300"/>
          <w:i w:val="0"/>
        </w:rPr>
      </w:pPr>
    </w:p>
    <w:p w:rsidR="005E5B7D" w:rsidRPr="005E5B7D" w:rsidRDefault="00D75D1E" w:rsidP="00D75D1E">
      <w:pPr>
        <w:pStyle w:val="Prrafodelista"/>
        <w:numPr>
          <w:ilvl w:val="0"/>
          <w:numId w:val="12"/>
        </w:numPr>
        <w:spacing w:after="0" w:line="240" w:lineRule="auto"/>
        <w:ind w:left="426" w:hanging="426"/>
        <w:jc w:val="both"/>
        <w:rPr>
          <w:rFonts w:ascii="Museo Sans 300" w:hAnsi="Museo Sans 300"/>
          <w:b/>
          <w:lang w:val="es-SV"/>
        </w:rPr>
      </w:pPr>
      <w:r w:rsidRPr="005E5B7D">
        <w:rPr>
          <w:rFonts w:ascii="Museo Sans 300" w:hAnsi="Museo Sans 300"/>
          <w:b/>
          <w:lang w:val="es-SV"/>
        </w:rPr>
        <w:t>INVERSIONES EN SOCIEDADES SALVADOREÑAS EN MARCHA</w:t>
      </w:r>
    </w:p>
    <w:p w:rsidR="005E5B7D" w:rsidRPr="005E5B7D" w:rsidRDefault="005E5B7D" w:rsidP="005E5B7D">
      <w:pPr>
        <w:spacing w:after="0" w:line="240" w:lineRule="auto"/>
        <w:jc w:val="both"/>
        <w:rPr>
          <w:rFonts w:ascii="Museo Sans 300" w:hAnsi="Museo Sans 300"/>
          <w:i w:val="0"/>
        </w:rPr>
      </w:pPr>
    </w:p>
    <w:p w:rsidR="005E5B7D" w:rsidRPr="005E5B7D" w:rsidRDefault="005E5B7D" w:rsidP="00C8739C">
      <w:pPr>
        <w:pStyle w:val="Prrafodelista"/>
        <w:numPr>
          <w:ilvl w:val="0"/>
          <w:numId w:val="5"/>
        </w:numPr>
        <w:spacing w:after="0" w:line="240" w:lineRule="auto"/>
        <w:ind w:left="567" w:hanging="567"/>
        <w:jc w:val="both"/>
        <w:rPr>
          <w:rFonts w:ascii="Museo Sans 300" w:hAnsi="Museo Sans 300"/>
          <w:lang w:val="es-SV"/>
        </w:rPr>
      </w:pPr>
      <w:r w:rsidRPr="005E5B7D">
        <w:rPr>
          <w:rFonts w:ascii="Museo Sans 300" w:hAnsi="Museo Sans 300"/>
          <w:lang w:val="es-SV"/>
        </w:rPr>
        <w:t>Solicitud expresa dirigida al Superintendente del Sistema Financiero, suscrita por el Presidente o Representante Legal;</w:t>
      </w:r>
    </w:p>
    <w:p w:rsidR="005E5B7D" w:rsidRPr="005E5B7D" w:rsidRDefault="005E5B7D" w:rsidP="005E5B7D">
      <w:pPr>
        <w:pStyle w:val="Prrafodelista"/>
        <w:spacing w:after="0" w:line="240" w:lineRule="auto"/>
        <w:ind w:left="360"/>
        <w:jc w:val="both"/>
        <w:rPr>
          <w:rFonts w:ascii="Museo Sans 300" w:hAnsi="Museo Sans 300"/>
          <w:lang w:val="es-SV"/>
        </w:rPr>
      </w:pPr>
    </w:p>
    <w:p w:rsidR="005E5B7D" w:rsidRPr="005E5B7D" w:rsidRDefault="005E5B7D" w:rsidP="00C8739C">
      <w:pPr>
        <w:pStyle w:val="Prrafodelista"/>
        <w:numPr>
          <w:ilvl w:val="0"/>
          <w:numId w:val="5"/>
        </w:numPr>
        <w:spacing w:after="0" w:line="240" w:lineRule="auto"/>
        <w:ind w:left="567" w:hanging="567"/>
        <w:jc w:val="both"/>
        <w:rPr>
          <w:rFonts w:ascii="Museo Sans 300" w:hAnsi="Museo Sans 300"/>
        </w:rPr>
      </w:pPr>
      <w:r w:rsidRPr="005E5B7D">
        <w:rPr>
          <w:rFonts w:ascii="Museo Sans 300" w:hAnsi="Museo Sans 300"/>
        </w:rPr>
        <w:t xml:space="preserve">Certificación del acuerdo de Junta General de Accionistas </w:t>
      </w:r>
      <w:r w:rsidRPr="005E5B7D">
        <w:rPr>
          <w:rFonts w:ascii="Museo Sans 300" w:hAnsi="Museo Sans 300"/>
          <w:lang w:val="es-SV"/>
        </w:rPr>
        <w:t>o de la Junta Directiva</w:t>
      </w:r>
      <w:r w:rsidRPr="005E5B7D">
        <w:rPr>
          <w:rFonts w:ascii="Museo Sans 300" w:hAnsi="Museo Sans 300"/>
        </w:rPr>
        <w:t>, según lo requiere el pacto social del Banco en donde se autoriza la inversión;</w:t>
      </w:r>
    </w:p>
    <w:p w:rsidR="005E5B7D" w:rsidRPr="005E5B7D" w:rsidRDefault="005E5B7D" w:rsidP="005E5B7D">
      <w:pPr>
        <w:pStyle w:val="Prrafodelista"/>
        <w:spacing w:after="0" w:line="240" w:lineRule="auto"/>
        <w:ind w:left="360"/>
        <w:jc w:val="both"/>
        <w:rPr>
          <w:rFonts w:ascii="Museo Sans 300" w:hAnsi="Museo Sans 300"/>
        </w:rPr>
      </w:pPr>
    </w:p>
    <w:p w:rsidR="005E5B7D" w:rsidRPr="00BA56A8" w:rsidRDefault="005E5B7D" w:rsidP="00BA56A8">
      <w:pPr>
        <w:pStyle w:val="Prrafodelista"/>
        <w:numPr>
          <w:ilvl w:val="0"/>
          <w:numId w:val="5"/>
        </w:numPr>
        <w:spacing w:after="0" w:line="240" w:lineRule="auto"/>
        <w:ind w:left="567" w:hanging="567"/>
        <w:jc w:val="both"/>
        <w:rPr>
          <w:rFonts w:ascii="Museo Sans 300" w:hAnsi="Museo Sans 300"/>
        </w:rPr>
      </w:pPr>
      <w:r w:rsidRPr="005E5B7D">
        <w:rPr>
          <w:rFonts w:ascii="Museo Sans 300" w:hAnsi="Museo Sans 300"/>
        </w:rPr>
        <w:t xml:space="preserve">Escritura de constitución </w:t>
      </w:r>
      <w:r w:rsidRPr="00BA56A8">
        <w:rPr>
          <w:rFonts w:ascii="Museo Sans 300" w:hAnsi="Museo Sans 300"/>
        </w:rPr>
        <w:t>de la sociedad en que se invertirá, con sus modificaciones si las hubiere;</w:t>
      </w:r>
    </w:p>
    <w:p w:rsidR="005E5B7D" w:rsidRPr="005E5B7D" w:rsidRDefault="005E5B7D" w:rsidP="005E5B7D">
      <w:pPr>
        <w:pStyle w:val="Prrafodelista"/>
        <w:spacing w:after="0" w:line="240" w:lineRule="auto"/>
        <w:ind w:left="360"/>
        <w:jc w:val="both"/>
        <w:rPr>
          <w:rFonts w:ascii="Museo Sans 300" w:hAnsi="Museo Sans 300"/>
        </w:rPr>
      </w:pPr>
    </w:p>
    <w:p w:rsidR="005E5B7D" w:rsidRPr="005E5B7D" w:rsidRDefault="005E5B7D" w:rsidP="00C8739C">
      <w:pPr>
        <w:pStyle w:val="Prrafodelista"/>
        <w:numPr>
          <w:ilvl w:val="0"/>
          <w:numId w:val="5"/>
        </w:numPr>
        <w:spacing w:after="0" w:line="240" w:lineRule="auto"/>
        <w:ind w:left="567" w:hanging="567"/>
        <w:jc w:val="both"/>
        <w:rPr>
          <w:rFonts w:ascii="Museo Sans 300" w:hAnsi="Museo Sans 300"/>
        </w:rPr>
      </w:pPr>
      <w:r w:rsidRPr="005E5B7D">
        <w:rPr>
          <w:rFonts w:ascii="Museo Sans 300" w:hAnsi="Museo Sans 300"/>
        </w:rPr>
        <w:t>Estudio de factibilidad económico financiero elaborado por un profesional de amplia experiencia en la formulación y evaluación de proyectos o por una empresa respaldada por profesionales de esa categoría en el que como mínimo se incluyan:</w:t>
      </w:r>
    </w:p>
    <w:p w:rsidR="005E5B7D" w:rsidRPr="005E5B7D" w:rsidRDefault="005E5B7D" w:rsidP="005E5B7D">
      <w:pPr>
        <w:spacing w:after="0" w:line="240" w:lineRule="auto"/>
        <w:jc w:val="both"/>
        <w:rPr>
          <w:rFonts w:ascii="Museo Sans 300" w:hAnsi="Museo Sans 300"/>
          <w:i w:val="0"/>
        </w:rPr>
      </w:pPr>
    </w:p>
    <w:p w:rsidR="005E5B7D" w:rsidRPr="005E5B7D" w:rsidRDefault="005E5B7D" w:rsidP="005E5B7D">
      <w:pPr>
        <w:pStyle w:val="Prrafodelista"/>
        <w:numPr>
          <w:ilvl w:val="1"/>
          <w:numId w:val="5"/>
        </w:numPr>
        <w:spacing w:after="0" w:line="240" w:lineRule="auto"/>
        <w:jc w:val="both"/>
        <w:rPr>
          <w:rFonts w:ascii="Museo Sans 300" w:hAnsi="Museo Sans 300"/>
        </w:rPr>
      </w:pPr>
      <w:r w:rsidRPr="005E5B7D">
        <w:rPr>
          <w:rFonts w:ascii="Museo Sans 300" w:hAnsi="Museo Sans 300"/>
        </w:rPr>
        <w:t>Las bases financieras de las operaciones que se van a desarrollar;</w:t>
      </w:r>
    </w:p>
    <w:p w:rsidR="005E5B7D" w:rsidRPr="005E5B7D" w:rsidRDefault="005E5B7D" w:rsidP="005E5B7D">
      <w:pPr>
        <w:pStyle w:val="Prrafodelista"/>
        <w:numPr>
          <w:ilvl w:val="1"/>
          <w:numId w:val="5"/>
        </w:numPr>
        <w:spacing w:after="0" w:line="240" w:lineRule="auto"/>
        <w:jc w:val="both"/>
        <w:rPr>
          <w:rFonts w:ascii="Museo Sans 300" w:hAnsi="Museo Sans 300"/>
        </w:rPr>
      </w:pPr>
      <w:r w:rsidRPr="005E5B7D">
        <w:rPr>
          <w:rFonts w:ascii="Museo Sans 300" w:hAnsi="Museo Sans 300"/>
        </w:rPr>
        <w:t>Los planes comerciales;</w:t>
      </w:r>
    </w:p>
    <w:p w:rsidR="005E5B7D" w:rsidRPr="005E5B7D" w:rsidRDefault="005E5B7D" w:rsidP="005E5B7D">
      <w:pPr>
        <w:pStyle w:val="Prrafodelista"/>
        <w:numPr>
          <w:ilvl w:val="1"/>
          <w:numId w:val="5"/>
        </w:numPr>
        <w:spacing w:after="0" w:line="240" w:lineRule="auto"/>
        <w:jc w:val="both"/>
        <w:rPr>
          <w:rFonts w:ascii="Museo Sans 300" w:hAnsi="Museo Sans 300"/>
        </w:rPr>
      </w:pPr>
      <w:r w:rsidRPr="005E5B7D">
        <w:rPr>
          <w:rFonts w:ascii="Museo Sans 300" w:hAnsi="Museo Sans 300"/>
        </w:rPr>
        <w:lastRenderedPageBreak/>
        <w:t>Segmento de mercado que se atenderá;</w:t>
      </w:r>
    </w:p>
    <w:p w:rsidR="005E5B7D" w:rsidRPr="005E5B7D" w:rsidRDefault="005E5B7D" w:rsidP="005E5B7D">
      <w:pPr>
        <w:pStyle w:val="Prrafodelista"/>
        <w:numPr>
          <w:ilvl w:val="1"/>
          <w:numId w:val="5"/>
        </w:numPr>
        <w:spacing w:after="0" w:line="240" w:lineRule="auto"/>
        <w:jc w:val="both"/>
        <w:rPr>
          <w:rFonts w:ascii="Museo Sans 300" w:hAnsi="Museo Sans 300"/>
        </w:rPr>
      </w:pPr>
      <w:r w:rsidRPr="005E5B7D">
        <w:rPr>
          <w:rFonts w:ascii="Museo Sans 300" w:hAnsi="Museo Sans 300"/>
        </w:rPr>
        <w:t>Capital que se invertirá;</w:t>
      </w:r>
    </w:p>
    <w:p w:rsidR="005E5B7D" w:rsidRPr="005E5B7D" w:rsidRDefault="005E5B7D" w:rsidP="005E5B7D">
      <w:pPr>
        <w:pStyle w:val="Prrafodelista"/>
        <w:numPr>
          <w:ilvl w:val="1"/>
          <w:numId w:val="5"/>
        </w:numPr>
        <w:spacing w:after="0" w:line="240" w:lineRule="auto"/>
        <w:jc w:val="both"/>
        <w:rPr>
          <w:rFonts w:ascii="Museo Sans 300" w:hAnsi="Museo Sans 300"/>
        </w:rPr>
      </w:pPr>
      <w:r w:rsidRPr="005E5B7D">
        <w:rPr>
          <w:rFonts w:ascii="Museo Sans 300" w:hAnsi="Museo Sans 300"/>
        </w:rPr>
        <w:t>Cobertura de servicios que se proporcionarán;</w:t>
      </w:r>
    </w:p>
    <w:p w:rsidR="005E5B7D" w:rsidRPr="005E5B7D" w:rsidRDefault="005E5B7D" w:rsidP="005E5B7D">
      <w:pPr>
        <w:pStyle w:val="Prrafodelista"/>
        <w:numPr>
          <w:ilvl w:val="1"/>
          <w:numId w:val="5"/>
        </w:numPr>
        <w:spacing w:after="0" w:line="240" w:lineRule="auto"/>
        <w:jc w:val="both"/>
        <w:rPr>
          <w:rFonts w:ascii="Museo Sans 300" w:hAnsi="Museo Sans 300"/>
        </w:rPr>
      </w:pPr>
      <w:r w:rsidRPr="005E5B7D">
        <w:rPr>
          <w:rFonts w:ascii="Museo Sans 300" w:hAnsi="Museo Sans 300"/>
        </w:rPr>
        <w:t>Proyecciones financieras de por lo menos cinco años;</w:t>
      </w:r>
    </w:p>
    <w:p w:rsidR="005E5B7D" w:rsidRPr="005E5B7D" w:rsidRDefault="005E5B7D" w:rsidP="005E5B7D">
      <w:pPr>
        <w:pStyle w:val="Prrafodelista"/>
        <w:numPr>
          <w:ilvl w:val="1"/>
          <w:numId w:val="5"/>
        </w:numPr>
        <w:spacing w:after="0" w:line="240" w:lineRule="auto"/>
        <w:jc w:val="both"/>
        <w:rPr>
          <w:rFonts w:ascii="Museo Sans 300" w:hAnsi="Museo Sans 300"/>
        </w:rPr>
      </w:pPr>
      <w:r w:rsidRPr="005E5B7D">
        <w:rPr>
          <w:rFonts w:ascii="Museo Sans 300" w:hAnsi="Museo Sans 300"/>
        </w:rPr>
        <w:t>Esquema de organización y administración de la subsidiaria; y</w:t>
      </w:r>
    </w:p>
    <w:p w:rsidR="005E5B7D" w:rsidRPr="005E5B7D" w:rsidRDefault="005E5B7D" w:rsidP="005E5B7D">
      <w:pPr>
        <w:pStyle w:val="Prrafodelista"/>
        <w:numPr>
          <w:ilvl w:val="1"/>
          <w:numId w:val="5"/>
        </w:numPr>
        <w:spacing w:after="0" w:line="240" w:lineRule="auto"/>
        <w:jc w:val="both"/>
        <w:rPr>
          <w:rFonts w:ascii="Museo Sans 300" w:hAnsi="Museo Sans 300"/>
        </w:rPr>
      </w:pPr>
      <w:r w:rsidRPr="005E5B7D">
        <w:rPr>
          <w:rFonts w:ascii="Museo Sans 300" w:hAnsi="Museo Sans 300"/>
        </w:rPr>
        <w:t>Otros temas afines.</w:t>
      </w:r>
    </w:p>
    <w:p w:rsidR="005E5B7D" w:rsidRPr="005E5B7D" w:rsidRDefault="005E5B7D" w:rsidP="005E5B7D">
      <w:pPr>
        <w:pStyle w:val="Prrafodelista"/>
        <w:spacing w:after="0" w:line="240" w:lineRule="auto"/>
        <w:ind w:left="360"/>
        <w:jc w:val="both"/>
        <w:rPr>
          <w:rFonts w:ascii="Museo Sans 300" w:hAnsi="Museo Sans 300"/>
        </w:rPr>
      </w:pPr>
    </w:p>
    <w:p w:rsidR="005E5B7D" w:rsidRPr="005E5B7D" w:rsidRDefault="005E5B7D" w:rsidP="00C8739C">
      <w:pPr>
        <w:pStyle w:val="Prrafodelista"/>
        <w:numPr>
          <w:ilvl w:val="0"/>
          <w:numId w:val="5"/>
        </w:numPr>
        <w:spacing w:after="0" w:line="240" w:lineRule="auto"/>
        <w:ind w:left="567" w:hanging="567"/>
        <w:jc w:val="both"/>
        <w:rPr>
          <w:rFonts w:ascii="Museo Sans 300" w:hAnsi="Museo Sans 300"/>
        </w:rPr>
      </w:pPr>
      <w:r w:rsidRPr="005E5B7D">
        <w:rPr>
          <w:rFonts w:ascii="Museo Sans 300" w:hAnsi="Museo Sans 300"/>
        </w:rPr>
        <w:t>Listado de los actuales accionistas de la sociedad con su participación accionaria y su vinculación con el banco;</w:t>
      </w:r>
    </w:p>
    <w:p w:rsidR="005E5B7D" w:rsidRPr="005E5B7D" w:rsidRDefault="005E5B7D" w:rsidP="005E5B7D">
      <w:pPr>
        <w:pStyle w:val="Prrafodelista"/>
        <w:spacing w:after="0" w:line="240" w:lineRule="auto"/>
        <w:ind w:left="360"/>
        <w:jc w:val="both"/>
        <w:rPr>
          <w:rFonts w:ascii="Museo Sans 300" w:hAnsi="Museo Sans 300"/>
        </w:rPr>
      </w:pPr>
    </w:p>
    <w:p w:rsidR="005E5B7D" w:rsidRPr="005E5B7D" w:rsidRDefault="005E5B7D" w:rsidP="00C8739C">
      <w:pPr>
        <w:pStyle w:val="Prrafodelista"/>
        <w:numPr>
          <w:ilvl w:val="0"/>
          <w:numId w:val="5"/>
        </w:numPr>
        <w:spacing w:after="0" w:line="240" w:lineRule="auto"/>
        <w:ind w:left="567" w:hanging="567"/>
        <w:jc w:val="both"/>
        <w:rPr>
          <w:rFonts w:ascii="Museo Sans 300" w:hAnsi="Museo Sans 300"/>
        </w:rPr>
      </w:pPr>
      <w:r w:rsidRPr="005E5B7D">
        <w:rPr>
          <w:rFonts w:ascii="Museo Sans 300" w:hAnsi="Museo Sans 300"/>
        </w:rPr>
        <w:t>Cuando se trate de inversiones por más del cincuenta por ciento en acciones comunes de la sociedad, indicar la forma en que el banco prevé dirigir y controlar la gestión de la sociedad, como es el caso de la fijación de políticas y manejo de riesgos, grado de autonomía, sistemas de control interno, flujos de información previstos, etc. Cuando se trate de inversiones minoritarias tendrá que indicarse los propósitos que el banco persigue al invertir en una sociedad que no controlará;</w:t>
      </w:r>
    </w:p>
    <w:p w:rsidR="005E5B7D" w:rsidRPr="005E5B7D" w:rsidRDefault="005E5B7D" w:rsidP="005E5B7D">
      <w:pPr>
        <w:spacing w:after="0" w:line="240" w:lineRule="auto"/>
        <w:jc w:val="both"/>
        <w:rPr>
          <w:rFonts w:ascii="Museo Sans 300" w:hAnsi="Museo Sans 300"/>
          <w:i w:val="0"/>
        </w:rPr>
      </w:pPr>
    </w:p>
    <w:p w:rsidR="005E5B7D" w:rsidRPr="005E5B7D" w:rsidRDefault="005E5B7D" w:rsidP="00C8739C">
      <w:pPr>
        <w:pStyle w:val="Prrafodelista"/>
        <w:numPr>
          <w:ilvl w:val="0"/>
          <w:numId w:val="5"/>
        </w:numPr>
        <w:spacing w:after="0" w:line="240" w:lineRule="auto"/>
        <w:ind w:left="567" w:hanging="567"/>
        <w:jc w:val="both"/>
        <w:rPr>
          <w:rFonts w:ascii="Museo Sans 300" w:hAnsi="Museo Sans 300"/>
        </w:rPr>
      </w:pPr>
      <w:r w:rsidRPr="005E5B7D">
        <w:rPr>
          <w:rFonts w:ascii="Museo Sans 300" w:hAnsi="Museo Sans 300"/>
        </w:rPr>
        <w:t>Currículum vitae de los futuros ejecutivos de más alto nivel de la subsidiaria</w:t>
      </w:r>
      <w:r w:rsidR="00054F8E">
        <w:rPr>
          <w:rFonts w:ascii="Museo Sans 300" w:hAnsi="Museo Sans 300"/>
        </w:rPr>
        <w:t xml:space="preserve">, entendiéndose como tales, el </w:t>
      </w:r>
      <w:r w:rsidRPr="005E5B7D">
        <w:rPr>
          <w:rFonts w:ascii="Museo Sans 300" w:hAnsi="Museo Sans 300"/>
        </w:rPr>
        <w:t>gerente general y los gerentes o subgerentes de áreas o, en</w:t>
      </w:r>
      <w:r w:rsidR="00054F8E">
        <w:rPr>
          <w:rFonts w:ascii="Museo Sans 300" w:hAnsi="Museo Sans 300"/>
        </w:rPr>
        <w:t xml:space="preserve"> todo caso, los que desempeñen </w:t>
      </w:r>
      <w:r w:rsidR="00964116">
        <w:rPr>
          <w:rFonts w:ascii="Museo Sans 300" w:hAnsi="Museo Sans 300"/>
        </w:rPr>
        <w:t xml:space="preserve">cargos </w:t>
      </w:r>
      <w:r w:rsidRPr="005E5B7D">
        <w:rPr>
          <w:rFonts w:ascii="Museo Sans 300" w:hAnsi="Museo Sans 300"/>
        </w:rPr>
        <w:t>equivalentes a los mencionados;</w:t>
      </w:r>
    </w:p>
    <w:p w:rsidR="005E5B7D" w:rsidRPr="005E5B7D" w:rsidRDefault="005E5B7D" w:rsidP="005E5B7D">
      <w:pPr>
        <w:spacing w:after="0" w:line="240" w:lineRule="auto"/>
        <w:jc w:val="both"/>
        <w:rPr>
          <w:rFonts w:ascii="Museo Sans 300" w:hAnsi="Museo Sans 300"/>
          <w:i w:val="0"/>
        </w:rPr>
      </w:pPr>
    </w:p>
    <w:p w:rsidR="005E5B7D" w:rsidRPr="005E5B7D" w:rsidRDefault="005E5B7D" w:rsidP="00C8739C">
      <w:pPr>
        <w:pStyle w:val="Prrafodelista"/>
        <w:numPr>
          <w:ilvl w:val="0"/>
          <w:numId w:val="5"/>
        </w:numPr>
        <w:spacing w:after="0" w:line="240" w:lineRule="auto"/>
        <w:ind w:left="567" w:hanging="567"/>
        <w:jc w:val="both"/>
        <w:rPr>
          <w:rFonts w:ascii="Museo Sans 300" w:hAnsi="Museo Sans 300"/>
        </w:rPr>
      </w:pPr>
      <w:r w:rsidRPr="005E5B7D">
        <w:rPr>
          <w:rFonts w:ascii="Museo Sans 300" w:hAnsi="Museo Sans 300"/>
        </w:rPr>
        <w:t>Efecto en el patrimonio del banco de la inversión a reali</w:t>
      </w:r>
      <w:r w:rsidR="00054F8E">
        <w:rPr>
          <w:rFonts w:ascii="Museo Sans 300" w:hAnsi="Museo Sans 300"/>
        </w:rPr>
        <w:t xml:space="preserve">zar, tanto en forma individual </w:t>
      </w:r>
      <w:r w:rsidRPr="005E5B7D">
        <w:rPr>
          <w:rFonts w:ascii="Museo Sans 300" w:hAnsi="Museo Sans 300"/>
        </w:rPr>
        <w:t>como consolidada, de conformidad con la Ley de Bancos;</w:t>
      </w:r>
    </w:p>
    <w:p w:rsidR="005E5B7D" w:rsidRPr="005E5B7D" w:rsidRDefault="005E5B7D" w:rsidP="005E5B7D">
      <w:pPr>
        <w:pStyle w:val="Prrafodelista"/>
        <w:spacing w:after="0" w:line="240" w:lineRule="auto"/>
        <w:ind w:left="360"/>
        <w:jc w:val="both"/>
        <w:rPr>
          <w:rFonts w:ascii="Museo Sans 300" w:hAnsi="Museo Sans 300"/>
        </w:rPr>
      </w:pPr>
    </w:p>
    <w:p w:rsidR="005E5B7D" w:rsidRPr="005E5B7D" w:rsidRDefault="005E5B7D" w:rsidP="00C8739C">
      <w:pPr>
        <w:pStyle w:val="Prrafodelista"/>
        <w:numPr>
          <w:ilvl w:val="0"/>
          <w:numId w:val="5"/>
        </w:numPr>
        <w:spacing w:after="0" w:line="240" w:lineRule="auto"/>
        <w:ind w:left="567" w:hanging="567"/>
        <w:jc w:val="both"/>
        <w:rPr>
          <w:rFonts w:ascii="Museo Sans 300" w:hAnsi="Museo Sans 300"/>
        </w:rPr>
      </w:pPr>
      <w:r w:rsidRPr="005E5B7D">
        <w:rPr>
          <w:rFonts w:ascii="Museo Sans 300" w:hAnsi="Museo Sans 300"/>
        </w:rPr>
        <w:t>Estados financieros auditados de los dos últimos años con los informes del auditor externo; y</w:t>
      </w:r>
    </w:p>
    <w:p w:rsidR="005E5B7D" w:rsidRPr="005E5B7D" w:rsidRDefault="005E5B7D" w:rsidP="005E5B7D">
      <w:pPr>
        <w:pStyle w:val="Prrafodelista"/>
        <w:spacing w:after="0" w:line="240" w:lineRule="auto"/>
        <w:ind w:left="360"/>
        <w:jc w:val="both"/>
        <w:rPr>
          <w:rFonts w:ascii="Museo Sans 300" w:hAnsi="Museo Sans 300"/>
        </w:rPr>
      </w:pPr>
    </w:p>
    <w:p w:rsidR="005E5B7D" w:rsidRPr="005E5B7D" w:rsidRDefault="005E5B7D" w:rsidP="00C8739C">
      <w:pPr>
        <w:pStyle w:val="Prrafodelista"/>
        <w:numPr>
          <w:ilvl w:val="0"/>
          <w:numId w:val="5"/>
        </w:numPr>
        <w:spacing w:after="0" w:line="240" w:lineRule="auto"/>
        <w:ind w:left="567" w:hanging="567"/>
        <w:jc w:val="both"/>
        <w:rPr>
          <w:rFonts w:ascii="Museo Sans 300" w:hAnsi="Museo Sans 300"/>
        </w:rPr>
      </w:pPr>
      <w:r w:rsidRPr="005E5B7D">
        <w:rPr>
          <w:rFonts w:ascii="Museo Sans 300" w:hAnsi="Museo Sans 300"/>
        </w:rPr>
        <w:t>Precio ofertado de las acciones y los posibles vendedores.</w:t>
      </w:r>
    </w:p>
    <w:p w:rsidR="005E5B7D" w:rsidRPr="005E5B7D" w:rsidRDefault="005E5B7D" w:rsidP="005E5B7D">
      <w:pPr>
        <w:pStyle w:val="Prrafodelista"/>
        <w:spacing w:after="0" w:line="240" w:lineRule="auto"/>
        <w:jc w:val="both"/>
        <w:rPr>
          <w:rFonts w:ascii="Museo Sans 300" w:hAnsi="Museo Sans 300"/>
          <w:lang w:val="es-SV"/>
        </w:rPr>
      </w:pPr>
    </w:p>
    <w:p w:rsidR="005E5B7D" w:rsidRPr="006D668E" w:rsidRDefault="00EE0539" w:rsidP="00EE0539">
      <w:pPr>
        <w:pStyle w:val="Prrafodelista"/>
        <w:numPr>
          <w:ilvl w:val="0"/>
          <w:numId w:val="12"/>
        </w:numPr>
        <w:spacing w:after="0" w:line="240" w:lineRule="auto"/>
        <w:ind w:left="426" w:hanging="426"/>
        <w:jc w:val="both"/>
        <w:rPr>
          <w:rFonts w:ascii="Museo Sans 300" w:hAnsi="Museo Sans 300"/>
          <w:b/>
          <w:lang w:val="es-SV"/>
        </w:rPr>
      </w:pPr>
      <w:r w:rsidRPr="006D668E">
        <w:rPr>
          <w:rFonts w:ascii="Museo Sans 300" w:hAnsi="Museo Sans 300"/>
          <w:b/>
          <w:lang w:val="es-SV"/>
        </w:rPr>
        <w:t>INVERSIONES EN SOCIEDADES EXTRANJERAS EN PROCESO DE CONSTITUCIÓN</w:t>
      </w:r>
    </w:p>
    <w:p w:rsidR="005E5B7D" w:rsidRPr="005E5B7D" w:rsidRDefault="005E5B7D" w:rsidP="005E5B7D">
      <w:pPr>
        <w:spacing w:after="0" w:line="240" w:lineRule="auto"/>
        <w:jc w:val="both"/>
        <w:rPr>
          <w:rFonts w:ascii="Museo Sans 300" w:hAnsi="Museo Sans 300"/>
          <w:i w:val="0"/>
        </w:rPr>
      </w:pPr>
    </w:p>
    <w:p w:rsidR="005E5B7D" w:rsidRPr="005E5B7D" w:rsidRDefault="005E5B7D" w:rsidP="00C8739C">
      <w:pPr>
        <w:pStyle w:val="Prrafodelista"/>
        <w:numPr>
          <w:ilvl w:val="0"/>
          <w:numId w:val="6"/>
        </w:numPr>
        <w:spacing w:after="0" w:line="240" w:lineRule="auto"/>
        <w:ind w:left="567" w:hanging="567"/>
        <w:jc w:val="both"/>
        <w:rPr>
          <w:rFonts w:ascii="Museo Sans 300" w:hAnsi="Museo Sans 300"/>
          <w:lang w:val="es-SV"/>
        </w:rPr>
      </w:pPr>
      <w:r w:rsidRPr="005E5B7D">
        <w:rPr>
          <w:rFonts w:ascii="Museo Sans 300" w:hAnsi="Museo Sans 300"/>
          <w:lang w:val="es-SV"/>
        </w:rPr>
        <w:t>Solicitud expresa dirigida al Superintendente del Sistema Financiero, suscrita por el Presidente o Representante Legal;</w:t>
      </w:r>
    </w:p>
    <w:p w:rsidR="005E5B7D" w:rsidRPr="005E5B7D" w:rsidRDefault="005E5B7D" w:rsidP="005E5B7D">
      <w:pPr>
        <w:pStyle w:val="Prrafodelista"/>
        <w:spacing w:after="0" w:line="240" w:lineRule="auto"/>
        <w:ind w:left="360"/>
        <w:jc w:val="both"/>
        <w:rPr>
          <w:rFonts w:ascii="Museo Sans 300" w:hAnsi="Museo Sans 300"/>
          <w:lang w:val="es-SV"/>
        </w:rPr>
      </w:pPr>
    </w:p>
    <w:p w:rsidR="005E5B7D" w:rsidRPr="005E5B7D" w:rsidRDefault="005E5B7D" w:rsidP="00C8739C">
      <w:pPr>
        <w:pStyle w:val="Prrafodelista"/>
        <w:numPr>
          <w:ilvl w:val="0"/>
          <w:numId w:val="6"/>
        </w:numPr>
        <w:spacing w:after="0" w:line="240" w:lineRule="auto"/>
        <w:ind w:left="567" w:hanging="567"/>
        <w:jc w:val="both"/>
        <w:rPr>
          <w:rFonts w:ascii="Museo Sans 300" w:hAnsi="Museo Sans 300"/>
        </w:rPr>
      </w:pPr>
      <w:r w:rsidRPr="005E5B7D">
        <w:rPr>
          <w:rFonts w:ascii="Museo Sans 300" w:hAnsi="Museo Sans 300"/>
        </w:rPr>
        <w:t>Certificación del acuerdo de Junta General de Accionistas o de Junta Directiva, según lo requiere e</w:t>
      </w:r>
      <w:r w:rsidR="00BC0DFB">
        <w:rPr>
          <w:rFonts w:ascii="Museo Sans 300" w:hAnsi="Museo Sans 300"/>
        </w:rPr>
        <w:t xml:space="preserve">l pacto social del banco, para </w:t>
      </w:r>
      <w:r w:rsidRPr="005E5B7D">
        <w:rPr>
          <w:rFonts w:ascii="Museo Sans 300" w:hAnsi="Museo Sans 300"/>
        </w:rPr>
        <w:t>la apertura de la oficina o entidad bancaria subsidiaria en el exterior;</w:t>
      </w:r>
    </w:p>
    <w:p w:rsidR="005E5B7D" w:rsidRPr="005E5B7D" w:rsidRDefault="005E5B7D" w:rsidP="005E5B7D">
      <w:pPr>
        <w:spacing w:after="0" w:line="240" w:lineRule="auto"/>
        <w:ind w:left="360"/>
        <w:jc w:val="both"/>
        <w:rPr>
          <w:rFonts w:ascii="Museo Sans 300" w:hAnsi="Museo Sans 300"/>
          <w:i w:val="0"/>
        </w:rPr>
      </w:pPr>
    </w:p>
    <w:p w:rsidR="005E5B7D" w:rsidRPr="005E5B7D" w:rsidRDefault="005E5B7D" w:rsidP="00C8739C">
      <w:pPr>
        <w:numPr>
          <w:ilvl w:val="0"/>
          <w:numId w:val="6"/>
        </w:numPr>
        <w:spacing w:after="0" w:line="240" w:lineRule="auto"/>
        <w:ind w:left="567" w:hanging="567"/>
        <w:jc w:val="both"/>
        <w:rPr>
          <w:rFonts w:ascii="Museo Sans 300" w:hAnsi="Museo Sans 300"/>
          <w:i w:val="0"/>
        </w:rPr>
      </w:pPr>
      <w:r w:rsidRPr="005E5B7D">
        <w:rPr>
          <w:rFonts w:ascii="Museo Sans 300" w:hAnsi="Museo Sans 300"/>
          <w:i w:val="0"/>
        </w:rPr>
        <w:t>Proyecto de escritura de constitución de la sociedad;</w:t>
      </w:r>
    </w:p>
    <w:p w:rsidR="005E5B7D" w:rsidRPr="005E5B7D" w:rsidRDefault="005E5B7D" w:rsidP="005E5B7D">
      <w:pPr>
        <w:pStyle w:val="Prrafodelista"/>
        <w:spacing w:after="0" w:line="240" w:lineRule="auto"/>
        <w:ind w:left="360"/>
        <w:jc w:val="both"/>
        <w:rPr>
          <w:rFonts w:ascii="Museo Sans 300" w:hAnsi="Museo Sans 300"/>
        </w:rPr>
      </w:pPr>
    </w:p>
    <w:p w:rsidR="005E5B7D" w:rsidRPr="005E5B7D" w:rsidRDefault="005E5B7D" w:rsidP="00C8739C">
      <w:pPr>
        <w:pStyle w:val="Prrafodelista"/>
        <w:numPr>
          <w:ilvl w:val="0"/>
          <w:numId w:val="6"/>
        </w:numPr>
        <w:spacing w:after="0" w:line="240" w:lineRule="auto"/>
        <w:ind w:left="567" w:hanging="567"/>
        <w:jc w:val="both"/>
        <w:rPr>
          <w:rFonts w:ascii="Museo Sans 300" w:hAnsi="Museo Sans 300"/>
        </w:rPr>
      </w:pPr>
      <w:r w:rsidRPr="005E5B7D">
        <w:rPr>
          <w:rFonts w:ascii="Museo Sans 300" w:hAnsi="Museo Sans 300"/>
        </w:rPr>
        <w:lastRenderedPageBreak/>
        <w:t>Estudio de factibilidad económico financiero elaborado por un profesional de amplia experiencia en la formulación y evaluación de proyectos o por una empresa respaldada por profesionales de esa categoría en el que como mínimo se incluyan:</w:t>
      </w:r>
    </w:p>
    <w:p w:rsidR="005E5B7D" w:rsidRPr="005E5B7D" w:rsidRDefault="005E5B7D" w:rsidP="005E5B7D">
      <w:pPr>
        <w:pStyle w:val="Prrafodelista"/>
        <w:spacing w:after="0" w:line="240" w:lineRule="auto"/>
        <w:ind w:left="792"/>
        <w:jc w:val="both"/>
        <w:rPr>
          <w:rFonts w:ascii="Museo Sans 300" w:hAnsi="Museo Sans 300"/>
        </w:rPr>
      </w:pPr>
    </w:p>
    <w:p w:rsidR="005E5B7D" w:rsidRPr="005E5B7D" w:rsidRDefault="005E5B7D" w:rsidP="005E5B7D">
      <w:pPr>
        <w:pStyle w:val="Prrafodelista"/>
        <w:numPr>
          <w:ilvl w:val="1"/>
          <w:numId w:val="6"/>
        </w:numPr>
        <w:spacing w:after="0" w:line="240" w:lineRule="auto"/>
        <w:jc w:val="both"/>
        <w:rPr>
          <w:rFonts w:ascii="Museo Sans 300" w:hAnsi="Museo Sans 300"/>
        </w:rPr>
      </w:pPr>
      <w:r w:rsidRPr="005E5B7D">
        <w:rPr>
          <w:rFonts w:ascii="Museo Sans 300" w:hAnsi="Museo Sans 300"/>
        </w:rPr>
        <w:t>Las bases financieras de las operaciones que se van a desarrollar;</w:t>
      </w:r>
    </w:p>
    <w:p w:rsidR="005E5B7D" w:rsidRPr="005E5B7D" w:rsidRDefault="005E5B7D" w:rsidP="005E5B7D">
      <w:pPr>
        <w:pStyle w:val="Prrafodelista"/>
        <w:numPr>
          <w:ilvl w:val="1"/>
          <w:numId w:val="6"/>
        </w:numPr>
        <w:spacing w:after="0" w:line="240" w:lineRule="auto"/>
        <w:jc w:val="both"/>
        <w:rPr>
          <w:rFonts w:ascii="Museo Sans 300" w:hAnsi="Museo Sans 300"/>
        </w:rPr>
      </w:pPr>
      <w:r w:rsidRPr="005E5B7D">
        <w:rPr>
          <w:rFonts w:ascii="Museo Sans 300" w:hAnsi="Museo Sans 300"/>
        </w:rPr>
        <w:t>Los planes comerciales;</w:t>
      </w:r>
    </w:p>
    <w:p w:rsidR="005E5B7D" w:rsidRPr="005E5B7D" w:rsidRDefault="005E5B7D" w:rsidP="005E5B7D">
      <w:pPr>
        <w:pStyle w:val="Prrafodelista"/>
        <w:numPr>
          <w:ilvl w:val="1"/>
          <w:numId w:val="6"/>
        </w:numPr>
        <w:spacing w:after="0" w:line="240" w:lineRule="auto"/>
        <w:jc w:val="both"/>
        <w:rPr>
          <w:rFonts w:ascii="Museo Sans 300" w:hAnsi="Museo Sans 300"/>
        </w:rPr>
      </w:pPr>
      <w:r w:rsidRPr="005E5B7D">
        <w:rPr>
          <w:rFonts w:ascii="Museo Sans 300" w:hAnsi="Museo Sans 300"/>
        </w:rPr>
        <w:t>Segmento de mercado que se atenderá;</w:t>
      </w:r>
    </w:p>
    <w:p w:rsidR="005E5B7D" w:rsidRPr="005E5B7D" w:rsidRDefault="005E5B7D" w:rsidP="005E5B7D">
      <w:pPr>
        <w:pStyle w:val="Prrafodelista"/>
        <w:numPr>
          <w:ilvl w:val="1"/>
          <w:numId w:val="6"/>
        </w:numPr>
        <w:spacing w:after="0" w:line="240" w:lineRule="auto"/>
        <w:jc w:val="both"/>
        <w:rPr>
          <w:rFonts w:ascii="Museo Sans 300" w:hAnsi="Museo Sans 300"/>
        </w:rPr>
      </w:pPr>
      <w:r w:rsidRPr="005E5B7D">
        <w:rPr>
          <w:rFonts w:ascii="Museo Sans 300" w:hAnsi="Museo Sans 300"/>
        </w:rPr>
        <w:t>Capital que se invertirá;</w:t>
      </w:r>
    </w:p>
    <w:p w:rsidR="005E5B7D" w:rsidRPr="005E5B7D" w:rsidRDefault="005E5B7D" w:rsidP="005E5B7D">
      <w:pPr>
        <w:pStyle w:val="Prrafodelista"/>
        <w:numPr>
          <w:ilvl w:val="1"/>
          <w:numId w:val="6"/>
        </w:numPr>
        <w:spacing w:after="0" w:line="240" w:lineRule="auto"/>
        <w:jc w:val="both"/>
        <w:rPr>
          <w:rFonts w:ascii="Museo Sans 300" w:hAnsi="Museo Sans 300"/>
        </w:rPr>
      </w:pPr>
      <w:r w:rsidRPr="005E5B7D">
        <w:rPr>
          <w:rFonts w:ascii="Museo Sans 300" w:hAnsi="Museo Sans 300"/>
        </w:rPr>
        <w:t>Cobertura de servicios que se proporcionarán;</w:t>
      </w:r>
    </w:p>
    <w:p w:rsidR="005E5B7D" w:rsidRPr="005E5B7D" w:rsidRDefault="005E5B7D" w:rsidP="005E5B7D">
      <w:pPr>
        <w:pStyle w:val="Prrafodelista"/>
        <w:numPr>
          <w:ilvl w:val="1"/>
          <w:numId w:val="6"/>
        </w:numPr>
        <w:spacing w:after="0" w:line="240" w:lineRule="auto"/>
        <w:jc w:val="both"/>
        <w:rPr>
          <w:rFonts w:ascii="Museo Sans 300" w:hAnsi="Museo Sans 300"/>
        </w:rPr>
      </w:pPr>
      <w:r w:rsidRPr="005E5B7D">
        <w:rPr>
          <w:rFonts w:ascii="Museo Sans 300" w:hAnsi="Museo Sans 300"/>
        </w:rPr>
        <w:t>Proyecciones financieras de por lo menos cinco años;</w:t>
      </w:r>
    </w:p>
    <w:p w:rsidR="005E5B7D" w:rsidRPr="005E5B7D" w:rsidRDefault="005E5B7D" w:rsidP="005E5B7D">
      <w:pPr>
        <w:pStyle w:val="Prrafodelista"/>
        <w:numPr>
          <w:ilvl w:val="1"/>
          <w:numId w:val="6"/>
        </w:numPr>
        <w:spacing w:after="0" w:line="240" w:lineRule="auto"/>
        <w:jc w:val="both"/>
        <w:rPr>
          <w:rFonts w:ascii="Museo Sans 300" w:hAnsi="Museo Sans 300"/>
        </w:rPr>
      </w:pPr>
      <w:r w:rsidRPr="005E5B7D">
        <w:rPr>
          <w:rFonts w:ascii="Museo Sans 300" w:hAnsi="Museo Sans 300"/>
        </w:rPr>
        <w:t>Esquema de organización y administración de entidad bancaria subsidiaria; y</w:t>
      </w:r>
    </w:p>
    <w:p w:rsidR="005E5B7D" w:rsidRPr="005E5B7D" w:rsidRDefault="005E5B7D" w:rsidP="005E5B7D">
      <w:pPr>
        <w:pStyle w:val="Prrafodelista"/>
        <w:numPr>
          <w:ilvl w:val="1"/>
          <w:numId w:val="6"/>
        </w:numPr>
        <w:spacing w:after="0" w:line="240" w:lineRule="auto"/>
        <w:jc w:val="both"/>
        <w:rPr>
          <w:rFonts w:ascii="Museo Sans 300" w:hAnsi="Museo Sans 300"/>
        </w:rPr>
      </w:pPr>
      <w:r w:rsidRPr="005E5B7D">
        <w:rPr>
          <w:rFonts w:ascii="Museo Sans 300" w:hAnsi="Museo Sans 300"/>
        </w:rPr>
        <w:t xml:space="preserve">Otros temas afines. </w:t>
      </w:r>
    </w:p>
    <w:p w:rsidR="005E5B7D" w:rsidRPr="005E5B7D" w:rsidRDefault="005E5B7D" w:rsidP="005E5B7D">
      <w:pPr>
        <w:spacing w:after="0" w:line="240" w:lineRule="auto"/>
        <w:ind w:left="360"/>
        <w:jc w:val="both"/>
        <w:rPr>
          <w:rFonts w:ascii="Museo Sans 300" w:hAnsi="Museo Sans 300"/>
          <w:i w:val="0"/>
        </w:rPr>
      </w:pPr>
    </w:p>
    <w:p w:rsidR="005923C2" w:rsidRDefault="005E5B7D" w:rsidP="00C8739C">
      <w:pPr>
        <w:numPr>
          <w:ilvl w:val="0"/>
          <w:numId w:val="6"/>
        </w:numPr>
        <w:spacing w:after="0" w:line="240" w:lineRule="auto"/>
        <w:ind w:left="567" w:hanging="567"/>
        <w:jc w:val="both"/>
        <w:rPr>
          <w:rFonts w:ascii="Museo Sans 300" w:hAnsi="Museo Sans 300"/>
          <w:i w:val="0"/>
        </w:rPr>
      </w:pPr>
      <w:r w:rsidRPr="005E5B7D">
        <w:rPr>
          <w:rFonts w:ascii="Museo Sans 300" w:hAnsi="Museo Sans 300"/>
          <w:i w:val="0"/>
        </w:rPr>
        <w:t xml:space="preserve">Listado de los futuros accionistas de la sociedad con su participación accionaria y su vinculación con el banco. </w:t>
      </w:r>
    </w:p>
    <w:p w:rsidR="005923C2" w:rsidRDefault="005923C2" w:rsidP="005923C2">
      <w:pPr>
        <w:spacing w:after="0" w:line="240" w:lineRule="auto"/>
        <w:ind w:left="360"/>
        <w:jc w:val="both"/>
        <w:rPr>
          <w:rFonts w:ascii="Museo Sans 300" w:hAnsi="Museo Sans 300"/>
          <w:i w:val="0"/>
        </w:rPr>
      </w:pPr>
    </w:p>
    <w:p w:rsidR="005E5B7D" w:rsidRPr="005E5B7D" w:rsidRDefault="005E5B7D" w:rsidP="005923C2">
      <w:pPr>
        <w:spacing w:after="0" w:line="240" w:lineRule="auto"/>
        <w:ind w:left="360"/>
        <w:jc w:val="both"/>
        <w:rPr>
          <w:rFonts w:ascii="Museo Sans 300" w:hAnsi="Museo Sans 300"/>
          <w:i w:val="0"/>
        </w:rPr>
      </w:pPr>
      <w:r w:rsidRPr="005E5B7D">
        <w:rPr>
          <w:rFonts w:ascii="Museo Sans 300" w:hAnsi="Museo Sans 300"/>
          <w:i w:val="0"/>
        </w:rPr>
        <w:t>En el caso de que existan accionistas con una participación igual o superior al diez por ciento del capital de la subsidiaria, deberán cumplir con las disposiciones sobre accionistas relevantes que establece la Ley de Bancos. Para determinar ese porcentaje se sumarán a las acciones del titular, las del cónyuge, las de los parientes dentro del primer grado de consanguinidad y la parte proporcional que les corresponda en sociedades en las que sean accionistas de dicho banco. Con el objeto de establecer el porcentaje antes referido deberá, incluirse una declaración jurada de los futuros accionistas relevantes, que contenga la nómina los nombres completos de su cónyuge, los de sus parientes del primer grado de consanguinidad y los de las entidades en donde tenga participación patrimonial. También es accionista relevante quien directamente o por medio de acuerdo de actuación conjunta con otro u otros accio</w:t>
      </w:r>
      <w:r w:rsidR="004F575B">
        <w:rPr>
          <w:rFonts w:ascii="Museo Sans 300" w:hAnsi="Museo Sans 300"/>
          <w:i w:val="0"/>
        </w:rPr>
        <w:t xml:space="preserve">nistas tenga poder para elegir </w:t>
      </w:r>
      <w:bookmarkStart w:id="0" w:name="_GoBack"/>
      <w:bookmarkEnd w:id="0"/>
      <w:r w:rsidRPr="005E5B7D">
        <w:rPr>
          <w:rFonts w:ascii="Museo Sans 300" w:hAnsi="Museo Sans 300"/>
          <w:i w:val="0"/>
        </w:rPr>
        <w:t>uno o más directores.</w:t>
      </w:r>
    </w:p>
    <w:p w:rsidR="005E5B7D" w:rsidRPr="005E5B7D" w:rsidRDefault="005E5B7D" w:rsidP="005E5B7D">
      <w:pPr>
        <w:spacing w:after="0" w:line="240" w:lineRule="auto"/>
        <w:ind w:left="360"/>
        <w:jc w:val="both"/>
        <w:rPr>
          <w:rFonts w:ascii="Museo Sans 300" w:hAnsi="Museo Sans 300"/>
          <w:i w:val="0"/>
        </w:rPr>
      </w:pPr>
    </w:p>
    <w:p w:rsidR="005E5B7D" w:rsidRPr="005E5B7D" w:rsidRDefault="005E5B7D" w:rsidP="005E5B7D">
      <w:pPr>
        <w:spacing w:after="0" w:line="240" w:lineRule="auto"/>
        <w:ind w:left="360"/>
        <w:jc w:val="both"/>
        <w:rPr>
          <w:rFonts w:ascii="Museo Sans 300" w:hAnsi="Museo Sans 300"/>
          <w:i w:val="0"/>
        </w:rPr>
      </w:pPr>
      <w:r w:rsidRPr="005E5B7D">
        <w:rPr>
          <w:rFonts w:ascii="Museo Sans 300" w:hAnsi="Museo Sans 300"/>
          <w:i w:val="0"/>
        </w:rPr>
        <w:t xml:space="preserve">Se adjunta modelo de Declaración: </w:t>
      </w:r>
    </w:p>
    <w:p w:rsidR="005E5B7D" w:rsidRPr="005E5B7D" w:rsidRDefault="005E5B7D" w:rsidP="005E5B7D">
      <w:pPr>
        <w:spacing w:after="0" w:line="240" w:lineRule="auto"/>
        <w:jc w:val="center"/>
        <w:rPr>
          <w:rFonts w:ascii="Museo Sans 300" w:hAnsi="Museo Sans 300"/>
          <w:i w:val="0"/>
        </w:rPr>
      </w:pPr>
      <w:r w:rsidRPr="005E5B7D">
        <w:rPr>
          <w:rFonts w:ascii="Museo Sans 300" w:hAnsi="Museo Sans 300"/>
          <w:i w:val="0"/>
        </w:rPr>
        <w:object w:dxaOrig="1550"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12" o:title=""/>
          </v:shape>
          <o:OLEObject Type="Embed" ProgID="Word.Document.12" ShapeID="_x0000_i1025" DrawAspect="Icon" ObjectID="_1656141837" r:id="rId13">
            <o:FieldCodes>\s</o:FieldCodes>
          </o:OLEObject>
        </w:object>
      </w:r>
    </w:p>
    <w:p w:rsidR="005E5B7D" w:rsidRPr="005E5B7D" w:rsidRDefault="005E5B7D" w:rsidP="00C8739C">
      <w:pPr>
        <w:numPr>
          <w:ilvl w:val="0"/>
          <w:numId w:val="6"/>
        </w:numPr>
        <w:spacing w:after="0" w:line="240" w:lineRule="auto"/>
        <w:ind w:left="567" w:hanging="567"/>
        <w:jc w:val="both"/>
        <w:rPr>
          <w:rFonts w:ascii="Museo Sans 300" w:hAnsi="Museo Sans 300"/>
          <w:i w:val="0"/>
        </w:rPr>
      </w:pPr>
      <w:r w:rsidRPr="005E5B7D">
        <w:rPr>
          <w:rFonts w:ascii="Museo Sans 300" w:hAnsi="Museo Sans 300"/>
          <w:i w:val="0"/>
        </w:rPr>
        <w:t>Presentar solicitud para adquirir acciones en exceso del diez por ciento, para el caso de los accionistas relevantes;</w:t>
      </w:r>
    </w:p>
    <w:p w:rsidR="005E5B7D" w:rsidRPr="005E5B7D" w:rsidRDefault="005E5B7D" w:rsidP="005E5B7D">
      <w:pPr>
        <w:spacing w:after="0" w:line="240" w:lineRule="auto"/>
        <w:ind w:left="360"/>
        <w:jc w:val="both"/>
        <w:rPr>
          <w:rFonts w:ascii="Museo Sans 300" w:hAnsi="Museo Sans 300"/>
          <w:i w:val="0"/>
        </w:rPr>
      </w:pPr>
    </w:p>
    <w:p w:rsidR="005E5B7D" w:rsidRPr="005E5B7D" w:rsidRDefault="005E5B7D" w:rsidP="00C8739C">
      <w:pPr>
        <w:numPr>
          <w:ilvl w:val="0"/>
          <w:numId w:val="6"/>
        </w:numPr>
        <w:spacing w:after="0" w:line="240" w:lineRule="auto"/>
        <w:ind w:left="567" w:hanging="567"/>
        <w:jc w:val="both"/>
        <w:rPr>
          <w:rFonts w:ascii="Museo Sans 300" w:hAnsi="Museo Sans 300"/>
          <w:i w:val="0"/>
        </w:rPr>
      </w:pPr>
      <w:r w:rsidRPr="005E5B7D">
        <w:rPr>
          <w:rFonts w:ascii="Museo Sans 300" w:hAnsi="Museo Sans 300"/>
          <w:i w:val="0"/>
        </w:rPr>
        <w:t>Currículum vitae de los futuros  ejecutivos de más alto nivel de la subsidiaria, entendiéndose como tales, el  gerente general y los gerentes o subgerentes de áreas o, en todo caso, los que desempeñen  cargos  equivalentes a los mencionados;</w:t>
      </w:r>
    </w:p>
    <w:p w:rsidR="005E5B7D" w:rsidRPr="005E5B7D" w:rsidRDefault="005E5B7D" w:rsidP="005E5B7D">
      <w:pPr>
        <w:spacing w:after="0" w:line="240" w:lineRule="auto"/>
        <w:ind w:left="360"/>
        <w:jc w:val="both"/>
        <w:rPr>
          <w:rFonts w:ascii="Museo Sans 300" w:hAnsi="Museo Sans 300"/>
          <w:i w:val="0"/>
        </w:rPr>
      </w:pPr>
    </w:p>
    <w:p w:rsidR="005E5B7D" w:rsidRPr="005E5B7D" w:rsidRDefault="005E5B7D" w:rsidP="00C8739C">
      <w:pPr>
        <w:numPr>
          <w:ilvl w:val="0"/>
          <w:numId w:val="6"/>
        </w:numPr>
        <w:spacing w:after="0" w:line="240" w:lineRule="auto"/>
        <w:ind w:left="567" w:hanging="567"/>
        <w:jc w:val="both"/>
        <w:rPr>
          <w:rFonts w:ascii="Museo Sans 300" w:hAnsi="Museo Sans 300"/>
          <w:i w:val="0"/>
        </w:rPr>
      </w:pPr>
      <w:r w:rsidRPr="005E5B7D">
        <w:rPr>
          <w:rFonts w:ascii="Museo Sans 300" w:hAnsi="Museo Sans 300"/>
          <w:i w:val="0"/>
        </w:rPr>
        <w:t>Efecto en el patrimonio del banco de la inversión a realizar, tanto en forma  individual  como consolidada, de conformidad con la Ley de Bancos;</w:t>
      </w:r>
    </w:p>
    <w:p w:rsidR="005E5B7D" w:rsidRPr="005E5B7D" w:rsidRDefault="005E5B7D" w:rsidP="005E5B7D">
      <w:pPr>
        <w:spacing w:after="0" w:line="240" w:lineRule="auto"/>
        <w:ind w:left="360"/>
        <w:jc w:val="both"/>
        <w:rPr>
          <w:rFonts w:ascii="Museo Sans 300" w:hAnsi="Museo Sans 300"/>
          <w:i w:val="0"/>
        </w:rPr>
      </w:pPr>
    </w:p>
    <w:p w:rsidR="005E5B7D" w:rsidRPr="005E5B7D" w:rsidRDefault="005E5B7D" w:rsidP="00C8739C">
      <w:pPr>
        <w:numPr>
          <w:ilvl w:val="0"/>
          <w:numId w:val="6"/>
        </w:numPr>
        <w:spacing w:after="0" w:line="240" w:lineRule="auto"/>
        <w:ind w:left="567" w:hanging="567"/>
        <w:jc w:val="both"/>
        <w:rPr>
          <w:rFonts w:ascii="Museo Sans 300" w:hAnsi="Museo Sans 300"/>
          <w:i w:val="0"/>
        </w:rPr>
      </w:pPr>
      <w:r w:rsidRPr="005E5B7D">
        <w:rPr>
          <w:rFonts w:ascii="Museo Sans 300" w:hAnsi="Museo Sans 300"/>
          <w:i w:val="0"/>
        </w:rPr>
        <w:t>Estados financieros auditados de los dos últimos años con los informes del auditor externo; y</w:t>
      </w:r>
    </w:p>
    <w:p w:rsidR="005E5B7D" w:rsidRPr="005E5B7D" w:rsidRDefault="005E5B7D" w:rsidP="005E5B7D">
      <w:pPr>
        <w:spacing w:after="0" w:line="240" w:lineRule="auto"/>
        <w:ind w:left="360"/>
        <w:jc w:val="both"/>
        <w:rPr>
          <w:rFonts w:ascii="Museo Sans 300" w:hAnsi="Museo Sans 300"/>
          <w:i w:val="0"/>
        </w:rPr>
      </w:pPr>
    </w:p>
    <w:p w:rsidR="005E5B7D" w:rsidRPr="005E5B7D" w:rsidRDefault="005E5B7D" w:rsidP="00C8739C">
      <w:pPr>
        <w:numPr>
          <w:ilvl w:val="0"/>
          <w:numId w:val="6"/>
        </w:numPr>
        <w:spacing w:after="0" w:line="240" w:lineRule="auto"/>
        <w:ind w:left="567" w:hanging="567"/>
        <w:jc w:val="both"/>
        <w:rPr>
          <w:rFonts w:ascii="Museo Sans 300" w:hAnsi="Museo Sans 300"/>
          <w:i w:val="0"/>
        </w:rPr>
      </w:pPr>
      <w:r w:rsidRPr="005E5B7D">
        <w:rPr>
          <w:rFonts w:ascii="Museo Sans 300" w:hAnsi="Museo Sans 300"/>
          <w:i w:val="0"/>
        </w:rPr>
        <w:t>Precio ofertado de las acciones y los posibles vendedores.</w:t>
      </w:r>
    </w:p>
    <w:p w:rsidR="005E5B7D" w:rsidRPr="005E5B7D" w:rsidRDefault="005E5B7D" w:rsidP="005E5B7D">
      <w:pPr>
        <w:spacing w:after="0" w:line="240" w:lineRule="auto"/>
        <w:jc w:val="both"/>
        <w:rPr>
          <w:rFonts w:ascii="Museo Sans 300" w:hAnsi="Museo Sans 300"/>
          <w:i w:val="0"/>
        </w:rPr>
      </w:pPr>
    </w:p>
    <w:p w:rsidR="005E5B7D" w:rsidRPr="005E5B7D" w:rsidRDefault="006D668E" w:rsidP="00C8739C">
      <w:pPr>
        <w:pStyle w:val="Prrafodelista"/>
        <w:numPr>
          <w:ilvl w:val="0"/>
          <w:numId w:val="12"/>
        </w:numPr>
        <w:spacing w:after="0" w:line="240" w:lineRule="auto"/>
        <w:ind w:left="567" w:hanging="567"/>
        <w:jc w:val="both"/>
        <w:rPr>
          <w:rFonts w:ascii="Museo Sans 300" w:hAnsi="Museo Sans 300"/>
          <w:lang w:val="es-SV"/>
        </w:rPr>
      </w:pPr>
      <w:r w:rsidRPr="005E5B7D">
        <w:rPr>
          <w:rFonts w:ascii="Museo Sans 300" w:hAnsi="Museo Sans 300"/>
          <w:b/>
          <w:lang w:val="es-SV"/>
        </w:rPr>
        <w:t>INVERSIONES EN SOCIEDADES EXTRANJERAS EN MARCHA</w:t>
      </w:r>
    </w:p>
    <w:p w:rsidR="005E5B7D" w:rsidRPr="005E5B7D" w:rsidRDefault="005E5B7D" w:rsidP="005E5B7D">
      <w:pPr>
        <w:spacing w:after="0" w:line="240" w:lineRule="auto"/>
        <w:jc w:val="both"/>
        <w:rPr>
          <w:rFonts w:ascii="Museo Sans 300" w:hAnsi="Museo Sans 300"/>
          <w:i w:val="0"/>
        </w:rPr>
      </w:pPr>
    </w:p>
    <w:p w:rsidR="005E5B7D" w:rsidRPr="005E5B7D" w:rsidRDefault="005E5B7D" w:rsidP="00C8739C">
      <w:pPr>
        <w:pStyle w:val="Prrafodelista"/>
        <w:numPr>
          <w:ilvl w:val="0"/>
          <w:numId w:val="8"/>
        </w:numPr>
        <w:spacing w:after="0" w:line="240" w:lineRule="auto"/>
        <w:ind w:left="567" w:hanging="567"/>
        <w:jc w:val="both"/>
        <w:rPr>
          <w:rFonts w:ascii="Museo Sans 300" w:hAnsi="Museo Sans 300"/>
          <w:lang w:val="es-SV"/>
        </w:rPr>
      </w:pPr>
      <w:r w:rsidRPr="005E5B7D">
        <w:rPr>
          <w:rFonts w:ascii="Museo Sans 300" w:hAnsi="Museo Sans 300"/>
          <w:lang w:val="es-SV"/>
        </w:rPr>
        <w:t>Solicitud expresa dirigida al Superintendente del Sistema Financiero, suscrita por el Presidente o Representante Legal;</w:t>
      </w:r>
    </w:p>
    <w:p w:rsidR="005E5B7D" w:rsidRPr="005E5B7D" w:rsidRDefault="005E5B7D" w:rsidP="005E5B7D">
      <w:pPr>
        <w:pStyle w:val="Prrafodelista"/>
        <w:spacing w:after="0" w:line="240" w:lineRule="auto"/>
        <w:ind w:left="360"/>
        <w:jc w:val="both"/>
        <w:rPr>
          <w:rFonts w:ascii="Museo Sans 300" w:hAnsi="Museo Sans 300"/>
        </w:rPr>
      </w:pPr>
    </w:p>
    <w:p w:rsidR="005E5B7D" w:rsidRPr="005E5B7D" w:rsidRDefault="005E5B7D" w:rsidP="00C8739C">
      <w:pPr>
        <w:pStyle w:val="Prrafodelista"/>
        <w:numPr>
          <w:ilvl w:val="0"/>
          <w:numId w:val="8"/>
        </w:numPr>
        <w:spacing w:after="0" w:line="240" w:lineRule="auto"/>
        <w:ind w:left="567" w:hanging="567"/>
        <w:jc w:val="both"/>
        <w:rPr>
          <w:rFonts w:ascii="Museo Sans 300" w:hAnsi="Museo Sans 300"/>
        </w:rPr>
      </w:pPr>
      <w:r w:rsidRPr="005E5B7D">
        <w:rPr>
          <w:rFonts w:ascii="Museo Sans 300" w:hAnsi="Museo Sans 300"/>
        </w:rPr>
        <w:t>Certificación del acuerdo de Junta General de Accionistas o de Junta Directiva, según lo requiere el pacto social del banco, para  la apertura de la oficina o entidad bancaria subsidiaria en el exterior;</w:t>
      </w:r>
    </w:p>
    <w:p w:rsidR="005E5B7D" w:rsidRPr="005E5B7D" w:rsidRDefault="005E5B7D" w:rsidP="005E5B7D">
      <w:pPr>
        <w:spacing w:after="0" w:line="240" w:lineRule="auto"/>
        <w:ind w:left="360"/>
        <w:jc w:val="both"/>
        <w:rPr>
          <w:rFonts w:ascii="Museo Sans 300" w:hAnsi="Museo Sans 300"/>
          <w:i w:val="0"/>
        </w:rPr>
      </w:pPr>
    </w:p>
    <w:p w:rsidR="005E5B7D" w:rsidRPr="005E5B7D" w:rsidRDefault="005E5B7D" w:rsidP="00C8739C">
      <w:pPr>
        <w:numPr>
          <w:ilvl w:val="0"/>
          <w:numId w:val="8"/>
        </w:numPr>
        <w:spacing w:after="0" w:line="240" w:lineRule="auto"/>
        <w:ind w:left="567" w:hanging="567"/>
        <w:jc w:val="both"/>
        <w:rPr>
          <w:rFonts w:ascii="Museo Sans 300" w:hAnsi="Museo Sans 300"/>
          <w:i w:val="0"/>
        </w:rPr>
      </w:pPr>
      <w:r w:rsidRPr="005E5B7D">
        <w:rPr>
          <w:rFonts w:ascii="Museo Sans 300" w:hAnsi="Museo Sans 300"/>
          <w:i w:val="0"/>
        </w:rPr>
        <w:t>Escritura de constitución de la sociedad en la que se invertirá, con sus modificaciones si las hubiere;</w:t>
      </w:r>
    </w:p>
    <w:p w:rsidR="005E5B7D" w:rsidRPr="005E5B7D" w:rsidRDefault="005E5B7D" w:rsidP="005E5B7D">
      <w:pPr>
        <w:pStyle w:val="Prrafodelista"/>
        <w:spacing w:after="0" w:line="240" w:lineRule="auto"/>
        <w:ind w:left="360"/>
        <w:jc w:val="both"/>
        <w:rPr>
          <w:rFonts w:ascii="Museo Sans 300" w:hAnsi="Museo Sans 300"/>
        </w:rPr>
      </w:pPr>
    </w:p>
    <w:p w:rsidR="005E5B7D" w:rsidRPr="005E5B7D" w:rsidRDefault="005E5B7D" w:rsidP="00C8739C">
      <w:pPr>
        <w:pStyle w:val="Prrafodelista"/>
        <w:numPr>
          <w:ilvl w:val="0"/>
          <w:numId w:val="8"/>
        </w:numPr>
        <w:spacing w:after="0" w:line="240" w:lineRule="auto"/>
        <w:ind w:left="567" w:hanging="567"/>
        <w:jc w:val="both"/>
        <w:rPr>
          <w:rFonts w:ascii="Museo Sans 300" w:hAnsi="Museo Sans 300"/>
        </w:rPr>
      </w:pPr>
      <w:r w:rsidRPr="005E5B7D">
        <w:rPr>
          <w:rFonts w:ascii="Museo Sans 300" w:hAnsi="Museo Sans 300"/>
        </w:rPr>
        <w:t>Estudio de factibilidad económico financiero elaborado por un profesional de amplia experiencia  en la formulación y evaluación de proyectos o por una empresa respaldada por profesionales de esa categoría en el que se incluyan:</w:t>
      </w:r>
    </w:p>
    <w:p w:rsidR="005E5B7D" w:rsidRPr="005E5B7D" w:rsidRDefault="005E5B7D" w:rsidP="005E5B7D">
      <w:pPr>
        <w:pStyle w:val="Prrafodelista"/>
        <w:spacing w:after="0" w:line="240" w:lineRule="auto"/>
        <w:ind w:left="792"/>
        <w:jc w:val="both"/>
        <w:rPr>
          <w:rFonts w:ascii="Museo Sans 300" w:hAnsi="Museo Sans 300"/>
        </w:rPr>
      </w:pPr>
    </w:p>
    <w:p w:rsidR="005E5B7D" w:rsidRPr="005E5B7D" w:rsidRDefault="005E5B7D" w:rsidP="005E5B7D">
      <w:pPr>
        <w:pStyle w:val="Prrafodelista"/>
        <w:numPr>
          <w:ilvl w:val="1"/>
          <w:numId w:val="8"/>
        </w:numPr>
        <w:spacing w:after="0" w:line="240" w:lineRule="auto"/>
        <w:jc w:val="both"/>
        <w:rPr>
          <w:rFonts w:ascii="Museo Sans 300" w:hAnsi="Museo Sans 300"/>
        </w:rPr>
      </w:pPr>
      <w:r w:rsidRPr="005E5B7D">
        <w:rPr>
          <w:rFonts w:ascii="Museo Sans 300" w:hAnsi="Museo Sans 300"/>
        </w:rPr>
        <w:t>Las bases financieras de las operaciones que se van a desarrollar;</w:t>
      </w:r>
    </w:p>
    <w:p w:rsidR="005E5B7D" w:rsidRPr="005E5B7D" w:rsidRDefault="005E5B7D" w:rsidP="005E5B7D">
      <w:pPr>
        <w:pStyle w:val="Prrafodelista"/>
        <w:numPr>
          <w:ilvl w:val="1"/>
          <w:numId w:val="8"/>
        </w:numPr>
        <w:spacing w:after="0" w:line="240" w:lineRule="auto"/>
        <w:jc w:val="both"/>
        <w:rPr>
          <w:rFonts w:ascii="Museo Sans 300" w:hAnsi="Museo Sans 300"/>
        </w:rPr>
      </w:pPr>
      <w:r w:rsidRPr="005E5B7D">
        <w:rPr>
          <w:rFonts w:ascii="Museo Sans 300" w:hAnsi="Museo Sans 300"/>
        </w:rPr>
        <w:t>Los planes comerciales;</w:t>
      </w:r>
    </w:p>
    <w:p w:rsidR="005E5B7D" w:rsidRPr="005E5B7D" w:rsidRDefault="005E5B7D" w:rsidP="005E5B7D">
      <w:pPr>
        <w:pStyle w:val="Prrafodelista"/>
        <w:numPr>
          <w:ilvl w:val="1"/>
          <w:numId w:val="8"/>
        </w:numPr>
        <w:spacing w:after="0" w:line="240" w:lineRule="auto"/>
        <w:jc w:val="both"/>
        <w:rPr>
          <w:rFonts w:ascii="Museo Sans 300" w:hAnsi="Museo Sans 300"/>
        </w:rPr>
      </w:pPr>
      <w:r w:rsidRPr="005E5B7D">
        <w:rPr>
          <w:rFonts w:ascii="Museo Sans 300" w:hAnsi="Museo Sans 300"/>
        </w:rPr>
        <w:t>Segmento de mercado que se atenderá;</w:t>
      </w:r>
    </w:p>
    <w:p w:rsidR="005E5B7D" w:rsidRPr="005E5B7D" w:rsidRDefault="005E5B7D" w:rsidP="005E5B7D">
      <w:pPr>
        <w:pStyle w:val="Prrafodelista"/>
        <w:numPr>
          <w:ilvl w:val="1"/>
          <w:numId w:val="8"/>
        </w:numPr>
        <w:spacing w:after="0" w:line="240" w:lineRule="auto"/>
        <w:jc w:val="both"/>
        <w:rPr>
          <w:rFonts w:ascii="Museo Sans 300" w:hAnsi="Museo Sans 300"/>
        </w:rPr>
      </w:pPr>
      <w:r w:rsidRPr="005E5B7D">
        <w:rPr>
          <w:rFonts w:ascii="Museo Sans 300" w:hAnsi="Museo Sans 300"/>
        </w:rPr>
        <w:t>Capital que se invertirá;</w:t>
      </w:r>
    </w:p>
    <w:p w:rsidR="005E5B7D" w:rsidRPr="005E5B7D" w:rsidRDefault="005E5B7D" w:rsidP="005E5B7D">
      <w:pPr>
        <w:pStyle w:val="Prrafodelista"/>
        <w:numPr>
          <w:ilvl w:val="1"/>
          <w:numId w:val="8"/>
        </w:numPr>
        <w:spacing w:after="0" w:line="240" w:lineRule="auto"/>
        <w:jc w:val="both"/>
        <w:rPr>
          <w:rFonts w:ascii="Museo Sans 300" w:hAnsi="Museo Sans 300"/>
        </w:rPr>
      </w:pPr>
      <w:r w:rsidRPr="005E5B7D">
        <w:rPr>
          <w:rFonts w:ascii="Museo Sans 300" w:hAnsi="Museo Sans 300"/>
        </w:rPr>
        <w:t>Cobertura de servicios que se proporcionarán;</w:t>
      </w:r>
    </w:p>
    <w:p w:rsidR="005E5B7D" w:rsidRPr="005E5B7D" w:rsidRDefault="005E5B7D" w:rsidP="005E5B7D">
      <w:pPr>
        <w:pStyle w:val="Prrafodelista"/>
        <w:numPr>
          <w:ilvl w:val="1"/>
          <w:numId w:val="8"/>
        </w:numPr>
        <w:spacing w:after="0" w:line="240" w:lineRule="auto"/>
        <w:jc w:val="both"/>
        <w:rPr>
          <w:rFonts w:ascii="Museo Sans 300" w:hAnsi="Museo Sans 300"/>
        </w:rPr>
      </w:pPr>
      <w:r w:rsidRPr="005E5B7D">
        <w:rPr>
          <w:rFonts w:ascii="Museo Sans 300" w:hAnsi="Museo Sans 300"/>
        </w:rPr>
        <w:t>Proyecciones financieras de por lo menos dos años;</w:t>
      </w:r>
    </w:p>
    <w:p w:rsidR="005E5B7D" w:rsidRPr="005E5B7D" w:rsidRDefault="005E5B7D" w:rsidP="005E5B7D">
      <w:pPr>
        <w:pStyle w:val="Prrafodelista"/>
        <w:numPr>
          <w:ilvl w:val="1"/>
          <w:numId w:val="8"/>
        </w:numPr>
        <w:spacing w:after="0" w:line="240" w:lineRule="auto"/>
        <w:jc w:val="both"/>
        <w:rPr>
          <w:rFonts w:ascii="Museo Sans 300" w:hAnsi="Museo Sans 300"/>
        </w:rPr>
      </w:pPr>
      <w:r w:rsidRPr="005E5B7D">
        <w:rPr>
          <w:rFonts w:ascii="Museo Sans 300" w:hAnsi="Museo Sans 300"/>
        </w:rPr>
        <w:t>Esquema de organización y administración de entidad bancaria subsidiaria;</w:t>
      </w:r>
    </w:p>
    <w:p w:rsidR="005E5B7D" w:rsidRPr="005E5B7D" w:rsidRDefault="005E5B7D" w:rsidP="005E5B7D">
      <w:pPr>
        <w:pStyle w:val="Prrafodelista"/>
        <w:numPr>
          <w:ilvl w:val="1"/>
          <w:numId w:val="8"/>
        </w:numPr>
        <w:spacing w:after="0" w:line="240" w:lineRule="auto"/>
        <w:jc w:val="both"/>
        <w:rPr>
          <w:rFonts w:ascii="Museo Sans 300" w:hAnsi="Museo Sans 300"/>
        </w:rPr>
      </w:pPr>
      <w:r w:rsidRPr="005E5B7D">
        <w:rPr>
          <w:rFonts w:ascii="Museo Sans 300" w:hAnsi="Museo Sans 300"/>
        </w:rPr>
        <w:t>Evaluación de riesgos país; y</w:t>
      </w:r>
    </w:p>
    <w:p w:rsidR="005E5B7D" w:rsidRPr="005E5B7D" w:rsidRDefault="005E5B7D" w:rsidP="005E5B7D">
      <w:pPr>
        <w:pStyle w:val="Prrafodelista"/>
        <w:numPr>
          <w:ilvl w:val="1"/>
          <w:numId w:val="8"/>
        </w:numPr>
        <w:spacing w:after="0" w:line="240" w:lineRule="auto"/>
        <w:jc w:val="both"/>
        <w:rPr>
          <w:rFonts w:ascii="Museo Sans 300" w:hAnsi="Museo Sans 300"/>
        </w:rPr>
      </w:pPr>
      <w:r w:rsidRPr="005E5B7D">
        <w:rPr>
          <w:rFonts w:ascii="Museo Sans 300" w:hAnsi="Museo Sans 300"/>
        </w:rPr>
        <w:t>Otros temas afines.</w:t>
      </w:r>
    </w:p>
    <w:p w:rsidR="005E5B7D" w:rsidRPr="005E5B7D" w:rsidRDefault="005E5B7D" w:rsidP="005E5B7D">
      <w:pPr>
        <w:spacing w:after="0" w:line="240" w:lineRule="auto"/>
        <w:jc w:val="both"/>
        <w:rPr>
          <w:rFonts w:ascii="Museo Sans 300" w:hAnsi="Museo Sans 300"/>
          <w:i w:val="0"/>
        </w:rPr>
      </w:pPr>
    </w:p>
    <w:p w:rsidR="005E5B7D" w:rsidRPr="005E5B7D" w:rsidRDefault="005E5B7D" w:rsidP="00C8739C">
      <w:pPr>
        <w:pStyle w:val="Prrafodelista"/>
        <w:numPr>
          <w:ilvl w:val="0"/>
          <w:numId w:val="11"/>
        </w:numPr>
        <w:spacing w:after="0" w:line="240" w:lineRule="auto"/>
        <w:ind w:left="567" w:hanging="567"/>
        <w:jc w:val="both"/>
        <w:rPr>
          <w:rFonts w:ascii="Museo Sans 300" w:hAnsi="Museo Sans 300"/>
        </w:rPr>
      </w:pPr>
      <w:r w:rsidRPr="005E5B7D">
        <w:rPr>
          <w:rFonts w:ascii="Museo Sans 300" w:hAnsi="Museo Sans 300"/>
        </w:rPr>
        <w:t>Listado de los actuales accionistas de la sociedad con su participación accionaria y su vinculación con el banco.</w:t>
      </w:r>
    </w:p>
    <w:p w:rsidR="005E5B7D" w:rsidRPr="005E5B7D" w:rsidRDefault="005E5B7D" w:rsidP="005E5B7D">
      <w:pPr>
        <w:pStyle w:val="Prrafodelista"/>
        <w:spacing w:after="0" w:line="240" w:lineRule="auto"/>
        <w:ind w:left="426"/>
        <w:jc w:val="both"/>
        <w:rPr>
          <w:rFonts w:ascii="Museo Sans 300" w:hAnsi="Museo Sans 300"/>
        </w:rPr>
      </w:pPr>
    </w:p>
    <w:p w:rsidR="005E5B7D" w:rsidRDefault="006D668E" w:rsidP="00C8739C">
      <w:pPr>
        <w:spacing w:after="0" w:line="240" w:lineRule="auto"/>
        <w:ind w:left="567"/>
        <w:jc w:val="both"/>
        <w:rPr>
          <w:rFonts w:ascii="Museo Sans 300" w:hAnsi="Museo Sans 300" w:cstheme="minorBidi"/>
          <w:i w:val="0"/>
          <w:lang w:val="es-ES"/>
        </w:rPr>
      </w:pPr>
      <w:r w:rsidRPr="006D668E">
        <w:rPr>
          <w:rFonts w:ascii="Museo Sans 300" w:hAnsi="Museo Sans 300" w:cstheme="minorBidi"/>
          <w:i w:val="0"/>
          <w:lang w:val="es-ES"/>
        </w:rPr>
        <w:t xml:space="preserve">En el caso de que existan accionistas con una participación igual o superior al diez por ciento del capital de la subsidiaria, deberán cumplir con las disposiciones sobre accionistas relevantes que establece la Ley de Bancos. Para determinar ese porcentaje se sumarán a las acciones del titular, las del cónyuge, las de los </w:t>
      </w:r>
      <w:r w:rsidRPr="006D668E">
        <w:rPr>
          <w:rFonts w:ascii="Museo Sans 300" w:hAnsi="Museo Sans 300" w:cstheme="minorBidi"/>
          <w:i w:val="0"/>
          <w:lang w:val="es-ES"/>
        </w:rPr>
        <w:lastRenderedPageBreak/>
        <w:t>parientes dentro del primer grado de consanguinidad y la parte proporcional que les corresponda en sociedades en las que sean accionistas de dicho banco. Con el objeto de establecer el porcentaje antes referido deberá,  incluirse una declaración jurada de los futuros accionistas relevantes, que contenga la nómina los nombres completos de su cónyuge, los de sus parientes del primer grado de consanguinidad y los de las entidades en donde tenga participación patrimonial. También es accionista relevante quien directamente o por medio de acuerdo de actuación conjunta con otro u otros accionistas tenga poder para elegir  uno o más directores. Se adjunta modelo de Declaración:</w:t>
      </w:r>
    </w:p>
    <w:p w:rsidR="006D668E" w:rsidRPr="005E5B7D" w:rsidRDefault="006D668E" w:rsidP="006D668E">
      <w:pPr>
        <w:spacing w:after="0" w:line="240" w:lineRule="auto"/>
        <w:ind w:left="426"/>
        <w:jc w:val="both"/>
        <w:rPr>
          <w:rFonts w:ascii="Museo Sans 300" w:hAnsi="Museo Sans 300"/>
          <w:i w:val="0"/>
        </w:rPr>
      </w:pPr>
    </w:p>
    <w:bookmarkStart w:id="1" w:name="_MON_1473076578"/>
    <w:bookmarkEnd w:id="1"/>
    <w:p w:rsidR="005E5B7D" w:rsidRPr="005E5B7D" w:rsidRDefault="005E5B7D" w:rsidP="005E5B7D">
      <w:pPr>
        <w:pStyle w:val="Prrafodelista"/>
        <w:spacing w:after="0" w:line="240" w:lineRule="auto"/>
        <w:ind w:left="360"/>
        <w:jc w:val="center"/>
        <w:rPr>
          <w:rFonts w:ascii="Museo Sans 300" w:hAnsi="Museo Sans 300"/>
          <w:color w:val="FFFFFF" w:themeColor="background1"/>
        </w:rPr>
      </w:pPr>
      <w:r w:rsidRPr="005E5B7D">
        <w:rPr>
          <w:rFonts w:ascii="Museo Sans 300" w:hAnsi="Museo Sans 300"/>
          <w:color w:val="FFFFFF" w:themeColor="background1"/>
        </w:rPr>
        <w:object w:dxaOrig="1550" w:dyaOrig="990">
          <v:shape id="_x0000_i1026" type="#_x0000_t75" style="width:75.75pt;height:49.5pt" o:ole="">
            <v:imagedata r:id="rId12" o:title=""/>
          </v:shape>
          <o:OLEObject Type="Embed" ProgID="Word.Document.12" ShapeID="_x0000_i1026" DrawAspect="Icon" ObjectID="_1656141838" r:id="rId14">
            <o:FieldCodes>\s</o:FieldCodes>
          </o:OLEObject>
        </w:object>
      </w:r>
    </w:p>
    <w:p w:rsidR="005E5B7D" w:rsidRPr="005E5B7D" w:rsidRDefault="005E5B7D" w:rsidP="00E9384B">
      <w:pPr>
        <w:pStyle w:val="Prrafodelista"/>
        <w:numPr>
          <w:ilvl w:val="0"/>
          <w:numId w:val="9"/>
        </w:numPr>
        <w:spacing w:after="0" w:line="240" w:lineRule="auto"/>
        <w:ind w:left="567" w:hanging="567"/>
        <w:jc w:val="both"/>
        <w:rPr>
          <w:rFonts w:ascii="Museo Sans 300" w:hAnsi="Museo Sans 300"/>
        </w:rPr>
      </w:pPr>
      <w:r w:rsidRPr="005E5B7D">
        <w:rPr>
          <w:rFonts w:ascii="Museo Sans 300" w:hAnsi="Museo Sans 300"/>
        </w:rPr>
        <w:t xml:space="preserve">Indicar la forma en que el banco prevé dirigir y controlar la gestión de la sociedad, considerando: </w:t>
      </w:r>
    </w:p>
    <w:p w:rsidR="005E5B7D" w:rsidRPr="005E5B7D" w:rsidRDefault="005E5B7D" w:rsidP="005E5B7D">
      <w:pPr>
        <w:pStyle w:val="Prrafodelista"/>
        <w:spacing w:after="0" w:line="240" w:lineRule="auto"/>
        <w:ind w:left="360"/>
        <w:jc w:val="both"/>
        <w:rPr>
          <w:rFonts w:ascii="Museo Sans 300" w:hAnsi="Museo Sans 300"/>
        </w:rPr>
      </w:pPr>
    </w:p>
    <w:p w:rsidR="005E5B7D" w:rsidRPr="005E5B7D" w:rsidRDefault="005E5B7D" w:rsidP="00C31213">
      <w:pPr>
        <w:pStyle w:val="Prrafodelista"/>
        <w:numPr>
          <w:ilvl w:val="1"/>
          <w:numId w:val="10"/>
        </w:numPr>
        <w:spacing w:after="0" w:line="240" w:lineRule="auto"/>
        <w:ind w:left="798" w:hanging="231"/>
        <w:jc w:val="both"/>
        <w:rPr>
          <w:rFonts w:ascii="Museo Sans 300" w:hAnsi="Museo Sans 300"/>
        </w:rPr>
      </w:pPr>
      <w:r w:rsidRPr="005E5B7D">
        <w:rPr>
          <w:rFonts w:ascii="Museo Sans 300" w:hAnsi="Museo Sans 300"/>
        </w:rPr>
        <w:t>La fijación de políticas y manejo de riesgos;</w:t>
      </w:r>
    </w:p>
    <w:p w:rsidR="005E5B7D" w:rsidRPr="005E5B7D" w:rsidRDefault="005E5B7D" w:rsidP="00C31213">
      <w:pPr>
        <w:pStyle w:val="Prrafodelista"/>
        <w:numPr>
          <w:ilvl w:val="1"/>
          <w:numId w:val="10"/>
        </w:numPr>
        <w:spacing w:after="0" w:line="240" w:lineRule="auto"/>
        <w:ind w:left="798" w:hanging="231"/>
        <w:jc w:val="both"/>
        <w:rPr>
          <w:rFonts w:ascii="Museo Sans 300" w:hAnsi="Museo Sans 300"/>
        </w:rPr>
      </w:pPr>
      <w:r w:rsidRPr="005E5B7D">
        <w:rPr>
          <w:rFonts w:ascii="Museo Sans 300" w:hAnsi="Museo Sans 300"/>
        </w:rPr>
        <w:t>Grado de autonomía;</w:t>
      </w:r>
    </w:p>
    <w:p w:rsidR="005E5B7D" w:rsidRPr="005E5B7D" w:rsidRDefault="005E5B7D" w:rsidP="00C31213">
      <w:pPr>
        <w:pStyle w:val="Prrafodelista"/>
        <w:numPr>
          <w:ilvl w:val="1"/>
          <w:numId w:val="10"/>
        </w:numPr>
        <w:spacing w:after="0" w:line="240" w:lineRule="auto"/>
        <w:ind w:left="798" w:hanging="231"/>
        <w:jc w:val="both"/>
        <w:rPr>
          <w:rFonts w:ascii="Museo Sans 300" w:hAnsi="Museo Sans 300"/>
        </w:rPr>
      </w:pPr>
      <w:r w:rsidRPr="005E5B7D">
        <w:rPr>
          <w:rFonts w:ascii="Museo Sans 300" w:hAnsi="Museo Sans 300"/>
        </w:rPr>
        <w:t>Sistemas de control interno; y</w:t>
      </w:r>
    </w:p>
    <w:p w:rsidR="005E5B7D" w:rsidRPr="005E5B7D" w:rsidRDefault="005E5B7D" w:rsidP="00C31213">
      <w:pPr>
        <w:pStyle w:val="Prrafodelista"/>
        <w:numPr>
          <w:ilvl w:val="1"/>
          <w:numId w:val="10"/>
        </w:numPr>
        <w:spacing w:after="0" w:line="240" w:lineRule="auto"/>
        <w:ind w:left="798" w:hanging="231"/>
        <w:jc w:val="both"/>
        <w:rPr>
          <w:rFonts w:ascii="Museo Sans 300" w:hAnsi="Museo Sans 300"/>
        </w:rPr>
      </w:pPr>
      <w:r w:rsidRPr="005E5B7D">
        <w:rPr>
          <w:rFonts w:ascii="Museo Sans 300" w:hAnsi="Museo Sans 300"/>
        </w:rPr>
        <w:t xml:space="preserve">Flujos de información previstos, etc. </w:t>
      </w:r>
    </w:p>
    <w:p w:rsidR="005E5B7D" w:rsidRPr="005E5B7D" w:rsidRDefault="005E5B7D" w:rsidP="005E5B7D">
      <w:pPr>
        <w:pStyle w:val="Prrafodelista"/>
        <w:spacing w:after="0" w:line="240" w:lineRule="auto"/>
        <w:ind w:left="360"/>
        <w:jc w:val="both"/>
        <w:rPr>
          <w:rFonts w:ascii="Museo Sans 300" w:hAnsi="Museo Sans 300"/>
        </w:rPr>
      </w:pPr>
    </w:p>
    <w:p w:rsidR="005E5B7D" w:rsidRPr="005E5B7D" w:rsidRDefault="005E5B7D" w:rsidP="00E9384B">
      <w:pPr>
        <w:pStyle w:val="Prrafodelista"/>
        <w:numPr>
          <w:ilvl w:val="0"/>
          <w:numId w:val="9"/>
        </w:numPr>
        <w:spacing w:after="0" w:line="240" w:lineRule="auto"/>
        <w:ind w:left="567" w:hanging="567"/>
        <w:jc w:val="both"/>
        <w:rPr>
          <w:rFonts w:ascii="Museo Sans 300" w:hAnsi="Museo Sans 300"/>
        </w:rPr>
      </w:pPr>
      <w:r w:rsidRPr="005E5B7D">
        <w:rPr>
          <w:rFonts w:ascii="Museo Sans 300" w:hAnsi="Museo Sans 300"/>
        </w:rPr>
        <w:t>Currículum vitae de los ejecutivos de más alto nivel de la subsidiaria, entendiéndose como tales, el  gerente general y los gerentes o subgerentes de áreas o, en todo caso, los que desempeñen  cargos  equivalentes a los mencionados;</w:t>
      </w:r>
    </w:p>
    <w:p w:rsidR="005E5B7D" w:rsidRPr="005E5B7D" w:rsidRDefault="005E5B7D" w:rsidP="005E5B7D">
      <w:pPr>
        <w:pStyle w:val="Prrafodelista"/>
        <w:spacing w:after="0" w:line="240" w:lineRule="auto"/>
        <w:ind w:left="360"/>
        <w:jc w:val="both"/>
        <w:rPr>
          <w:rFonts w:ascii="Museo Sans 300" w:hAnsi="Museo Sans 300"/>
        </w:rPr>
      </w:pPr>
    </w:p>
    <w:p w:rsidR="005E5B7D" w:rsidRPr="005E5B7D" w:rsidRDefault="005E5B7D" w:rsidP="00E9384B">
      <w:pPr>
        <w:pStyle w:val="Prrafodelista"/>
        <w:numPr>
          <w:ilvl w:val="0"/>
          <w:numId w:val="9"/>
        </w:numPr>
        <w:spacing w:after="0" w:line="240" w:lineRule="auto"/>
        <w:ind w:left="567" w:hanging="567"/>
        <w:jc w:val="both"/>
        <w:rPr>
          <w:rFonts w:ascii="Museo Sans 300" w:hAnsi="Museo Sans 300"/>
        </w:rPr>
      </w:pPr>
      <w:r w:rsidRPr="005E5B7D">
        <w:rPr>
          <w:rFonts w:ascii="Museo Sans 300" w:hAnsi="Museo Sans 300"/>
        </w:rPr>
        <w:t>Efecto en el fondo patrimonial del banco de la inversión a realizar, tanto en forma individual y como consolidada, de conformidad con la Ley de Bancos;</w:t>
      </w:r>
    </w:p>
    <w:p w:rsidR="005E5B7D" w:rsidRPr="005E5B7D" w:rsidRDefault="005E5B7D" w:rsidP="005E5B7D">
      <w:pPr>
        <w:pStyle w:val="Prrafodelista"/>
        <w:spacing w:after="0" w:line="240" w:lineRule="auto"/>
        <w:ind w:left="360"/>
        <w:jc w:val="both"/>
        <w:rPr>
          <w:rFonts w:ascii="Museo Sans 300" w:hAnsi="Museo Sans 300"/>
        </w:rPr>
      </w:pPr>
    </w:p>
    <w:p w:rsidR="005E5B7D" w:rsidRPr="005E5B7D" w:rsidRDefault="005E5B7D" w:rsidP="00E9384B">
      <w:pPr>
        <w:pStyle w:val="Prrafodelista"/>
        <w:numPr>
          <w:ilvl w:val="0"/>
          <w:numId w:val="9"/>
        </w:numPr>
        <w:spacing w:after="0" w:line="240" w:lineRule="auto"/>
        <w:ind w:left="567" w:hanging="567"/>
        <w:jc w:val="both"/>
        <w:rPr>
          <w:rFonts w:ascii="Museo Sans 300" w:hAnsi="Museo Sans 300"/>
        </w:rPr>
      </w:pPr>
      <w:r w:rsidRPr="005E5B7D">
        <w:rPr>
          <w:rFonts w:ascii="Museo Sans 300" w:hAnsi="Museo Sans 300"/>
        </w:rPr>
        <w:t>Estados financieros auditados de los dos últimos años con los informes del auditor externo;</w:t>
      </w:r>
    </w:p>
    <w:p w:rsidR="005E5B7D" w:rsidRPr="005E5B7D" w:rsidRDefault="005E5B7D" w:rsidP="005E5B7D">
      <w:pPr>
        <w:pStyle w:val="Prrafodelista"/>
        <w:spacing w:after="0" w:line="240" w:lineRule="auto"/>
        <w:ind w:left="360"/>
        <w:jc w:val="both"/>
        <w:rPr>
          <w:rFonts w:ascii="Museo Sans 300" w:hAnsi="Museo Sans 300"/>
        </w:rPr>
      </w:pPr>
    </w:p>
    <w:p w:rsidR="005E5B7D" w:rsidRPr="005E5B7D" w:rsidRDefault="005E5B7D" w:rsidP="00E9384B">
      <w:pPr>
        <w:pStyle w:val="Prrafodelista"/>
        <w:numPr>
          <w:ilvl w:val="0"/>
          <w:numId w:val="9"/>
        </w:numPr>
        <w:spacing w:after="0" w:line="240" w:lineRule="auto"/>
        <w:ind w:left="567" w:hanging="567"/>
        <w:jc w:val="both"/>
        <w:rPr>
          <w:rFonts w:ascii="Museo Sans 300" w:hAnsi="Museo Sans 300"/>
        </w:rPr>
      </w:pPr>
      <w:r w:rsidRPr="005E5B7D">
        <w:rPr>
          <w:rFonts w:ascii="Museo Sans 300" w:hAnsi="Museo Sans 300"/>
        </w:rPr>
        <w:t>Precio ofertado de las acciones y los posibles vendedores;</w:t>
      </w:r>
    </w:p>
    <w:p w:rsidR="005E5B7D" w:rsidRPr="005E5B7D" w:rsidRDefault="005E5B7D" w:rsidP="005E5B7D">
      <w:pPr>
        <w:pStyle w:val="Prrafodelista"/>
        <w:spacing w:after="0" w:line="240" w:lineRule="auto"/>
        <w:ind w:left="360"/>
        <w:jc w:val="both"/>
        <w:rPr>
          <w:rFonts w:ascii="Museo Sans 300" w:hAnsi="Museo Sans 300"/>
        </w:rPr>
      </w:pPr>
    </w:p>
    <w:p w:rsidR="005E5B7D" w:rsidRPr="005E5B7D" w:rsidRDefault="005E5B7D" w:rsidP="00E9384B">
      <w:pPr>
        <w:pStyle w:val="Prrafodelista"/>
        <w:numPr>
          <w:ilvl w:val="0"/>
          <w:numId w:val="9"/>
        </w:numPr>
        <w:spacing w:after="0" w:line="240" w:lineRule="auto"/>
        <w:ind w:left="567" w:hanging="567"/>
        <w:jc w:val="both"/>
        <w:rPr>
          <w:rFonts w:ascii="Museo Sans 300" w:hAnsi="Museo Sans 300"/>
        </w:rPr>
      </w:pPr>
      <w:r w:rsidRPr="005E5B7D">
        <w:rPr>
          <w:rFonts w:ascii="Museo Sans 300" w:hAnsi="Museo Sans 300"/>
        </w:rPr>
        <w:t>Monto de la inversión  accionaria y  la nómina de los nuevos accionistas, si los hubiere; y</w:t>
      </w:r>
    </w:p>
    <w:p w:rsidR="005E5B7D" w:rsidRPr="005E5B7D" w:rsidRDefault="005E5B7D" w:rsidP="005E5B7D">
      <w:pPr>
        <w:pStyle w:val="Prrafodelista"/>
        <w:spacing w:after="0" w:line="240" w:lineRule="auto"/>
        <w:ind w:left="360"/>
        <w:jc w:val="both"/>
        <w:rPr>
          <w:rFonts w:ascii="Museo Sans 300" w:hAnsi="Museo Sans 300"/>
        </w:rPr>
      </w:pPr>
    </w:p>
    <w:p w:rsidR="005E5B7D" w:rsidRPr="005E5B7D" w:rsidRDefault="005E5B7D" w:rsidP="00E9384B">
      <w:pPr>
        <w:pStyle w:val="Prrafodelista"/>
        <w:numPr>
          <w:ilvl w:val="0"/>
          <w:numId w:val="9"/>
        </w:numPr>
        <w:spacing w:after="0" w:line="240" w:lineRule="auto"/>
        <w:ind w:left="567" w:hanging="567"/>
        <w:jc w:val="both"/>
        <w:rPr>
          <w:rFonts w:ascii="Museo Sans 300" w:hAnsi="Museo Sans 300"/>
        </w:rPr>
      </w:pPr>
      <w:r w:rsidRPr="005E5B7D">
        <w:rPr>
          <w:rFonts w:ascii="Museo Sans 300" w:hAnsi="Museo Sans 300"/>
        </w:rPr>
        <w:t>Declaración de voluntad de la entidad  subsidiaria de someterse a las disposiciones regulatorias de El Salvador que le sean aplicables.</w:t>
      </w:r>
    </w:p>
    <w:p w:rsidR="0084253C" w:rsidRPr="003D2C1B" w:rsidRDefault="0084253C" w:rsidP="003D2C1B">
      <w:pPr>
        <w:rPr>
          <w:rFonts w:ascii="Museo Sans 300" w:hAnsi="Museo Sans 300"/>
        </w:rPr>
      </w:pPr>
    </w:p>
    <w:sectPr w:rsidR="0084253C" w:rsidRPr="003D2C1B" w:rsidSect="00D901E5">
      <w:headerReference w:type="even" r:id="rId15"/>
      <w:headerReference w:type="default" r:id="rId16"/>
      <w:footerReference w:type="default" r:id="rId17"/>
      <w:headerReference w:type="first" r:id="rId18"/>
      <w:pgSz w:w="12240" w:h="15840"/>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DB9" w:rsidRDefault="00B56DB9" w:rsidP="005E5D6F">
      <w:pPr>
        <w:spacing w:after="0" w:line="240" w:lineRule="auto"/>
      </w:pPr>
      <w:r>
        <w:separator/>
      </w:r>
    </w:p>
  </w:endnote>
  <w:endnote w:type="continuationSeparator" w:id="0">
    <w:p w:rsidR="00B56DB9" w:rsidRDefault="00B56DB9" w:rsidP="005E5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ans 300">
    <w:panose1 w:val="02000000000000000000"/>
    <w:charset w:val="00"/>
    <w:family w:val="modern"/>
    <w:notTrueType/>
    <w:pitch w:val="variable"/>
    <w:sig w:usb0="A00000AF" w:usb1="4000004A"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1E5" w:rsidRPr="00F22C75" w:rsidRDefault="00D901E5" w:rsidP="00D901E5">
    <w:pPr>
      <w:pStyle w:val="Piedepgina"/>
      <w:jc w:val="right"/>
      <w:rPr>
        <w:rFonts w:ascii="Calibri" w:hAnsi="Calibri"/>
        <w:i w:val="0"/>
      </w:rPr>
    </w:pPr>
    <w:r w:rsidRPr="000F5232">
      <w:rPr>
        <w:rFonts w:ascii="Calibri" w:hAnsi="Calibri"/>
      </w:rPr>
      <w:t xml:space="preserve">Página </w:t>
    </w:r>
    <w:r w:rsidR="00A97972" w:rsidRPr="000F5232">
      <w:rPr>
        <w:rFonts w:ascii="Calibri" w:hAnsi="Calibri"/>
        <w:i w:val="0"/>
      </w:rPr>
      <w:fldChar w:fldCharType="begin"/>
    </w:r>
    <w:r w:rsidRPr="000F5232">
      <w:rPr>
        <w:rFonts w:ascii="Calibri" w:hAnsi="Calibri"/>
      </w:rPr>
      <w:instrText>PAGE</w:instrText>
    </w:r>
    <w:r w:rsidR="00A97972" w:rsidRPr="000F5232">
      <w:rPr>
        <w:rFonts w:ascii="Calibri" w:hAnsi="Calibri"/>
        <w:i w:val="0"/>
      </w:rPr>
      <w:fldChar w:fldCharType="separate"/>
    </w:r>
    <w:r w:rsidR="004F575B">
      <w:rPr>
        <w:rFonts w:ascii="Calibri" w:hAnsi="Calibri"/>
        <w:noProof/>
      </w:rPr>
      <w:t>5</w:t>
    </w:r>
    <w:r w:rsidR="00A97972" w:rsidRPr="000F5232">
      <w:rPr>
        <w:rFonts w:ascii="Calibri" w:hAnsi="Calibri"/>
        <w:i w:val="0"/>
      </w:rPr>
      <w:fldChar w:fldCharType="end"/>
    </w:r>
    <w:r w:rsidRPr="000F5232">
      <w:rPr>
        <w:rFonts w:ascii="Calibri" w:hAnsi="Calibri"/>
      </w:rPr>
      <w:t xml:space="preserve"> de </w:t>
    </w:r>
    <w:r w:rsidR="00A97972" w:rsidRPr="000F5232">
      <w:rPr>
        <w:rFonts w:ascii="Calibri" w:hAnsi="Calibri"/>
        <w:i w:val="0"/>
      </w:rPr>
      <w:fldChar w:fldCharType="begin"/>
    </w:r>
    <w:r w:rsidRPr="000F5232">
      <w:rPr>
        <w:rFonts w:ascii="Calibri" w:hAnsi="Calibri"/>
      </w:rPr>
      <w:instrText xml:space="preserve"> SECTIONPAGES  </w:instrText>
    </w:r>
    <w:r w:rsidR="00A97972" w:rsidRPr="000F5232">
      <w:rPr>
        <w:rFonts w:ascii="Calibri" w:hAnsi="Calibri"/>
        <w:i w:val="0"/>
      </w:rPr>
      <w:fldChar w:fldCharType="separate"/>
    </w:r>
    <w:r w:rsidR="004F575B">
      <w:rPr>
        <w:rFonts w:ascii="Calibri" w:hAnsi="Calibri"/>
        <w:noProof/>
      </w:rPr>
      <w:t>6</w:t>
    </w:r>
    <w:r w:rsidR="00A97972" w:rsidRPr="000F5232">
      <w:rPr>
        <w:rFonts w:ascii="Calibri" w:hAnsi="Calibri"/>
        <w:i w:val="0"/>
      </w:rPr>
      <w:fldChar w:fldCharType="end"/>
    </w:r>
  </w:p>
  <w:p w:rsidR="00D901E5" w:rsidRDefault="00D901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DB9" w:rsidRDefault="00B56DB9" w:rsidP="005E5D6F">
      <w:pPr>
        <w:spacing w:after="0" w:line="240" w:lineRule="auto"/>
      </w:pPr>
      <w:r>
        <w:separator/>
      </w:r>
    </w:p>
  </w:footnote>
  <w:footnote w:type="continuationSeparator" w:id="0">
    <w:p w:rsidR="00B56DB9" w:rsidRDefault="00B56DB9" w:rsidP="005E5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B08" w:rsidRDefault="004F575B">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9814" o:spid="_x0000_s2051" type="#_x0000_t75" style="position:absolute;margin-left:0;margin-top:0;width:441.7pt;height:571.9pt;z-index:-251651072;mso-position-horizontal:center;mso-position-horizontal-relative:margin;mso-position-vertical:center;mso-position-vertical-relative:margin" o:allowincell="f">
          <v:imagedata r:id="rId1" o:title="ESCUDO MARCA DE AGUA BAJ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1E5" w:rsidRDefault="00236C57" w:rsidP="004950FF">
    <w:pPr>
      <w:pStyle w:val="Encabezado"/>
      <w:rPr>
        <w:rFonts w:eastAsia="Arial Unicode MS" w:cs="Arial Unicode MS"/>
        <w:b/>
        <w:color w:val="2B3137"/>
        <w:sz w:val="24"/>
      </w:rPr>
    </w:pPr>
    <w:r>
      <w:rPr>
        <w:rFonts w:eastAsia="Arial Unicode MS" w:cs="Arial Unicode MS"/>
        <w:b/>
        <w:noProof/>
        <w:color w:val="2B3137"/>
        <w:sz w:val="24"/>
        <w:lang w:eastAsia="es-SV"/>
      </w:rPr>
      <w:drawing>
        <wp:anchor distT="0" distB="0" distL="114300" distR="114300" simplePos="0" relativeHeight="251668480" behindDoc="1" locked="0" layoutInCell="1" allowOverlap="1">
          <wp:simplePos x="0" y="0"/>
          <wp:positionH relativeFrom="column">
            <wp:posOffset>1501140</wp:posOffset>
          </wp:positionH>
          <wp:positionV relativeFrom="paragraph">
            <wp:posOffset>-231140</wp:posOffset>
          </wp:positionV>
          <wp:extent cx="2552700" cy="1543050"/>
          <wp:effectExtent l="19050" t="0" r="0" b="0"/>
          <wp:wrapNone/>
          <wp:docPr id="2"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2700" cy="1543050"/>
                  </a:xfrm>
                  <a:prstGeom prst="rect">
                    <a:avLst/>
                  </a:prstGeom>
                  <a:noFill/>
                  <a:ln w="9525">
                    <a:noFill/>
                    <a:miter lim="800000"/>
                    <a:headEnd/>
                    <a:tailEnd/>
                  </a:ln>
                </pic:spPr>
              </pic:pic>
            </a:graphicData>
          </a:graphic>
        </wp:anchor>
      </w:drawing>
    </w:r>
  </w:p>
  <w:p w:rsidR="00D901E5" w:rsidRDefault="00D901E5" w:rsidP="00836B82">
    <w:pPr>
      <w:pStyle w:val="Encabezado"/>
      <w:jc w:val="right"/>
      <w:rPr>
        <w:rFonts w:eastAsia="Arial Unicode MS" w:cs="Arial Unicode MS"/>
        <w:b/>
        <w:color w:val="2B3137"/>
        <w:sz w:val="24"/>
      </w:rPr>
    </w:pPr>
  </w:p>
  <w:p w:rsidR="00D901E5" w:rsidRDefault="001B0B08" w:rsidP="001B0B08">
    <w:pPr>
      <w:pStyle w:val="Encabezado"/>
      <w:tabs>
        <w:tab w:val="left" w:pos="4875"/>
      </w:tabs>
      <w:rPr>
        <w:rFonts w:eastAsia="Arial Unicode MS" w:cs="Arial Unicode MS"/>
        <w:b/>
        <w:color w:val="2B3137"/>
        <w:sz w:val="24"/>
      </w:rPr>
    </w:pPr>
    <w:r>
      <w:rPr>
        <w:rFonts w:eastAsia="Arial Unicode MS" w:cs="Arial Unicode MS"/>
        <w:b/>
        <w:color w:val="2B3137"/>
        <w:sz w:val="24"/>
      </w:rPr>
      <w:tab/>
    </w:r>
    <w:r>
      <w:rPr>
        <w:rFonts w:eastAsia="Arial Unicode MS" w:cs="Arial Unicode MS"/>
        <w:b/>
        <w:color w:val="2B3137"/>
        <w:sz w:val="24"/>
      </w:rPr>
      <w:tab/>
    </w:r>
  </w:p>
  <w:p w:rsidR="004950FF" w:rsidRDefault="004950FF" w:rsidP="00836B82">
    <w:pPr>
      <w:pStyle w:val="Encabezado"/>
      <w:jc w:val="right"/>
      <w:rPr>
        <w:rFonts w:eastAsia="Arial Unicode MS" w:cs="Arial Unicode MS"/>
        <w:b/>
        <w:color w:val="2B3137"/>
        <w:sz w:val="24"/>
      </w:rPr>
    </w:pPr>
  </w:p>
  <w:p w:rsidR="004950FF" w:rsidRDefault="004950FF" w:rsidP="00836B82">
    <w:pPr>
      <w:pStyle w:val="Encabezado"/>
      <w:jc w:val="right"/>
      <w:rPr>
        <w:rFonts w:eastAsia="Arial Unicode MS" w:cs="Arial Unicode MS"/>
        <w:b/>
        <w:color w:val="2B3137"/>
        <w:sz w:val="24"/>
      </w:rPr>
    </w:pPr>
  </w:p>
  <w:p w:rsidR="004950FF" w:rsidRDefault="004950FF" w:rsidP="00836B82">
    <w:pPr>
      <w:pStyle w:val="Encabezado"/>
      <w:jc w:val="right"/>
      <w:rPr>
        <w:rFonts w:eastAsia="Arial Unicode MS" w:cs="Arial Unicode MS"/>
        <w:b/>
        <w:color w:val="2B3137"/>
        <w:sz w:val="24"/>
      </w:rPr>
    </w:pPr>
  </w:p>
  <w:p w:rsidR="00D901E5" w:rsidRDefault="00836B82" w:rsidP="00836B82">
    <w:pPr>
      <w:pStyle w:val="Encabezado"/>
      <w:jc w:val="right"/>
      <w:rPr>
        <w:rFonts w:eastAsia="Arial Unicode MS" w:cs="Arial Unicode MS"/>
        <w:b/>
        <w:color w:val="2B3137"/>
        <w:sz w:val="24"/>
      </w:rPr>
    </w:pPr>
    <w:r w:rsidRPr="00836B82">
      <w:rPr>
        <w:rFonts w:eastAsia="Arial Unicode MS" w:cs="Arial Unicode MS"/>
        <w:b/>
        <w:color w:val="2B3137"/>
        <w:sz w:val="24"/>
      </w:rPr>
      <w:t xml:space="preserve"> </w:t>
    </w:r>
  </w:p>
  <w:p w:rsidR="004950FF" w:rsidRDefault="004950FF" w:rsidP="000E1B15">
    <w:pPr>
      <w:pStyle w:val="Encabezado"/>
      <w:jc w:val="center"/>
      <w:rPr>
        <w:rFonts w:ascii="Bembo Std" w:eastAsia="Arial Unicode MS" w:hAnsi="Bembo Std" w:cs="Arial Unicode MS"/>
        <w:b/>
        <w:color w:val="2B3137"/>
      </w:rPr>
    </w:pPr>
  </w:p>
  <w:p w:rsidR="00D901E5" w:rsidRDefault="004F575B" w:rsidP="000E1B15">
    <w:pPr>
      <w:pStyle w:val="Encabezado"/>
      <w:jc w:val="center"/>
    </w:pPr>
    <w:r>
      <w:rPr>
        <w:rFonts w:eastAsia="Arial Unicode MS" w:cs="Arial Unicode MS"/>
        <w:b/>
        <w:noProof/>
        <w:color w:val="2B3137"/>
        <w:sz w:val="24"/>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9815" o:spid="_x0000_s2052" type="#_x0000_t75" style="position:absolute;left:0;text-align:left;margin-left:85.6pt;margin-top:13.55pt;width:441.7pt;height:571.9pt;z-index:-251650048;mso-position-horizontal-relative:margin;mso-position-vertical-relative:margin" o:allowincell="f">
          <v:imagedata r:id="rId2" o:title="ESCUDO MARCA DE AGUA BAJ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B08" w:rsidRDefault="004F575B">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9813" o:spid="_x0000_s2050" type="#_x0000_t75" style="position:absolute;margin-left:0;margin-top:0;width:441.7pt;height:571.9pt;z-index:-251652096;mso-position-horizontal:center;mso-position-horizontal-relative:margin;mso-position-vertical:center;mso-position-vertical-relative:margin" o:allowincell="f">
          <v:imagedata r:id="rId1" o:title="ESCUDO MARCA DE AGUA BAJ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60944"/>
    <w:multiLevelType w:val="multilevel"/>
    <w:tmpl w:val="258E037A"/>
    <w:lvl w:ilvl="0">
      <w:start w:val="1"/>
      <w:numFmt w:val="decimal"/>
      <w:lvlText w:val="%1."/>
      <w:lvlJc w:val="left"/>
      <w:pPr>
        <w:ind w:left="360" w:hanging="360"/>
      </w:pPr>
      <w:rPr>
        <w:color w:val="auto"/>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967328"/>
    <w:multiLevelType w:val="hybridMultilevel"/>
    <w:tmpl w:val="2040B2B6"/>
    <w:lvl w:ilvl="0" w:tplc="A2146114">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9C93FED"/>
    <w:multiLevelType w:val="hybridMultilevel"/>
    <w:tmpl w:val="9FE8038E"/>
    <w:lvl w:ilvl="0" w:tplc="440A0009">
      <w:start w:val="1"/>
      <w:numFmt w:val="bullet"/>
      <w:lvlText w:val=""/>
      <w:lvlJc w:val="left"/>
      <w:pPr>
        <w:ind w:left="12" w:hanging="360"/>
      </w:pPr>
      <w:rPr>
        <w:rFonts w:ascii="Wingdings" w:hAnsi="Wingdings" w:hint="default"/>
      </w:rPr>
    </w:lvl>
    <w:lvl w:ilvl="1" w:tplc="440A0003">
      <w:start w:val="1"/>
      <w:numFmt w:val="bullet"/>
      <w:lvlText w:val="o"/>
      <w:lvlJc w:val="left"/>
      <w:pPr>
        <w:ind w:left="732" w:hanging="360"/>
      </w:pPr>
      <w:rPr>
        <w:rFonts w:ascii="Courier New" w:hAnsi="Courier New" w:cs="Courier New" w:hint="default"/>
      </w:rPr>
    </w:lvl>
    <w:lvl w:ilvl="2" w:tplc="440A0005" w:tentative="1">
      <w:start w:val="1"/>
      <w:numFmt w:val="bullet"/>
      <w:lvlText w:val=""/>
      <w:lvlJc w:val="left"/>
      <w:pPr>
        <w:ind w:left="1452" w:hanging="360"/>
      </w:pPr>
      <w:rPr>
        <w:rFonts w:ascii="Wingdings" w:hAnsi="Wingdings" w:hint="default"/>
      </w:rPr>
    </w:lvl>
    <w:lvl w:ilvl="3" w:tplc="440A0001" w:tentative="1">
      <w:start w:val="1"/>
      <w:numFmt w:val="bullet"/>
      <w:lvlText w:val=""/>
      <w:lvlJc w:val="left"/>
      <w:pPr>
        <w:ind w:left="2172" w:hanging="360"/>
      </w:pPr>
      <w:rPr>
        <w:rFonts w:ascii="Symbol" w:hAnsi="Symbol" w:hint="default"/>
      </w:rPr>
    </w:lvl>
    <w:lvl w:ilvl="4" w:tplc="440A0003" w:tentative="1">
      <w:start w:val="1"/>
      <w:numFmt w:val="bullet"/>
      <w:lvlText w:val="o"/>
      <w:lvlJc w:val="left"/>
      <w:pPr>
        <w:ind w:left="2892" w:hanging="360"/>
      </w:pPr>
      <w:rPr>
        <w:rFonts w:ascii="Courier New" w:hAnsi="Courier New" w:cs="Courier New" w:hint="default"/>
      </w:rPr>
    </w:lvl>
    <w:lvl w:ilvl="5" w:tplc="440A0005" w:tentative="1">
      <w:start w:val="1"/>
      <w:numFmt w:val="bullet"/>
      <w:lvlText w:val=""/>
      <w:lvlJc w:val="left"/>
      <w:pPr>
        <w:ind w:left="3612" w:hanging="360"/>
      </w:pPr>
      <w:rPr>
        <w:rFonts w:ascii="Wingdings" w:hAnsi="Wingdings" w:hint="default"/>
      </w:rPr>
    </w:lvl>
    <w:lvl w:ilvl="6" w:tplc="440A0001" w:tentative="1">
      <w:start w:val="1"/>
      <w:numFmt w:val="bullet"/>
      <w:lvlText w:val=""/>
      <w:lvlJc w:val="left"/>
      <w:pPr>
        <w:ind w:left="4332" w:hanging="360"/>
      </w:pPr>
      <w:rPr>
        <w:rFonts w:ascii="Symbol" w:hAnsi="Symbol" w:hint="default"/>
      </w:rPr>
    </w:lvl>
    <w:lvl w:ilvl="7" w:tplc="440A0003" w:tentative="1">
      <w:start w:val="1"/>
      <w:numFmt w:val="bullet"/>
      <w:lvlText w:val="o"/>
      <w:lvlJc w:val="left"/>
      <w:pPr>
        <w:ind w:left="5052" w:hanging="360"/>
      </w:pPr>
      <w:rPr>
        <w:rFonts w:ascii="Courier New" w:hAnsi="Courier New" w:cs="Courier New" w:hint="default"/>
      </w:rPr>
    </w:lvl>
    <w:lvl w:ilvl="8" w:tplc="440A0005" w:tentative="1">
      <w:start w:val="1"/>
      <w:numFmt w:val="bullet"/>
      <w:lvlText w:val=""/>
      <w:lvlJc w:val="left"/>
      <w:pPr>
        <w:ind w:left="5772" w:hanging="360"/>
      </w:pPr>
      <w:rPr>
        <w:rFonts w:ascii="Wingdings" w:hAnsi="Wingdings" w:hint="default"/>
      </w:rPr>
    </w:lvl>
  </w:abstractNum>
  <w:abstractNum w:abstractNumId="3" w15:restartNumberingAfterBreak="0">
    <w:nsid w:val="2E4E2096"/>
    <w:multiLevelType w:val="multilevel"/>
    <w:tmpl w:val="971C8DE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E63035"/>
    <w:multiLevelType w:val="multilevel"/>
    <w:tmpl w:val="BA8AC2EA"/>
    <w:lvl w:ilvl="0">
      <w:start w:val="6"/>
      <w:numFmt w:val="decimal"/>
      <w:lvlText w:val="%1."/>
      <w:lvlJc w:val="left"/>
      <w:pPr>
        <w:ind w:left="360" w:hanging="360"/>
      </w:pPr>
      <w:rPr>
        <w:rFonts w:hint="default"/>
        <w:color w:val="auto"/>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65B0755"/>
    <w:multiLevelType w:val="multilevel"/>
    <w:tmpl w:val="FEAE2786"/>
    <w:lvl w:ilvl="0">
      <w:start w:val="1"/>
      <w:numFmt w:val="decimal"/>
      <w:lvlText w:val="%1."/>
      <w:lvlJc w:val="left"/>
      <w:pPr>
        <w:ind w:left="360" w:hanging="360"/>
      </w:pPr>
      <w:rPr>
        <w:color w:val="auto"/>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D503B9"/>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20E004A"/>
    <w:multiLevelType w:val="hybridMultilevel"/>
    <w:tmpl w:val="3932972C"/>
    <w:lvl w:ilvl="0" w:tplc="F0826C00">
      <w:start w:val="1"/>
      <w:numFmt w:val="upp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41A7D0B"/>
    <w:multiLevelType w:val="hybridMultilevel"/>
    <w:tmpl w:val="65560432"/>
    <w:lvl w:ilvl="0" w:tplc="2F1CC53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742B7089"/>
    <w:multiLevelType w:val="hybridMultilevel"/>
    <w:tmpl w:val="F6EAF1D8"/>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4681644"/>
    <w:multiLevelType w:val="multilevel"/>
    <w:tmpl w:val="C5E21010"/>
    <w:lvl w:ilvl="0">
      <w:start w:val="1"/>
      <w:numFmt w:val="decimal"/>
      <w:lvlText w:val="%1."/>
      <w:lvlJc w:val="left"/>
      <w:pPr>
        <w:ind w:left="360" w:hanging="360"/>
      </w:pPr>
      <w:rPr>
        <w:color w:val="auto"/>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C3250C4"/>
    <w:multiLevelType w:val="hybridMultilevel"/>
    <w:tmpl w:val="F4AC085E"/>
    <w:lvl w:ilvl="0" w:tplc="440A000F">
      <w:start w:val="5"/>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9"/>
  </w:num>
  <w:num w:numId="5">
    <w:abstractNumId w:val="0"/>
  </w:num>
  <w:num w:numId="6">
    <w:abstractNumId w:val="10"/>
  </w:num>
  <w:num w:numId="7">
    <w:abstractNumId w:val="1"/>
  </w:num>
  <w:num w:numId="8">
    <w:abstractNumId w:val="5"/>
  </w:num>
  <w:num w:numId="9">
    <w:abstractNumId w:val="4"/>
  </w:num>
  <w:num w:numId="10">
    <w:abstractNumId w:val="3"/>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3">
      <o:colormenu v:ext="edit" fillcolor="none" stroke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E5D6F"/>
    <w:rsid w:val="000000BA"/>
    <w:rsid w:val="0000012D"/>
    <w:rsid w:val="0000064E"/>
    <w:rsid w:val="000015AB"/>
    <w:rsid w:val="00001A9E"/>
    <w:rsid w:val="00001E99"/>
    <w:rsid w:val="000028D3"/>
    <w:rsid w:val="00002CCF"/>
    <w:rsid w:val="00002F55"/>
    <w:rsid w:val="000038FD"/>
    <w:rsid w:val="00003947"/>
    <w:rsid w:val="000039C7"/>
    <w:rsid w:val="00003D64"/>
    <w:rsid w:val="00003E7F"/>
    <w:rsid w:val="000040FB"/>
    <w:rsid w:val="00004B7D"/>
    <w:rsid w:val="00004B94"/>
    <w:rsid w:val="00004BAD"/>
    <w:rsid w:val="00004C6D"/>
    <w:rsid w:val="00005488"/>
    <w:rsid w:val="00005980"/>
    <w:rsid w:val="000059C6"/>
    <w:rsid w:val="00005A2C"/>
    <w:rsid w:val="00006347"/>
    <w:rsid w:val="000063AD"/>
    <w:rsid w:val="00006BAC"/>
    <w:rsid w:val="000070BF"/>
    <w:rsid w:val="000071D1"/>
    <w:rsid w:val="000100FD"/>
    <w:rsid w:val="000104A7"/>
    <w:rsid w:val="00010C08"/>
    <w:rsid w:val="000110C4"/>
    <w:rsid w:val="00011787"/>
    <w:rsid w:val="00011F64"/>
    <w:rsid w:val="00011FDB"/>
    <w:rsid w:val="00012459"/>
    <w:rsid w:val="000126EA"/>
    <w:rsid w:val="00012768"/>
    <w:rsid w:val="00012997"/>
    <w:rsid w:val="0001332A"/>
    <w:rsid w:val="000138D2"/>
    <w:rsid w:val="00013E73"/>
    <w:rsid w:val="000144F6"/>
    <w:rsid w:val="00014945"/>
    <w:rsid w:val="00014C82"/>
    <w:rsid w:val="0001520A"/>
    <w:rsid w:val="000162FC"/>
    <w:rsid w:val="00016392"/>
    <w:rsid w:val="00016644"/>
    <w:rsid w:val="0001735D"/>
    <w:rsid w:val="00017670"/>
    <w:rsid w:val="0001767D"/>
    <w:rsid w:val="00017DC4"/>
    <w:rsid w:val="00017F10"/>
    <w:rsid w:val="00017F60"/>
    <w:rsid w:val="000202D1"/>
    <w:rsid w:val="00020718"/>
    <w:rsid w:val="00020B23"/>
    <w:rsid w:val="00020B26"/>
    <w:rsid w:val="00020CD5"/>
    <w:rsid w:val="00020EFF"/>
    <w:rsid w:val="00021012"/>
    <w:rsid w:val="00021868"/>
    <w:rsid w:val="00021D4E"/>
    <w:rsid w:val="00021E09"/>
    <w:rsid w:val="0002215D"/>
    <w:rsid w:val="00022274"/>
    <w:rsid w:val="0002227A"/>
    <w:rsid w:val="00022E58"/>
    <w:rsid w:val="00022EAD"/>
    <w:rsid w:val="0002362A"/>
    <w:rsid w:val="00023763"/>
    <w:rsid w:val="00023C6D"/>
    <w:rsid w:val="00023F55"/>
    <w:rsid w:val="000241A1"/>
    <w:rsid w:val="000241E4"/>
    <w:rsid w:val="00025034"/>
    <w:rsid w:val="00025710"/>
    <w:rsid w:val="0002579C"/>
    <w:rsid w:val="000258A3"/>
    <w:rsid w:val="00025991"/>
    <w:rsid w:val="0002612C"/>
    <w:rsid w:val="0002674A"/>
    <w:rsid w:val="000268EB"/>
    <w:rsid w:val="00026A4E"/>
    <w:rsid w:val="00026C4B"/>
    <w:rsid w:val="00026E68"/>
    <w:rsid w:val="000271C3"/>
    <w:rsid w:val="00027444"/>
    <w:rsid w:val="00027500"/>
    <w:rsid w:val="00027AA5"/>
    <w:rsid w:val="00027D06"/>
    <w:rsid w:val="000303C4"/>
    <w:rsid w:val="000307B6"/>
    <w:rsid w:val="00030940"/>
    <w:rsid w:val="00030D0F"/>
    <w:rsid w:val="00031145"/>
    <w:rsid w:val="000313FD"/>
    <w:rsid w:val="00031B28"/>
    <w:rsid w:val="00031CC9"/>
    <w:rsid w:val="00031D19"/>
    <w:rsid w:val="000325F2"/>
    <w:rsid w:val="00032739"/>
    <w:rsid w:val="00032C99"/>
    <w:rsid w:val="00032F84"/>
    <w:rsid w:val="000335A7"/>
    <w:rsid w:val="000336F1"/>
    <w:rsid w:val="00033C2D"/>
    <w:rsid w:val="00033E7C"/>
    <w:rsid w:val="000341FA"/>
    <w:rsid w:val="0003423E"/>
    <w:rsid w:val="0003458D"/>
    <w:rsid w:val="0003466B"/>
    <w:rsid w:val="00034EE8"/>
    <w:rsid w:val="000356E8"/>
    <w:rsid w:val="00035856"/>
    <w:rsid w:val="000362C7"/>
    <w:rsid w:val="00036651"/>
    <w:rsid w:val="00036660"/>
    <w:rsid w:val="00036FA2"/>
    <w:rsid w:val="000370E3"/>
    <w:rsid w:val="00037715"/>
    <w:rsid w:val="0004026A"/>
    <w:rsid w:val="0004042D"/>
    <w:rsid w:val="00040521"/>
    <w:rsid w:val="00040646"/>
    <w:rsid w:val="000408C2"/>
    <w:rsid w:val="00040B5A"/>
    <w:rsid w:val="00040B7B"/>
    <w:rsid w:val="00040E71"/>
    <w:rsid w:val="00040E78"/>
    <w:rsid w:val="00040EF2"/>
    <w:rsid w:val="00041238"/>
    <w:rsid w:val="0004194F"/>
    <w:rsid w:val="00041FC9"/>
    <w:rsid w:val="000423EE"/>
    <w:rsid w:val="000423FF"/>
    <w:rsid w:val="0004246C"/>
    <w:rsid w:val="0004266C"/>
    <w:rsid w:val="0004278A"/>
    <w:rsid w:val="00042948"/>
    <w:rsid w:val="00042A65"/>
    <w:rsid w:val="00042A99"/>
    <w:rsid w:val="00043357"/>
    <w:rsid w:val="000434C0"/>
    <w:rsid w:val="00043B8F"/>
    <w:rsid w:val="00043FD7"/>
    <w:rsid w:val="000440CE"/>
    <w:rsid w:val="0004432E"/>
    <w:rsid w:val="0004455D"/>
    <w:rsid w:val="00044B1C"/>
    <w:rsid w:val="000454C7"/>
    <w:rsid w:val="000458CA"/>
    <w:rsid w:val="00045C7C"/>
    <w:rsid w:val="00045D98"/>
    <w:rsid w:val="0004683A"/>
    <w:rsid w:val="00046865"/>
    <w:rsid w:val="00046906"/>
    <w:rsid w:val="0004698B"/>
    <w:rsid w:val="00046B88"/>
    <w:rsid w:val="00047BEA"/>
    <w:rsid w:val="00050283"/>
    <w:rsid w:val="00050E9B"/>
    <w:rsid w:val="0005117B"/>
    <w:rsid w:val="00051238"/>
    <w:rsid w:val="00051451"/>
    <w:rsid w:val="000518F7"/>
    <w:rsid w:val="00051E58"/>
    <w:rsid w:val="00052109"/>
    <w:rsid w:val="00052211"/>
    <w:rsid w:val="000523FF"/>
    <w:rsid w:val="00052567"/>
    <w:rsid w:val="0005283C"/>
    <w:rsid w:val="00052852"/>
    <w:rsid w:val="00052C75"/>
    <w:rsid w:val="00052EEF"/>
    <w:rsid w:val="00052F2D"/>
    <w:rsid w:val="00052F51"/>
    <w:rsid w:val="00053139"/>
    <w:rsid w:val="00053372"/>
    <w:rsid w:val="00053491"/>
    <w:rsid w:val="00053615"/>
    <w:rsid w:val="00053C1E"/>
    <w:rsid w:val="00053E6A"/>
    <w:rsid w:val="00054256"/>
    <w:rsid w:val="00054D14"/>
    <w:rsid w:val="00054F8E"/>
    <w:rsid w:val="00055439"/>
    <w:rsid w:val="0005546A"/>
    <w:rsid w:val="00055907"/>
    <w:rsid w:val="0005596F"/>
    <w:rsid w:val="00055A09"/>
    <w:rsid w:val="00055BD3"/>
    <w:rsid w:val="00055C5D"/>
    <w:rsid w:val="000565ED"/>
    <w:rsid w:val="0005669A"/>
    <w:rsid w:val="00056FB1"/>
    <w:rsid w:val="0005766D"/>
    <w:rsid w:val="00057851"/>
    <w:rsid w:val="00057E63"/>
    <w:rsid w:val="00057FDB"/>
    <w:rsid w:val="000604C4"/>
    <w:rsid w:val="000606C3"/>
    <w:rsid w:val="00060F68"/>
    <w:rsid w:val="00060FA4"/>
    <w:rsid w:val="00061208"/>
    <w:rsid w:val="0006137B"/>
    <w:rsid w:val="000614A1"/>
    <w:rsid w:val="000615B3"/>
    <w:rsid w:val="00061891"/>
    <w:rsid w:val="00061CD9"/>
    <w:rsid w:val="00061D16"/>
    <w:rsid w:val="00061D37"/>
    <w:rsid w:val="00062605"/>
    <w:rsid w:val="00062A6B"/>
    <w:rsid w:val="00062D38"/>
    <w:rsid w:val="00062FF9"/>
    <w:rsid w:val="00063493"/>
    <w:rsid w:val="00063499"/>
    <w:rsid w:val="00063A70"/>
    <w:rsid w:val="00063D04"/>
    <w:rsid w:val="00064717"/>
    <w:rsid w:val="00064C8F"/>
    <w:rsid w:val="0006527F"/>
    <w:rsid w:val="0006533E"/>
    <w:rsid w:val="000654C7"/>
    <w:rsid w:val="0006558F"/>
    <w:rsid w:val="000655FD"/>
    <w:rsid w:val="00065633"/>
    <w:rsid w:val="000658A2"/>
    <w:rsid w:val="00065BB6"/>
    <w:rsid w:val="000664E7"/>
    <w:rsid w:val="00066693"/>
    <w:rsid w:val="000666A8"/>
    <w:rsid w:val="00066761"/>
    <w:rsid w:val="00066795"/>
    <w:rsid w:val="00066B28"/>
    <w:rsid w:val="0006728D"/>
    <w:rsid w:val="00067355"/>
    <w:rsid w:val="00067A73"/>
    <w:rsid w:val="000700EE"/>
    <w:rsid w:val="00070249"/>
    <w:rsid w:val="000704B4"/>
    <w:rsid w:val="00070C25"/>
    <w:rsid w:val="00070F8F"/>
    <w:rsid w:val="00071254"/>
    <w:rsid w:val="000717F6"/>
    <w:rsid w:val="00071BD0"/>
    <w:rsid w:val="00071C80"/>
    <w:rsid w:val="00072746"/>
    <w:rsid w:val="00072985"/>
    <w:rsid w:val="00072A71"/>
    <w:rsid w:val="00072B23"/>
    <w:rsid w:val="00073465"/>
    <w:rsid w:val="000736F9"/>
    <w:rsid w:val="000737E9"/>
    <w:rsid w:val="00073C74"/>
    <w:rsid w:val="0007422C"/>
    <w:rsid w:val="000744A2"/>
    <w:rsid w:val="000745F5"/>
    <w:rsid w:val="00075142"/>
    <w:rsid w:val="00075593"/>
    <w:rsid w:val="00075AEA"/>
    <w:rsid w:val="00075B8A"/>
    <w:rsid w:val="00075DAD"/>
    <w:rsid w:val="0007610C"/>
    <w:rsid w:val="0007647F"/>
    <w:rsid w:val="000766AB"/>
    <w:rsid w:val="000768E9"/>
    <w:rsid w:val="0007723F"/>
    <w:rsid w:val="00077451"/>
    <w:rsid w:val="0007747A"/>
    <w:rsid w:val="00077650"/>
    <w:rsid w:val="000778CE"/>
    <w:rsid w:val="00077A4D"/>
    <w:rsid w:val="00077B69"/>
    <w:rsid w:val="00077D0A"/>
    <w:rsid w:val="00080113"/>
    <w:rsid w:val="0008067F"/>
    <w:rsid w:val="0008076D"/>
    <w:rsid w:val="00080A7D"/>
    <w:rsid w:val="00080AFC"/>
    <w:rsid w:val="00080FD9"/>
    <w:rsid w:val="000810E8"/>
    <w:rsid w:val="000813AA"/>
    <w:rsid w:val="00081A47"/>
    <w:rsid w:val="00081A75"/>
    <w:rsid w:val="000821B7"/>
    <w:rsid w:val="00082290"/>
    <w:rsid w:val="000822C1"/>
    <w:rsid w:val="0008249E"/>
    <w:rsid w:val="0008277A"/>
    <w:rsid w:val="00082CCA"/>
    <w:rsid w:val="00082EC3"/>
    <w:rsid w:val="00082F49"/>
    <w:rsid w:val="00083032"/>
    <w:rsid w:val="0008360D"/>
    <w:rsid w:val="00083D83"/>
    <w:rsid w:val="00083F45"/>
    <w:rsid w:val="000841F2"/>
    <w:rsid w:val="00084349"/>
    <w:rsid w:val="0008447C"/>
    <w:rsid w:val="0008477C"/>
    <w:rsid w:val="00084988"/>
    <w:rsid w:val="00085417"/>
    <w:rsid w:val="000857CF"/>
    <w:rsid w:val="00085B0D"/>
    <w:rsid w:val="00085BB9"/>
    <w:rsid w:val="00085F20"/>
    <w:rsid w:val="00085FA6"/>
    <w:rsid w:val="000864B5"/>
    <w:rsid w:val="000867B0"/>
    <w:rsid w:val="00086873"/>
    <w:rsid w:val="00087A92"/>
    <w:rsid w:val="00087D24"/>
    <w:rsid w:val="00087DCF"/>
    <w:rsid w:val="000902AA"/>
    <w:rsid w:val="000905DB"/>
    <w:rsid w:val="00090B78"/>
    <w:rsid w:val="00091176"/>
    <w:rsid w:val="000911EE"/>
    <w:rsid w:val="00091304"/>
    <w:rsid w:val="000917E0"/>
    <w:rsid w:val="00091F62"/>
    <w:rsid w:val="00092119"/>
    <w:rsid w:val="00092484"/>
    <w:rsid w:val="00092624"/>
    <w:rsid w:val="0009265A"/>
    <w:rsid w:val="000939EB"/>
    <w:rsid w:val="00094077"/>
    <w:rsid w:val="000949BB"/>
    <w:rsid w:val="00094ADF"/>
    <w:rsid w:val="00094F78"/>
    <w:rsid w:val="00095643"/>
    <w:rsid w:val="00095B0D"/>
    <w:rsid w:val="00095BA8"/>
    <w:rsid w:val="00096503"/>
    <w:rsid w:val="000967FE"/>
    <w:rsid w:val="0009683E"/>
    <w:rsid w:val="0009690C"/>
    <w:rsid w:val="000970C6"/>
    <w:rsid w:val="00097995"/>
    <w:rsid w:val="00097AE5"/>
    <w:rsid w:val="000A0079"/>
    <w:rsid w:val="000A0A93"/>
    <w:rsid w:val="000A0AE5"/>
    <w:rsid w:val="000A0B0C"/>
    <w:rsid w:val="000A0CD2"/>
    <w:rsid w:val="000A19AF"/>
    <w:rsid w:val="000A1B21"/>
    <w:rsid w:val="000A1D2B"/>
    <w:rsid w:val="000A1D8E"/>
    <w:rsid w:val="000A1EC4"/>
    <w:rsid w:val="000A2522"/>
    <w:rsid w:val="000A264E"/>
    <w:rsid w:val="000A2B49"/>
    <w:rsid w:val="000A3253"/>
    <w:rsid w:val="000A345E"/>
    <w:rsid w:val="000A3661"/>
    <w:rsid w:val="000A3B26"/>
    <w:rsid w:val="000A3F16"/>
    <w:rsid w:val="000A4306"/>
    <w:rsid w:val="000A4410"/>
    <w:rsid w:val="000A45DC"/>
    <w:rsid w:val="000A4649"/>
    <w:rsid w:val="000A49F8"/>
    <w:rsid w:val="000A560D"/>
    <w:rsid w:val="000A5680"/>
    <w:rsid w:val="000A5683"/>
    <w:rsid w:val="000A57E6"/>
    <w:rsid w:val="000A5853"/>
    <w:rsid w:val="000A58BB"/>
    <w:rsid w:val="000A5902"/>
    <w:rsid w:val="000A5DCF"/>
    <w:rsid w:val="000A62EF"/>
    <w:rsid w:val="000A62F2"/>
    <w:rsid w:val="000A6BEF"/>
    <w:rsid w:val="000A6EA8"/>
    <w:rsid w:val="000A6FA5"/>
    <w:rsid w:val="000A7A41"/>
    <w:rsid w:val="000A7C07"/>
    <w:rsid w:val="000B0425"/>
    <w:rsid w:val="000B05A0"/>
    <w:rsid w:val="000B09B4"/>
    <w:rsid w:val="000B0A54"/>
    <w:rsid w:val="000B0A72"/>
    <w:rsid w:val="000B0C4A"/>
    <w:rsid w:val="000B1273"/>
    <w:rsid w:val="000B1467"/>
    <w:rsid w:val="000B25A0"/>
    <w:rsid w:val="000B268D"/>
    <w:rsid w:val="000B269D"/>
    <w:rsid w:val="000B26C2"/>
    <w:rsid w:val="000B2AB8"/>
    <w:rsid w:val="000B2EAD"/>
    <w:rsid w:val="000B31F5"/>
    <w:rsid w:val="000B35A5"/>
    <w:rsid w:val="000B3C15"/>
    <w:rsid w:val="000B4A05"/>
    <w:rsid w:val="000B5A9A"/>
    <w:rsid w:val="000B5CBF"/>
    <w:rsid w:val="000B5F9A"/>
    <w:rsid w:val="000B651D"/>
    <w:rsid w:val="000B69B2"/>
    <w:rsid w:val="000B7AF4"/>
    <w:rsid w:val="000C013F"/>
    <w:rsid w:val="000C02EB"/>
    <w:rsid w:val="000C03D8"/>
    <w:rsid w:val="000C0583"/>
    <w:rsid w:val="000C0759"/>
    <w:rsid w:val="000C11A0"/>
    <w:rsid w:val="000C1219"/>
    <w:rsid w:val="000C12F2"/>
    <w:rsid w:val="000C1372"/>
    <w:rsid w:val="000C17C2"/>
    <w:rsid w:val="000C1898"/>
    <w:rsid w:val="000C1A7D"/>
    <w:rsid w:val="000C1D1B"/>
    <w:rsid w:val="000C1FD2"/>
    <w:rsid w:val="000C1FFA"/>
    <w:rsid w:val="000C2615"/>
    <w:rsid w:val="000C27A4"/>
    <w:rsid w:val="000C2BAD"/>
    <w:rsid w:val="000C2E1C"/>
    <w:rsid w:val="000C3466"/>
    <w:rsid w:val="000C3C6E"/>
    <w:rsid w:val="000C3D43"/>
    <w:rsid w:val="000C3F2B"/>
    <w:rsid w:val="000C3F74"/>
    <w:rsid w:val="000C4250"/>
    <w:rsid w:val="000C4788"/>
    <w:rsid w:val="000C4B5F"/>
    <w:rsid w:val="000C4BC2"/>
    <w:rsid w:val="000C4D25"/>
    <w:rsid w:val="000C4D84"/>
    <w:rsid w:val="000C50F8"/>
    <w:rsid w:val="000C55F8"/>
    <w:rsid w:val="000C59D4"/>
    <w:rsid w:val="000C60B0"/>
    <w:rsid w:val="000C63F9"/>
    <w:rsid w:val="000C656C"/>
    <w:rsid w:val="000C6984"/>
    <w:rsid w:val="000C6CF3"/>
    <w:rsid w:val="000C6D91"/>
    <w:rsid w:val="000C6F00"/>
    <w:rsid w:val="000C6F22"/>
    <w:rsid w:val="000C7137"/>
    <w:rsid w:val="000C78FE"/>
    <w:rsid w:val="000C7D24"/>
    <w:rsid w:val="000C7F23"/>
    <w:rsid w:val="000D0216"/>
    <w:rsid w:val="000D072F"/>
    <w:rsid w:val="000D0B94"/>
    <w:rsid w:val="000D0DC7"/>
    <w:rsid w:val="000D0EB5"/>
    <w:rsid w:val="000D117D"/>
    <w:rsid w:val="000D1223"/>
    <w:rsid w:val="000D1450"/>
    <w:rsid w:val="000D204D"/>
    <w:rsid w:val="000D22F0"/>
    <w:rsid w:val="000D23D1"/>
    <w:rsid w:val="000D2969"/>
    <w:rsid w:val="000D2A22"/>
    <w:rsid w:val="000D2D84"/>
    <w:rsid w:val="000D3442"/>
    <w:rsid w:val="000D390E"/>
    <w:rsid w:val="000D41B4"/>
    <w:rsid w:val="000D4345"/>
    <w:rsid w:val="000D46C0"/>
    <w:rsid w:val="000D4823"/>
    <w:rsid w:val="000D48AD"/>
    <w:rsid w:val="000D4CA0"/>
    <w:rsid w:val="000D53C6"/>
    <w:rsid w:val="000D5848"/>
    <w:rsid w:val="000D5C9A"/>
    <w:rsid w:val="000D60E8"/>
    <w:rsid w:val="000D6176"/>
    <w:rsid w:val="000D6832"/>
    <w:rsid w:val="000D713B"/>
    <w:rsid w:val="000D72A4"/>
    <w:rsid w:val="000D765C"/>
    <w:rsid w:val="000D779A"/>
    <w:rsid w:val="000D786F"/>
    <w:rsid w:val="000D7D03"/>
    <w:rsid w:val="000E0318"/>
    <w:rsid w:val="000E097E"/>
    <w:rsid w:val="000E14D9"/>
    <w:rsid w:val="000E150B"/>
    <w:rsid w:val="000E165A"/>
    <w:rsid w:val="000E1906"/>
    <w:rsid w:val="000E1B15"/>
    <w:rsid w:val="000E1BC9"/>
    <w:rsid w:val="000E22D6"/>
    <w:rsid w:val="000E2940"/>
    <w:rsid w:val="000E2B5F"/>
    <w:rsid w:val="000E3012"/>
    <w:rsid w:val="000E3AF5"/>
    <w:rsid w:val="000E3AFF"/>
    <w:rsid w:val="000E3F13"/>
    <w:rsid w:val="000E424F"/>
    <w:rsid w:val="000E431B"/>
    <w:rsid w:val="000E444F"/>
    <w:rsid w:val="000E4BF6"/>
    <w:rsid w:val="000E4CB1"/>
    <w:rsid w:val="000E4F3F"/>
    <w:rsid w:val="000E4F59"/>
    <w:rsid w:val="000E5282"/>
    <w:rsid w:val="000E5408"/>
    <w:rsid w:val="000E547B"/>
    <w:rsid w:val="000E5652"/>
    <w:rsid w:val="000E5787"/>
    <w:rsid w:val="000E599C"/>
    <w:rsid w:val="000E627F"/>
    <w:rsid w:val="000E62A3"/>
    <w:rsid w:val="000E6336"/>
    <w:rsid w:val="000E6859"/>
    <w:rsid w:val="000E6C5A"/>
    <w:rsid w:val="000E70A0"/>
    <w:rsid w:val="000E7102"/>
    <w:rsid w:val="000E71BC"/>
    <w:rsid w:val="000E72A1"/>
    <w:rsid w:val="000E774A"/>
    <w:rsid w:val="000E7DF7"/>
    <w:rsid w:val="000F011F"/>
    <w:rsid w:val="000F0DD1"/>
    <w:rsid w:val="000F0E93"/>
    <w:rsid w:val="000F0F1E"/>
    <w:rsid w:val="000F127B"/>
    <w:rsid w:val="000F1447"/>
    <w:rsid w:val="000F1806"/>
    <w:rsid w:val="000F1B9D"/>
    <w:rsid w:val="000F1C10"/>
    <w:rsid w:val="000F21C3"/>
    <w:rsid w:val="000F2A2C"/>
    <w:rsid w:val="000F2DB1"/>
    <w:rsid w:val="000F2FB1"/>
    <w:rsid w:val="000F3273"/>
    <w:rsid w:val="000F3319"/>
    <w:rsid w:val="000F4675"/>
    <w:rsid w:val="000F54D9"/>
    <w:rsid w:val="000F5A50"/>
    <w:rsid w:val="000F5BAA"/>
    <w:rsid w:val="000F5E26"/>
    <w:rsid w:val="000F6347"/>
    <w:rsid w:val="000F64D4"/>
    <w:rsid w:val="000F6767"/>
    <w:rsid w:val="000F67B6"/>
    <w:rsid w:val="000F686D"/>
    <w:rsid w:val="000F6C8F"/>
    <w:rsid w:val="000F6D65"/>
    <w:rsid w:val="000F71A4"/>
    <w:rsid w:val="000F72E5"/>
    <w:rsid w:val="000F7343"/>
    <w:rsid w:val="000F7B8F"/>
    <w:rsid w:val="000F7DD0"/>
    <w:rsid w:val="00100081"/>
    <w:rsid w:val="00100428"/>
    <w:rsid w:val="001009DF"/>
    <w:rsid w:val="00100EEA"/>
    <w:rsid w:val="001015E4"/>
    <w:rsid w:val="001017BD"/>
    <w:rsid w:val="001018DC"/>
    <w:rsid w:val="001019FD"/>
    <w:rsid w:val="0010214E"/>
    <w:rsid w:val="00102851"/>
    <w:rsid w:val="001029CB"/>
    <w:rsid w:val="00102F76"/>
    <w:rsid w:val="0010370A"/>
    <w:rsid w:val="0010476C"/>
    <w:rsid w:val="00104838"/>
    <w:rsid w:val="00104BCC"/>
    <w:rsid w:val="001051F3"/>
    <w:rsid w:val="00105D46"/>
    <w:rsid w:val="00105E8F"/>
    <w:rsid w:val="00106111"/>
    <w:rsid w:val="001061EA"/>
    <w:rsid w:val="0010634D"/>
    <w:rsid w:val="0010647A"/>
    <w:rsid w:val="001067B1"/>
    <w:rsid w:val="00106BCE"/>
    <w:rsid w:val="00107C7B"/>
    <w:rsid w:val="00107F02"/>
    <w:rsid w:val="0011008F"/>
    <w:rsid w:val="001101EF"/>
    <w:rsid w:val="001103BB"/>
    <w:rsid w:val="00110F20"/>
    <w:rsid w:val="001110DF"/>
    <w:rsid w:val="001112DB"/>
    <w:rsid w:val="001116F3"/>
    <w:rsid w:val="00111764"/>
    <w:rsid w:val="00111CF7"/>
    <w:rsid w:val="00111F10"/>
    <w:rsid w:val="0011239A"/>
    <w:rsid w:val="0011280F"/>
    <w:rsid w:val="00113AF1"/>
    <w:rsid w:val="0011450B"/>
    <w:rsid w:val="00114716"/>
    <w:rsid w:val="00114E93"/>
    <w:rsid w:val="00114EAA"/>
    <w:rsid w:val="0011504D"/>
    <w:rsid w:val="001151CD"/>
    <w:rsid w:val="0011529D"/>
    <w:rsid w:val="0011530D"/>
    <w:rsid w:val="0011531E"/>
    <w:rsid w:val="001156A3"/>
    <w:rsid w:val="00115BF9"/>
    <w:rsid w:val="00115CCE"/>
    <w:rsid w:val="0011611C"/>
    <w:rsid w:val="001163F5"/>
    <w:rsid w:val="001165C6"/>
    <w:rsid w:val="00117202"/>
    <w:rsid w:val="001173A4"/>
    <w:rsid w:val="00117768"/>
    <w:rsid w:val="001200C9"/>
    <w:rsid w:val="0012073C"/>
    <w:rsid w:val="00120AD5"/>
    <w:rsid w:val="00121315"/>
    <w:rsid w:val="00121580"/>
    <w:rsid w:val="00121842"/>
    <w:rsid w:val="00121A3B"/>
    <w:rsid w:val="00121BD8"/>
    <w:rsid w:val="00121C5B"/>
    <w:rsid w:val="00121D00"/>
    <w:rsid w:val="001225E3"/>
    <w:rsid w:val="00122658"/>
    <w:rsid w:val="00122A2D"/>
    <w:rsid w:val="00122F26"/>
    <w:rsid w:val="00122FBD"/>
    <w:rsid w:val="0012332B"/>
    <w:rsid w:val="001233CF"/>
    <w:rsid w:val="001238F9"/>
    <w:rsid w:val="00124128"/>
    <w:rsid w:val="001244E0"/>
    <w:rsid w:val="0012459E"/>
    <w:rsid w:val="001248F7"/>
    <w:rsid w:val="00125413"/>
    <w:rsid w:val="00125450"/>
    <w:rsid w:val="00125AD0"/>
    <w:rsid w:val="00125DF4"/>
    <w:rsid w:val="00126906"/>
    <w:rsid w:val="00126ED4"/>
    <w:rsid w:val="001279F8"/>
    <w:rsid w:val="00127A27"/>
    <w:rsid w:val="00127B4F"/>
    <w:rsid w:val="00127C50"/>
    <w:rsid w:val="00127C6A"/>
    <w:rsid w:val="00130347"/>
    <w:rsid w:val="00130A97"/>
    <w:rsid w:val="00131CCE"/>
    <w:rsid w:val="00131FB6"/>
    <w:rsid w:val="00132185"/>
    <w:rsid w:val="00133002"/>
    <w:rsid w:val="0013314E"/>
    <w:rsid w:val="00133C31"/>
    <w:rsid w:val="00133EE3"/>
    <w:rsid w:val="001345CC"/>
    <w:rsid w:val="001346D5"/>
    <w:rsid w:val="001347D0"/>
    <w:rsid w:val="00134B93"/>
    <w:rsid w:val="00134FD9"/>
    <w:rsid w:val="00135094"/>
    <w:rsid w:val="001351D4"/>
    <w:rsid w:val="00135A37"/>
    <w:rsid w:val="00135C8D"/>
    <w:rsid w:val="00135EDE"/>
    <w:rsid w:val="0013607B"/>
    <w:rsid w:val="001363FC"/>
    <w:rsid w:val="00136434"/>
    <w:rsid w:val="00136765"/>
    <w:rsid w:val="001367DD"/>
    <w:rsid w:val="001369C9"/>
    <w:rsid w:val="00136ABA"/>
    <w:rsid w:val="0013706F"/>
    <w:rsid w:val="00137204"/>
    <w:rsid w:val="00137741"/>
    <w:rsid w:val="00137DE9"/>
    <w:rsid w:val="0014073A"/>
    <w:rsid w:val="00140C90"/>
    <w:rsid w:val="00141131"/>
    <w:rsid w:val="00141275"/>
    <w:rsid w:val="00141687"/>
    <w:rsid w:val="00141854"/>
    <w:rsid w:val="00141A3A"/>
    <w:rsid w:val="00141EE4"/>
    <w:rsid w:val="00141F25"/>
    <w:rsid w:val="00141F5C"/>
    <w:rsid w:val="0014274E"/>
    <w:rsid w:val="00143860"/>
    <w:rsid w:val="0014409F"/>
    <w:rsid w:val="00144338"/>
    <w:rsid w:val="001443D5"/>
    <w:rsid w:val="001444F1"/>
    <w:rsid w:val="001446CA"/>
    <w:rsid w:val="00144731"/>
    <w:rsid w:val="00144B5E"/>
    <w:rsid w:val="00144F6A"/>
    <w:rsid w:val="001455F3"/>
    <w:rsid w:val="0014577E"/>
    <w:rsid w:val="001457EE"/>
    <w:rsid w:val="00145C00"/>
    <w:rsid w:val="001463F6"/>
    <w:rsid w:val="0014652B"/>
    <w:rsid w:val="00146A84"/>
    <w:rsid w:val="00146CC7"/>
    <w:rsid w:val="00146F33"/>
    <w:rsid w:val="00147190"/>
    <w:rsid w:val="001471D7"/>
    <w:rsid w:val="001475DA"/>
    <w:rsid w:val="001475EC"/>
    <w:rsid w:val="001478B8"/>
    <w:rsid w:val="0014796B"/>
    <w:rsid w:val="00147C9E"/>
    <w:rsid w:val="00150B19"/>
    <w:rsid w:val="00150CD8"/>
    <w:rsid w:val="00150D96"/>
    <w:rsid w:val="00150F31"/>
    <w:rsid w:val="001511AE"/>
    <w:rsid w:val="00151380"/>
    <w:rsid w:val="0015226E"/>
    <w:rsid w:val="00152770"/>
    <w:rsid w:val="0015286B"/>
    <w:rsid w:val="00152A9B"/>
    <w:rsid w:val="00152B74"/>
    <w:rsid w:val="00152BFE"/>
    <w:rsid w:val="00152C5E"/>
    <w:rsid w:val="00152F85"/>
    <w:rsid w:val="0015325D"/>
    <w:rsid w:val="001539F6"/>
    <w:rsid w:val="00153AB7"/>
    <w:rsid w:val="00153B34"/>
    <w:rsid w:val="001545C9"/>
    <w:rsid w:val="0015520F"/>
    <w:rsid w:val="00155468"/>
    <w:rsid w:val="0015553A"/>
    <w:rsid w:val="001557BE"/>
    <w:rsid w:val="00155B0A"/>
    <w:rsid w:val="00155D24"/>
    <w:rsid w:val="00156097"/>
    <w:rsid w:val="001560A8"/>
    <w:rsid w:val="001568C1"/>
    <w:rsid w:val="00156DE9"/>
    <w:rsid w:val="00157248"/>
    <w:rsid w:val="001577A6"/>
    <w:rsid w:val="00157E81"/>
    <w:rsid w:val="00160746"/>
    <w:rsid w:val="0016096C"/>
    <w:rsid w:val="00160C0B"/>
    <w:rsid w:val="00160DA5"/>
    <w:rsid w:val="00160F5A"/>
    <w:rsid w:val="00160FAC"/>
    <w:rsid w:val="001616DA"/>
    <w:rsid w:val="00161785"/>
    <w:rsid w:val="00161CFA"/>
    <w:rsid w:val="00161E94"/>
    <w:rsid w:val="00161ED2"/>
    <w:rsid w:val="001623D9"/>
    <w:rsid w:val="0016322E"/>
    <w:rsid w:val="0016399C"/>
    <w:rsid w:val="00163A0F"/>
    <w:rsid w:val="00163C4F"/>
    <w:rsid w:val="00163F13"/>
    <w:rsid w:val="00163F44"/>
    <w:rsid w:val="0016400E"/>
    <w:rsid w:val="00164A9B"/>
    <w:rsid w:val="00164AC0"/>
    <w:rsid w:val="00164FC9"/>
    <w:rsid w:val="00165029"/>
    <w:rsid w:val="001650C2"/>
    <w:rsid w:val="001652A1"/>
    <w:rsid w:val="00165456"/>
    <w:rsid w:val="001661E3"/>
    <w:rsid w:val="00166230"/>
    <w:rsid w:val="0016627C"/>
    <w:rsid w:val="001667A1"/>
    <w:rsid w:val="00166824"/>
    <w:rsid w:val="00166CD5"/>
    <w:rsid w:val="00166FF8"/>
    <w:rsid w:val="0016717E"/>
    <w:rsid w:val="00167400"/>
    <w:rsid w:val="0016764A"/>
    <w:rsid w:val="00167831"/>
    <w:rsid w:val="00167AF3"/>
    <w:rsid w:val="00167F7E"/>
    <w:rsid w:val="0017031C"/>
    <w:rsid w:val="00170B60"/>
    <w:rsid w:val="00170CFC"/>
    <w:rsid w:val="00171049"/>
    <w:rsid w:val="001712A5"/>
    <w:rsid w:val="00171B61"/>
    <w:rsid w:val="00171B76"/>
    <w:rsid w:val="00171C72"/>
    <w:rsid w:val="001727E8"/>
    <w:rsid w:val="00172AA0"/>
    <w:rsid w:val="00172AE0"/>
    <w:rsid w:val="0017316B"/>
    <w:rsid w:val="0017365D"/>
    <w:rsid w:val="00173C99"/>
    <w:rsid w:val="00173ECA"/>
    <w:rsid w:val="00174428"/>
    <w:rsid w:val="001744AB"/>
    <w:rsid w:val="0017465C"/>
    <w:rsid w:val="001749D4"/>
    <w:rsid w:val="00175132"/>
    <w:rsid w:val="0017598E"/>
    <w:rsid w:val="00175C03"/>
    <w:rsid w:val="00175CE0"/>
    <w:rsid w:val="00175EC5"/>
    <w:rsid w:val="001762DA"/>
    <w:rsid w:val="001763D1"/>
    <w:rsid w:val="00176444"/>
    <w:rsid w:val="00176496"/>
    <w:rsid w:val="001764D4"/>
    <w:rsid w:val="00176CA3"/>
    <w:rsid w:val="00176EFB"/>
    <w:rsid w:val="001775D5"/>
    <w:rsid w:val="0017779B"/>
    <w:rsid w:val="00177ED4"/>
    <w:rsid w:val="00180330"/>
    <w:rsid w:val="001804DA"/>
    <w:rsid w:val="001807F5"/>
    <w:rsid w:val="00180C4E"/>
    <w:rsid w:val="00180CED"/>
    <w:rsid w:val="001810C8"/>
    <w:rsid w:val="0018130B"/>
    <w:rsid w:val="00181371"/>
    <w:rsid w:val="0018138A"/>
    <w:rsid w:val="00181747"/>
    <w:rsid w:val="00181C8A"/>
    <w:rsid w:val="00182215"/>
    <w:rsid w:val="001822CA"/>
    <w:rsid w:val="00182488"/>
    <w:rsid w:val="001828DA"/>
    <w:rsid w:val="00182BE6"/>
    <w:rsid w:val="00182ED2"/>
    <w:rsid w:val="00182F2A"/>
    <w:rsid w:val="001832F1"/>
    <w:rsid w:val="0018380E"/>
    <w:rsid w:val="0018381B"/>
    <w:rsid w:val="001838D2"/>
    <w:rsid w:val="00183C64"/>
    <w:rsid w:val="00183CFE"/>
    <w:rsid w:val="00184033"/>
    <w:rsid w:val="0018418C"/>
    <w:rsid w:val="00184298"/>
    <w:rsid w:val="0018441D"/>
    <w:rsid w:val="0018452E"/>
    <w:rsid w:val="00185018"/>
    <w:rsid w:val="0018514D"/>
    <w:rsid w:val="001859C1"/>
    <w:rsid w:val="00185AB6"/>
    <w:rsid w:val="00185B6E"/>
    <w:rsid w:val="00185BAA"/>
    <w:rsid w:val="00185E98"/>
    <w:rsid w:val="00185F9B"/>
    <w:rsid w:val="001868E4"/>
    <w:rsid w:val="00186BF5"/>
    <w:rsid w:val="00186BF8"/>
    <w:rsid w:val="00186E84"/>
    <w:rsid w:val="0018708D"/>
    <w:rsid w:val="001870C1"/>
    <w:rsid w:val="00187204"/>
    <w:rsid w:val="00187827"/>
    <w:rsid w:val="00187A2E"/>
    <w:rsid w:val="00187D14"/>
    <w:rsid w:val="00187DCC"/>
    <w:rsid w:val="001900A7"/>
    <w:rsid w:val="00190137"/>
    <w:rsid w:val="00190377"/>
    <w:rsid w:val="00190AD6"/>
    <w:rsid w:val="00190D81"/>
    <w:rsid w:val="001914F3"/>
    <w:rsid w:val="00191DAD"/>
    <w:rsid w:val="00192720"/>
    <w:rsid w:val="001927D7"/>
    <w:rsid w:val="00192BED"/>
    <w:rsid w:val="00192CF7"/>
    <w:rsid w:val="00192DDB"/>
    <w:rsid w:val="00193017"/>
    <w:rsid w:val="001934F6"/>
    <w:rsid w:val="00193909"/>
    <w:rsid w:val="00193EBF"/>
    <w:rsid w:val="0019443B"/>
    <w:rsid w:val="001946EF"/>
    <w:rsid w:val="00194ADE"/>
    <w:rsid w:val="00195623"/>
    <w:rsid w:val="0019566E"/>
    <w:rsid w:val="001956F9"/>
    <w:rsid w:val="00195854"/>
    <w:rsid w:val="00195ED8"/>
    <w:rsid w:val="00196076"/>
    <w:rsid w:val="001961C1"/>
    <w:rsid w:val="00196223"/>
    <w:rsid w:val="001963A5"/>
    <w:rsid w:val="001964E5"/>
    <w:rsid w:val="00196933"/>
    <w:rsid w:val="001970D8"/>
    <w:rsid w:val="00197263"/>
    <w:rsid w:val="001973F2"/>
    <w:rsid w:val="00197412"/>
    <w:rsid w:val="001976EA"/>
    <w:rsid w:val="001A0090"/>
    <w:rsid w:val="001A0616"/>
    <w:rsid w:val="001A0BAB"/>
    <w:rsid w:val="001A0DEA"/>
    <w:rsid w:val="001A112F"/>
    <w:rsid w:val="001A11D8"/>
    <w:rsid w:val="001A1724"/>
    <w:rsid w:val="001A196D"/>
    <w:rsid w:val="001A1A79"/>
    <w:rsid w:val="001A2286"/>
    <w:rsid w:val="001A2347"/>
    <w:rsid w:val="001A24E1"/>
    <w:rsid w:val="001A253B"/>
    <w:rsid w:val="001A2678"/>
    <w:rsid w:val="001A2701"/>
    <w:rsid w:val="001A29C1"/>
    <w:rsid w:val="001A2AB5"/>
    <w:rsid w:val="001A3268"/>
    <w:rsid w:val="001A3500"/>
    <w:rsid w:val="001A363F"/>
    <w:rsid w:val="001A3804"/>
    <w:rsid w:val="001A39C4"/>
    <w:rsid w:val="001A44DA"/>
    <w:rsid w:val="001A46BD"/>
    <w:rsid w:val="001A4E35"/>
    <w:rsid w:val="001A59A5"/>
    <w:rsid w:val="001A5EF7"/>
    <w:rsid w:val="001A6026"/>
    <w:rsid w:val="001A6367"/>
    <w:rsid w:val="001A644E"/>
    <w:rsid w:val="001A695B"/>
    <w:rsid w:val="001A6AFA"/>
    <w:rsid w:val="001A6E37"/>
    <w:rsid w:val="001A6F9D"/>
    <w:rsid w:val="001A71CF"/>
    <w:rsid w:val="001A72FA"/>
    <w:rsid w:val="001A7348"/>
    <w:rsid w:val="001A7938"/>
    <w:rsid w:val="001A7D27"/>
    <w:rsid w:val="001A7FAC"/>
    <w:rsid w:val="001A7FC0"/>
    <w:rsid w:val="001B0422"/>
    <w:rsid w:val="001B09A0"/>
    <w:rsid w:val="001B0AB1"/>
    <w:rsid w:val="001B0AD4"/>
    <w:rsid w:val="001B0B08"/>
    <w:rsid w:val="001B0B34"/>
    <w:rsid w:val="001B0C6D"/>
    <w:rsid w:val="001B0DD3"/>
    <w:rsid w:val="001B11FD"/>
    <w:rsid w:val="001B123E"/>
    <w:rsid w:val="001B14F5"/>
    <w:rsid w:val="001B169E"/>
    <w:rsid w:val="001B171B"/>
    <w:rsid w:val="001B17E9"/>
    <w:rsid w:val="001B1B6E"/>
    <w:rsid w:val="001B22B4"/>
    <w:rsid w:val="001B251A"/>
    <w:rsid w:val="001B2B0A"/>
    <w:rsid w:val="001B2D16"/>
    <w:rsid w:val="001B31FB"/>
    <w:rsid w:val="001B31FD"/>
    <w:rsid w:val="001B3262"/>
    <w:rsid w:val="001B3498"/>
    <w:rsid w:val="001B352F"/>
    <w:rsid w:val="001B37E0"/>
    <w:rsid w:val="001B4460"/>
    <w:rsid w:val="001B49FF"/>
    <w:rsid w:val="001B4E4A"/>
    <w:rsid w:val="001B559A"/>
    <w:rsid w:val="001B569C"/>
    <w:rsid w:val="001B5C23"/>
    <w:rsid w:val="001B5E9A"/>
    <w:rsid w:val="001B6446"/>
    <w:rsid w:val="001B6773"/>
    <w:rsid w:val="001B6C94"/>
    <w:rsid w:val="001B6FF6"/>
    <w:rsid w:val="001B7572"/>
    <w:rsid w:val="001B7CC0"/>
    <w:rsid w:val="001C06A1"/>
    <w:rsid w:val="001C0FEA"/>
    <w:rsid w:val="001C1199"/>
    <w:rsid w:val="001C11A5"/>
    <w:rsid w:val="001C1220"/>
    <w:rsid w:val="001C13BF"/>
    <w:rsid w:val="001C1404"/>
    <w:rsid w:val="001C1BA4"/>
    <w:rsid w:val="001C21FC"/>
    <w:rsid w:val="001C2277"/>
    <w:rsid w:val="001C22E6"/>
    <w:rsid w:val="001C2C48"/>
    <w:rsid w:val="001C2DB3"/>
    <w:rsid w:val="001C2EDA"/>
    <w:rsid w:val="001C3030"/>
    <w:rsid w:val="001C3C73"/>
    <w:rsid w:val="001C4247"/>
    <w:rsid w:val="001C42AD"/>
    <w:rsid w:val="001C433E"/>
    <w:rsid w:val="001C4A1D"/>
    <w:rsid w:val="001C51C8"/>
    <w:rsid w:val="001C5553"/>
    <w:rsid w:val="001C5FEF"/>
    <w:rsid w:val="001C622D"/>
    <w:rsid w:val="001C630C"/>
    <w:rsid w:val="001C63A5"/>
    <w:rsid w:val="001C648D"/>
    <w:rsid w:val="001C6870"/>
    <w:rsid w:val="001C68D3"/>
    <w:rsid w:val="001C6A93"/>
    <w:rsid w:val="001C6D2F"/>
    <w:rsid w:val="001C7E84"/>
    <w:rsid w:val="001D003B"/>
    <w:rsid w:val="001D071F"/>
    <w:rsid w:val="001D08ED"/>
    <w:rsid w:val="001D1A9F"/>
    <w:rsid w:val="001D1CFE"/>
    <w:rsid w:val="001D1F97"/>
    <w:rsid w:val="001D22AE"/>
    <w:rsid w:val="001D250A"/>
    <w:rsid w:val="001D27CB"/>
    <w:rsid w:val="001D2863"/>
    <w:rsid w:val="001D295B"/>
    <w:rsid w:val="001D2B49"/>
    <w:rsid w:val="001D2BFA"/>
    <w:rsid w:val="001D2F35"/>
    <w:rsid w:val="001D34A6"/>
    <w:rsid w:val="001D39CB"/>
    <w:rsid w:val="001D462D"/>
    <w:rsid w:val="001D470F"/>
    <w:rsid w:val="001D4778"/>
    <w:rsid w:val="001D4F7A"/>
    <w:rsid w:val="001D500D"/>
    <w:rsid w:val="001D5192"/>
    <w:rsid w:val="001D5250"/>
    <w:rsid w:val="001D52DC"/>
    <w:rsid w:val="001D5A8C"/>
    <w:rsid w:val="001D5C07"/>
    <w:rsid w:val="001D5C1F"/>
    <w:rsid w:val="001D627B"/>
    <w:rsid w:val="001D6B2D"/>
    <w:rsid w:val="001D6C7F"/>
    <w:rsid w:val="001D7303"/>
    <w:rsid w:val="001E033A"/>
    <w:rsid w:val="001E05EC"/>
    <w:rsid w:val="001E0A54"/>
    <w:rsid w:val="001E0CA0"/>
    <w:rsid w:val="001E15BA"/>
    <w:rsid w:val="001E1807"/>
    <w:rsid w:val="001E23E0"/>
    <w:rsid w:val="001E2618"/>
    <w:rsid w:val="001E2CB8"/>
    <w:rsid w:val="001E2F3B"/>
    <w:rsid w:val="001E3165"/>
    <w:rsid w:val="001E3819"/>
    <w:rsid w:val="001E3961"/>
    <w:rsid w:val="001E3E98"/>
    <w:rsid w:val="001E3F49"/>
    <w:rsid w:val="001E40B2"/>
    <w:rsid w:val="001E46EC"/>
    <w:rsid w:val="001E505E"/>
    <w:rsid w:val="001E52B8"/>
    <w:rsid w:val="001E56A9"/>
    <w:rsid w:val="001E5739"/>
    <w:rsid w:val="001E61A7"/>
    <w:rsid w:val="001E677D"/>
    <w:rsid w:val="001E6787"/>
    <w:rsid w:val="001E6DAC"/>
    <w:rsid w:val="001E71F1"/>
    <w:rsid w:val="001E725F"/>
    <w:rsid w:val="001E7557"/>
    <w:rsid w:val="001E786C"/>
    <w:rsid w:val="001E7A59"/>
    <w:rsid w:val="001E7AF4"/>
    <w:rsid w:val="001F00FC"/>
    <w:rsid w:val="001F0167"/>
    <w:rsid w:val="001F01A1"/>
    <w:rsid w:val="001F05C8"/>
    <w:rsid w:val="001F0821"/>
    <w:rsid w:val="001F0843"/>
    <w:rsid w:val="001F0A7C"/>
    <w:rsid w:val="001F0C7A"/>
    <w:rsid w:val="001F0FAE"/>
    <w:rsid w:val="001F107F"/>
    <w:rsid w:val="001F13CE"/>
    <w:rsid w:val="001F1685"/>
    <w:rsid w:val="001F18D2"/>
    <w:rsid w:val="001F2C49"/>
    <w:rsid w:val="001F2CA3"/>
    <w:rsid w:val="001F2EDB"/>
    <w:rsid w:val="001F2F4D"/>
    <w:rsid w:val="001F3334"/>
    <w:rsid w:val="001F3D43"/>
    <w:rsid w:val="001F449B"/>
    <w:rsid w:val="001F49C0"/>
    <w:rsid w:val="001F5751"/>
    <w:rsid w:val="001F588D"/>
    <w:rsid w:val="001F5890"/>
    <w:rsid w:val="001F5CC7"/>
    <w:rsid w:val="001F5EF4"/>
    <w:rsid w:val="001F60D4"/>
    <w:rsid w:val="001F64C6"/>
    <w:rsid w:val="001F6D13"/>
    <w:rsid w:val="001F6E03"/>
    <w:rsid w:val="001F73B4"/>
    <w:rsid w:val="001F7731"/>
    <w:rsid w:val="001F78C3"/>
    <w:rsid w:val="001F7F69"/>
    <w:rsid w:val="0020025F"/>
    <w:rsid w:val="0020059A"/>
    <w:rsid w:val="00200B11"/>
    <w:rsid w:val="00200C14"/>
    <w:rsid w:val="00200E31"/>
    <w:rsid w:val="00201536"/>
    <w:rsid w:val="00201B17"/>
    <w:rsid w:val="00202270"/>
    <w:rsid w:val="002025D9"/>
    <w:rsid w:val="002026E8"/>
    <w:rsid w:val="002027F9"/>
    <w:rsid w:val="00202C92"/>
    <w:rsid w:val="00202F83"/>
    <w:rsid w:val="002030C8"/>
    <w:rsid w:val="002035D4"/>
    <w:rsid w:val="00203739"/>
    <w:rsid w:val="00203CE4"/>
    <w:rsid w:val="00203F6F"/>
    <w:rsid w:val="00204189"/>
    <w:rsid w:val="0020431B"/>
    <w:rsid w:val="00204504"/>
    <w:rsid w:val="00204588"/>
    <w:rsid w:val="00204618"/>
    <w:rsid w:val="0020521F"/>
    <w:rsid w:val="0020525F"/>
    <w:rsid w:val="00205630"/>
    <w:rsid w:val="00205CCC"/>
    <w:rsid w:val="00205CF1"/>
    <w:rsid w:val="002062FB"/>
    <w:rsid w:val="002063A5"/>
    <w:rsid w:val="002064B1"/>
    <w:rsid w:val="00206755"/>
    <w:rsid w:val="00206E35"/>
    <w:rsid w:val="00206F23"/>
    <w:rsid w:val="002075AB"/>
    <w:rsid w:val="00207665"/>
    <w:rsid w:val="00207751"/>
    <w:rsid w:val="00207E82"/>
    <w:rsid w:val="0021000C"/>
    <w:rsid w:val="00210072"/>
    <w:rsid w:val="00210669"/>
    <w:rsid w:val="00210A79"/>
    <w:rsid w:val="00211156"/>
    <w:rsid w:val="00211624"/>
    <w:rsid w:val="0021177D"/>
    <w:rsid w:val="002118E9"/>
    <w:rsid w:val="00211C4D"/>
    <w:rsid w:val="00211D1F"/>
    <w:rsid w:val="00212552"/>
    <w:rsid w:val="00212E1A"/>
    <w:rsid w:val="00212EEC"/>
    <w:rsid w:val="002131CC"/>
    <w:rsid w:val="00213DCF"/>
    <w:rsid w:val="00213EDB"/>
    <w:rsid w:val="00214BB3"/>
    <w:rsid w:val="00214E7F"/>
    <w:rsid w:val="00215145"/>
    <w:rsid w:val="00215DFC"/>
    <w:rsid w:val="00216369"/>
    <w:rsid w:val="002163E9"/>
    <w:rsid w:val="002167DE"/>
    <w:rsid w:val="002169A6"/>
    <w:rsid w:val="00216C27"/>
    <w:rsid w:val="0021717F"/>
    <w:rsid w:val="00217367"/>
    <w:rsid w:val="002201F9"/>
    <w:rsid w:val="0022025A"/>
    <w:rsid w:val="002209DE"/>
    <w:rsid w:val="00220CC1"/>
    <w:rsid w:val="00221169"/>
    <w:rsid w:val="002215EC"/>
    <w:rsid w:val="002216F0"/>
    <w:rsid w:val="00221934"/>
    <w:rsid w:val="002224E6"/>
    <w:rsid w:val="002226CD"/>
    <w:rsid w:val="00222759"/>
    <w:rsid w:val="002227BD"/>
    <w:rsid w:val="002227E7"/>
    <w:rsid w:val="00222959"/>
    <w:rsid w:val="002229D5"/>
    <w:rsid w:val="00222C01"/>
    <w:rsid w:val="00222F13"/>
    <w:rsid w:val="00222FAF"/>
    <w:rsid w:val="00223274"/>
    <w:rsid w:val="0022336E"/>
    <w:rsid w:val="002236C4"/>
    <w:rsid w:val="00223908"/>
    <w:rsid w:val="00223995"/>
    <w:rsid w:val="00223B8F"/>
    <w:rsid w:val="00223D1C"/>
    <w:rsid w:val="00223ED3"/>
    <w:rsid w:val="00223F51"/>
    <w:rsid w:val="00224264"/>
    <w:rsid w:val="00224814"/>
    <w:rsid w:val="00224C56"/>
    <w:rsid w:val="0022508F"/>
    <w:rsid w:val="002250B1"/>
    <w:rsid w:val="00225657"/>
    <w:rsid w:val="00225A3E"/>
    <w:rsid w:val="00225D0B"/>
    <w:rsid w:val="00225F68"/>
    <w:rsid w:val="00226541"/>
    <w:rsid w:val="0022675F"/>
    <w:rsid w:val="00226D39"/>
    <w:rsid w:val="00226EF9"/>
    <w:rsid w:val="002273CD"/>
    <w:rsid w:val="00227500"/>
    <w:rsid w:val="00227E5F"/>
    <w:rsid w:val="00230C15"/>
    <w:rsid w:val="00230C72"/>
    <w:rsid w:val="00230D4C"/>
    <w:rsid w:val="00230E25"/>
    <w:rsid w:val="002313D1"/>
    <w:rsid w:val="002314DC"/>
    <w:rsid w:val="00231B73"/>
    <w:rsid w:val="00231D19"/>
    <w:rsid w:val="002320EB"/>
    <w:rsid w:val="002321FA"/>
    <w:rsid w:val="00232364"/>
    <w:rsid w:val="002325A8"/>
    <w:rsid w:val="00232B4F"/>
    <w:rsid w:val="00232BA2"/>
    <w:rsid w:val="00232EEB"/>
    <w:rsid w:val="002333D2"/>
    <w:rsid w:val="002336EC"/>
    <w:rsid w:val="00233B81"/>
    <w:rsid w:val="00233F1B"/>
    <w:rsid w:val="00234072"/>
    <w:rsid w:val="0023408E"/>
    <w:rsid w:val="00234183"/>
    <w:rsid w:val="002341FF"/>
    <w:rsid w:val="00234484"/>
    <w:rsid w:val="002346A5"/>
    <w:rsid w:val="0023498F"/>
    <w:rsid w:val="00235258"/>
    <w:rsid w:val="00235E64"/>
    <w:rsid w:val="002365AA"/>
    <w:rsid w:val="002367A2"/>
    <w:rsid w:val="00236C57"/>
    <w:rsid w:val="002370C4"/>
    <w:rsid w:val="002373C4"/>
    <w:rsid w:val="0023748B"/>
    <w:rsid w:val="00237569"/>
    <w:rsid w:val="002377ED"/>
    <w:rsid w:val="00237B56"/>
    <w:rsid w:val="002400CF"/>
    <w:rsid w:val="002403F6"/>
    <w:rsid w:val="00240404"/>
    <w:rsid w:val="00240848"/>
    <w:rsid w:val="00240FC7"/>
    <w:rsid w:val="002412A0"/>
    <w:rsid w:val="00241C2C"/>
    <w:rsid w:val="00241DB1"/>
    <w:rsid w:val="00241EFD"/>
    <w:rsid w:val="002420FE"/>
    <w:rsid w:val="00242678"/>
    <w:rsid w:val="00242718"/>
    <w:rsid w:val="00242A1D"/>
    <w:rsid w:val="00242B11"/>
    <w:rsid w:val="00242BFC"/>
    <w:rsid w:val="00243673"/>
    <w:rsid w:val="00243866"/>
    <w:rsid w:val="0024399C"/>
    <w:rsid w:val="00243D59"/>
    <w:rsid w:val="00243EF0"/>
    <w:rsid w:val="0024431E"/>
    <w:rsid w:val="002443B0"/>
    <w:rsid w:val="002446C1"/>
    <w:rsid w:val="00244881"/>
    <w:rsid w:val="00244A37"/>
    <w:rsid w:val="00244B02"/>
    <w:rsid w:val="00244BEA"/>
    <w:rsid w:val="002451EB"/>
    <w:rsid w:val="00245257"/>
    <w:rsid w:val="00245E8E"/>
    <w:rsid w:val="0024609D"/>
    <w:rsid w:val="002460AB"/>
    <w:rsid w:val="00246163"/>
    <w:rsid w:val="00246F1D"/>
    <w:rsid w:val="00246F31"/>
    <w:rsid w:val="0024714C"/>
    <w:rsid w:val="002472D2"/>
    <w:rsid w:val="002475FC"/>
    <w:rsid w:val="00247675"/>
    <w:rsid w:val="00247815"/>
    <w:rsid w:val="00247870"/>
    <w:rsid w:val="002508D0"/>
    <w:rsid w:val="00250DE4"/>
    <w:rsid w:val="00250EF1"/>
    <w:rsid w:val="002510BE"/>
    <w:rsid w:val="002510D5"/>
    <w:rsid w:val="00251344"/>
    <w:rsid w:val="00251551"/>
    <w:rsid w:val="002516D0"/>
    <w:rsid w:val="00251B8E"/>
    <w:rsid w:val="00252458"/>
    <w:rsid w:val="002532E5"/>
    <w:rsid w:val="0025341B"/>
    <w:rsid w:val="00253461"/>
    <w:rsid w:val="002537DB"/>
    <w:rsid w:val="00253989"/>
    <w:rsid w:val="00254718"/>
    <w:rsid w:val="002549BB"/>
    <w:rsid w:val="00254AAB"/>
    <w:rsid w:val="00254AC7"/>
    <w:rsid w:val="002556ED"/>
    <w:rsid w:val="00255ACC"/>
    <w:rsid w:val="00255B91"/>
    <w:rsid w:val="00256407"/>
    <w:rsid w:val="002573C7"/>
    <w:rsid w:val="002573DA"/>
    <w:rsid w:val="00257A5E"/>
    <w:rsid w:val="00257B69"/>
    <w:rsid w:val="00257C93"/>
    <w:rsid w:val="00260213"/>
    <w:rsid w:val="0026092B"/>
    <w:rsid w:val="00261466"/>
    <w:rsid w:val="002614A0"/>
    <w:rsid w:val="0026153B"/>
    <w:rsid w:val="002615DF"/>
    <w:rsid w:val="00261EA3"/>
    <w:rsid w:val="00262050"/>
    <w:rsid w:val="00262699"/>
    <w:rsid w:val="00262EB1"/>
    <w:rsid w:val="00263A0C"/>
    <w:rsid w:val="00263B4C"/>
    <w:rsid w:val="00263DDB"/>
    <w:rsid w:val="0026418D"/>
    <w:rsid w:val="002644F2"/>
    <w:rsid w:val="0026461A"/>
    <w:rsid w:val="0026474F"/>
    <w:rsid w:val="00264AB2"/>
    <w:rsid w:val="00264CB7"/>
    <w:rsid w:val="00264F83"/>
    <w:rsid w:val="00264F8C"/>
    <w:rsid w:val="002652D8"/>
    <w:rsid w:val="002653EF"/>
    <w:rsid w:val="0026547D"/>
    <w:rsid w:val="0026588C"/>
    <w:rsid w:val="00265AE5"/>
    <w:rsid w:val="00265B0A"/>
    <w:rsid w:val="00265D08"/>
    <w:rsid w:val="0026608B"/>
    <w:rsid w:val="00266211"/>
    <w:rsid w:val="00266277"/>
    <w:rsid w:val="0026677B"/>
    <w:rsid w:val="002667AB"/>
    <w:rsid w:val="002669CF"/>
    <w:rsid w:val="00266A67"/>
    <w:rsid w:val="002670FC"/>
    <w:rsid w:val="00267164"/>
    <w:rsid w:val="0026780A"/>
    <w:rsid w:val="00270590"/>
    <w:rsid w:val="002709F8"/>
    <w:rsid w:val="00270F6E"/>
    <w:rsid w:val="00271004"/>
    <w:rsid w:val="0027100B"/>
    <w:rsid w:val="00271525"/>
    <w:rsid w:val="00271608"/>
    <w:rsid w:val="00271DB4"/>
    <w:rsid w:val="00271FA1"/>
    <w:rsid w:val="00272485"/>
    <w:rsid w:val="00272EAC"/>
    <w:rsid w:val="00273068"/>
    <w:rsid w:val="002730FC"/>
    <w:rsid w:val="002735D5"/>
    <w:rsid w:val="00274C89"/>
    <w:rsid w:val="00274D0D"/>
    <w:rsid w:val="00274D5D"/>
    <w:rsid w:val="00274F0A"/>
    <w:rsid w:val="0027509A"/>
    <w:rsid w:val="00275567"/>
    <w:rsid w:val="00275809"/>
    <w:rsid w:val="00275DB5"/>
    <w:rsid w:val="002767D9"/>
    <w:rsid w:val="00276963"/>
    <w:rsid w:val="00276B0A"/>
    <w:rsid w:val="00276BD5"/>
    <w:rsid w:val="00276E1A"/>
    <w:rsid w:val="00276FC2"/>
    <w:rsid w:val="00277094"/>
    <w:rsid w:val="00277245"/>
    <w:rsid w:val="002775DD"/>
    <w:rsid w:val="00277A78"/>
    <w:rsid w:val="00280208"/>
    <w:rsid w:val="00280932"/>
    <w:rsid w:val="00281199"/>
    <w:rsid w:val="00281315"/>
    <w:rsid w:val="00281A91"/>
    <w:rsid w:val="00281AE4"/>
    <w:rsid w:val="0028275A"/>
    <w:rsid w:val="00282DCC"/>
    <w:rsid w:val="002832D1"/>
    <w:rsid w:val="00283372"/>
    <w:rsid w:val="0028348B"/>
    <w:rsid w:val="0028358E"/>
    <w:rsid w:val="0028372D"/>
    <w:rsid w:val="0028397E"/>
    <w:rsid w:val="002839D2"/>
    <w:rsid w:val="002840C2"/>
    <w:rsid w:val="002844F6"/>
    <w:rsid w:val="002846CF"/>
    <w:rsid w:val="00284A3E"/>
    <w:rsid w:val="00284F52"/>
    <w:rsid w:val="002857EB"/>
    <w:rsid w:val="0028588B"/>
    <w:rsid w:val="00286094"/>
    <w:rsid w:val="002861E5"/>
    <w:rsid w:val="00286344"/>
    <w:rsid w:val="00286A1E"/>
    <w:rsid w:val="00286C3B"/>
    <w:rsid w:val="00286C52"/>
    <w:rsid w:val="00286CED"/>
    <w:rsid w:val="00287403"/>
    <w:rsid w:val="00287DD8"/>
    <w:rsid w:val="00290636"/>
    <w:rsid w:val="00290AD3"/>
    <w:rsid w:val="00290BD5"/>
    <w:rsid w:val="00290C56"/>
    <w:rsid w:val="00290C93"/>
    <w:rsid w:val="00290E4C"/>
    <w:rsid w:val="002911DB"/>
    <w:rsid w:val="00291AF3"/>
    <w:rsid w:val="00292661"/>
    <w:rsid w:val="00292AFB"/>
    <w:rsid w:val="002930B8"/>
    <w:rsid w:val="0029321C"/>
    <w:rsid w:val="00293338"/>
    <w:rsid w:val="002933B9"/>
    <w:rsid w:val="0029355F"/>
    <w:rsid w:val="002936AB"/>
    <w:rsid w:val="00293C56"/>
    <w:rsid w:val="00293D31"/>
    <w:rsid w:val="00293DDE"/>
    <w:rsid w:val="002946DD"/>
    <w:rsid w:val="00294720"/>
    <w:rsid w:val="00294E46"/>
    <w:rsid w:val="00294FFA"/>
    <w:rsid w:val="00295093"/>
    <w:rsid w:val="002953B9"/>
    <w:rsid w:val="00295DBC"/>
    <w:rsid w:val="00295FEF"/>
    <w:rsid w:val="00296266"/>
    <w:rsid w:val="00296358"/>
    <w:rsid w:val="0029637E"/>
    <w:rsid w:val="0029639C"/>
    <w:rsid w:val="002965AF"/>
    <w:rsid w:val="00296A1F"/>
    <w:rsid w:val="00296A35"/>
    <w:rsid w:val="00296C8F"/>
    <w:rsid w:val="00297103"/>
    <w:rsid w:val="0029766A"/>
    <w:rsid w:val="00297EC5"/>
    <w:rsid w:val="002A02A4"/>
    <w:rsid w:val="002A0533"/>
    <w:rsid w:val="002A0BED"/>
    <w:rsid w:val="002A0C7B"/>
    <w:rsid w:val="002A0E2F"/>
    <w:rsid w:val="002A0F92"/>
    <w:rsid w:val="002A131F"/>
    <w:rsid w:val="002A17BE"/>
    <w:rsid w:val="002A200D"/>
    <w:rsid w:val="002A276B"/>
    <w:rsid w:val="002A2A34"/>
    <w:rsid w:val="002A2C69"/>
    <w:rsid w:val="002A2D78"/>
    <w:rsid w:val="002A2E6F"/>
    <w:rsid w:val="002A33D6"/>
    <w:rsid w:val="002A3631"/>
    <w:rsid w:val="002A36BD"/>
    <w:rsid w:val="002A39F9"/>
    <w:rsid w:val="002A3DB6"/>
    <w:rsid w:val="002A403B"/>
    <w:rsid w:val="002A431B"/>
    <w:rsid w:val="002A45A2"/>
    <w:rsid w:val="002A4F49"/>
    <w:rsid w:val="002A50E1"/>
    <w:rsid w:val="002A5127"/>
    <w:rsid w:val="002A5D43"/>
    <w:rsid w:val="002A5F95"/>
    <w:rsid w:val="002A637C"/>
    <w:rsid w:val="002A6380"/>
    <w:rsid w:val="002A67B7"/>
    <w:rsid w:val="002A6B26"/>
    <w:rsid w:val="002A6EA8"/>
    <w:rsid w:val="002A6F97"/>
    <w:rsid w:val="002A721E"/>
    <w:rsid w:val="002A75B4"/>
    <w:rsid w:val="002B01D5"/>
    <w:rsid w:val="002B07C6"/>
    <w:rsid w:val="002B0C68"/>
    <w:rsid w:val="002B12D3"/>
    <w:rsid w:val="002B14AF"/>
    <w:rsid w:val="002B1744"/>
    <w:rsid w:val="002B28B5"/>
    <w:rsid w:val="002B2D81"/>
    <w:rsid w:val="002B2FA9"/>
    <w:rsid w:val="002B3154"/>
    <w:rsid w:val="002B353E"/>
    <w:rsid w:val="002B35DE"/>
    <w:rsid w:val="002B3794"/>
    <w:rsid w:val="002B3D65"/>
    <w:rsid w:val="002B3DD4"/>
    <w:rsid w:val="002B42EC"/>
    <w:rsid w:val="002B43E9"/>
    <w:rsid w:val="002B47AB"/>
    <w:rsid w:val="002B47CA"/>
    <w:rsid w:val="002B4DC8"/>
    <w:rsid w:val="002B4E29"/>
    <w:rsid w:val="002B5248"/>
    <w:rsid w:val="002B56BB"/>
    <w:rsid w:val="002B56EA"/>
    <w:rsid w:val="002B58D4"/>
    <w:rsid w:val="002B63DD"/>
    <w:rsid w:val="002B6475"/>
    <w:rsid w:val="002B6515"/>
    <w:rsid w:val="002B7779"/>
    <w:rsid w:val="002B78EC"/>
    <w:rsid w:val="002B7AC8"/>
    <w:rsid w:val="002B7F29"/>
    <w:rsid w:val="002C00AE"/>
    <w:rsid w:val="002C08B3"/>
    <w:rsid w:val="002C0CDB"/>
    <w:rsid w:val="002C0F1C"/>
    <w:rsid w:val="002C16E8"/>
    <w:rsid w:val="002C1883"/>
    <w:rsid w:val="002C1BE9"/>
    <w:rsid w:val="002C1F46"/>
    <w:rsid w:val="002C2761"/>
    <w:rsid w:val="002C2D72"/>
    <w:rsid w:val="002C305A"/>
    <w:rsid w:val="002C35AF"/>
    <w:rsid w:val="002C367A"/>
    <w:rsid w:val="002C39D7"/>
    <w:rsid w:val="002C42D1"/>
    <w:rsid w:val="002C4404"/>
    <w:rsid w:val="002C4557"/>
    <w:rsid w:val="002C4655"/>
    <w:rsid w:val="002C46B7"/>
    <w:rsid w:val="002C474E"/>
    <w:rsid w:val="002C4954"/>
    <w:rsid w:val="002C4AFE"/>
    <w:rsid w:val="002C4D79"/>
    <w:rsid w:val="002C56BC"/>
    <w:rsid w:val="002C5D66"/>
    <w:rsid w:val="002C5E87"/>
    <w:rsid w:val="002C65D7"/>
    <w:rsid w:val="002C6699"/>
    <w:rsid w:val="002C71D8"/>
    <w:rsid w:val="002C7356"/>
    <w:rsid w:val="002C75AC"/>
    <w:rsid w:val="002C7C60"/>
    <w:rsid w:val="002C7ED0"/>
    <w:rsid w:val="002D031F"/>
    <w:rsid w:val="002D0425"/>
    <w:rsid w:val="002D07AC"/>
    <w:rsid w:val="002D08AF"/>
    <w:rsid w:val="002D0B85"/>
    <w:rsid w:val="002D11DF"/>
    <w:rsid w:val="002D13D2"/>
    <w:rsid w:val="002D155F"/>
    <w:rsid w:val="002D1608"/>
    <w:rsid w:val="002D171C"/>
    <w:rsid w:val="002D1A55"/>
    <w:rsid w:val="002D1C33"/>
    <w:rsid w:val="002D2263"/>
    <w:rsid w:val="002D23FB"/>
    <w:rsid w:val="002D261B"/>
    <w:rsid w:val="002D2680"/>
    <w:rsid w:val="002D26EF"/>
    <w:rsid w:val="002D30EE"/>
    <w:rsid w:val="002D3350"/>
    <w:rsid w:val="002D34DB"/>
    <w:rsid w:val="002D36DB"/>
    <w:rsid w:val="002D3A5F"/>
    <w:rsid w:val="002D41E3"/>
    <w:rsid w:val="002D44E1"/>
    <w:rsid w:val="002D4511"/>
    <w:rsid w:val="002D461A"/>
    <w:rsid w:val="002D463F"/>
    <w:rsid w:val="002D4891"/>
    <w:rsid w:val="002D4E51"/>
    <w:rsid w:val="002D5898"/>
    <w:rsid w:val="002D5B19"/>
    <w:rsid w:val="002D63BD"/>
    <w:rsid w:val="002D6612"/>
    <w:rsid w:val="002D6AFB"/>
    <w:rsid w:val="002D7A04"/>
    <w:rsid w:val="002D7BB5"/>
    <w:rsid w:val="002D7F3F"/>
    <w:rsid w:val="002E03A9"/>
    <w:rsid w:val="002E03DC"/>
    <w:rsid w:val="002E043C"/>
    <w:rsid w:val="002E07D2"/>
    <w:rsid w:val="002E0BBB"/>
    <w:rsid w:val="002E0BD5"/>
    <w:rsid w:val="002E0C01"/>
    <w:rsid w:val="002E0D77"/>
    <w:rsid w:val="002E0FF5"/>
    <w:rsid w:val="002E18A2"/>
    <w:rsid w:val="002E19F5"/>
    <w:rsid w:val="002E1A30"/>
    <w:rsid w:val="002E1A87"/>
    <w:rsid w:val="002E1AB5"/>
    <w:rsid w:val="002E20A2"/>
    <w:rsid w:val="002E20E1"/>
    <w:rsid w:val="002E21E9"/>
    <w:rsid w:val="002E2A87"/>
    <w:rsid w:val="002E2C51"/>
    <w:rsid w:val="002E2FBB"/>
    <w:rsid w:val="002E3008"/>
    <w:rsid w:val="002E3172"/>
    <w:rsid w:val="002E3981"/>
    <w:rsid w:val="002E3A6C"/>
    <w:rsid w:val="002E3B0E"/>
    <w:rsid w:val="002E3D10"/>
    <w:rsid w:val="002E3D19"/>
    <w:rsid w:val="002E3EF0"/>
    <w:rsid w:val="002E514A"/>
    <w:rsid w:val="002E52CD"/>
    <w:rsid w:val="002E53F3"/>
    <w:rsid w:val="002E57D8"/>
    <w:rsid w:val="002E5BBD"/>
    <w:rsid w:val="002E5C13"/>
    <w:rsid w:val="002E5E62"/>
    <w:rsid w:val="002E6084"/>
    <w:rsid w:val="002E64BC"/>
    <w:rsid w:val="002E69D7"/>
    <w:rsid w:val="002E715A"/>
    <w:rsid w:val="002E7301"/>
    <w:rsid w:val="002F063D"/>
    <w:rsid w:val="002F1561"/>
    <w:rsid w:val="002F1D1C"/>
    <w:rsid w:val="002F210D"/>
    <w:rsid w:val="002F21C9"/>
    <w:rsid w:val="002F26E8"/>
    <w:rsid w:val="002F2812"/>
    <w:rsid w:val="002F2D73"/>
    <w:rsid w:val="002F2DD2"/>
    <w:rsid w:val="002F3380"/>
    <w:rsid w:val="002F36D2"/>
    <w:rsid w:val="002F3DA2"/>
    <w:rsid w:val="002F4A26"/>
    <w:rsid w:val="002F4CDB"/>
    <w:rsid w:val="002F4DBF"/>
    <w:rsid w:val="002F5122"/>
    <w:rsid w:val="002F589D"/>
    <w:rsid w:val="002F5FD3"/>
    <w:rsid w:val="002F643D"/>
    <w:rsid w:val="002F6717"/>
    <w:rsid w:val="002F683B"/>
    <w:rsid w:val="002F69B6"/>
    <w:rsid w:val="002F69BF"/>
    <w:rsid w:val="002F6A06"/>
    <w:rsid w:val="002F6F2F"/>
    <w:rsid w:val="002F7436"/>
    <w:rsid w:val="002F77A9"/>
    <w:rsid w:val="002F7CA3"/>
    <w:rsid w:val="002F7E54"/>
    <w:rsid w:val="003002EF"/>
    <w:rsid w:val="0030033D"/>
    <w:rsid w:val="00300DC0"/>
    <w:rsid w:val="0030123B"/>
    <w:rsid w:val="003012DA"/>
    <w:rsid w:val="0030137B"/>
    <w:rsid w:val="003015BF"/>
    <w:rsid w:val="00301A4B"/>
    <w:rsid w:val="00301A7A"/>
    <w:rsid w:val="00301D5B"/>
    <w:rsid w:val="00301E46"/>
    <w:rsid w:val="00301F23"/>
    <w:rsid w:val="00302198"/>
    <w:rsid w:val="00302524"/>
    <w:rsid w:val="00302888"/>
    <w:rsid w:val="00302946"/>
    <w:rsid w:val="00302B64"/>
    <w:rsid w:val="00302B99"/>
    <w:rsid w:val="00302C98"/>
    <w:rsid w:val="00302DF3"/>
    <w:rsid w:val="00302FAE"/>
    <w:rsid w:val="0030347B"/>
    <w:rsid w:val="00303844"/>
    <w:rsid w:val="00303AF4"/>
    <w:rsid w:val="00304471"/>
    <w:rsid w:val="003044E3"/>
    <w:rsid w:val="0030472F"/>
    <w:rsid w:val="00304D29"/>
    <w:rsid w:val="00304E7F"/>
    <w:rsid w:val="003050B4"/>
    <w:rsid w:val="003052FA"/>
    <w:rsid w:val="003054FF"/>
    <w:rsid w:val="00305B6F"/>
    <w:rsid w:val="00305FFF"/>
    <w:rsid w:val="0030608C"/>
    <w:rsid w:val="003063A2"/>
    <w:rsid w:val="00306426"/>
    <w:rsid w:val="00306780"/>
    <w:rsid w:val="003067B9"/>
    <w:rsid w:val="00306D16"/>
    <w:rsid w:val="003074BB"/>
    <w:rsid w:val="0030754A"/>
    <w:rsid w:val="0030755C"/>
    <w:rsid w:val="00307DBF"/>
    <w:rsid w:val="00307E1C"/>
    <w:rsid w:val="0031008E"/>
    <w:rsid w:val="003104D4"/>
    <w:rsid w:val="00310C7D"/>
    <w:rsid w:val="00310EB2"/>
    <w:rsid w:val="00311561"/>
    <w:rsid w:val="0031173B"/>
    <w:rsid w:val="00311AC3"/>
    <w:rsid w:val="00311D3B"/>
    <w:rsid w:val="00312291"/>
    <w:rsid w:val="00312453"/>
    <w:rsid w:val="003127E9"/>
    <w:rsid w:val="00312C26"/>
    <w:rsid w:val="00312D7E"/>
    <w:rsid w:val="00312E64"/>
    <w:rsid w:val="00313196"/>
    <w:rsid w:val="003134E8"/>
    <w:rsid w:val="00313A11"/>
    <w:rsid w:val="00313CE9"/>
    <w:rsid w:val="00313FCC"/>
    <w:rsid w:val="00314306"/>
    <w:rsid w:val="003143E8"/>
    <w:rsid w:val="003151E5"/>
    <w:rsid w:val="003155DE"/>
    <w:rsid w:val="003156D2"/>
    <w:rsid w:val="00315A19"/>
    <w:rsid w:val="003161F6"/>
    <w:rsid w:val="0031664A"/>
    <w:rsid w:val="003167E4"/>
    <w:rsid w:val="003168A6"/>
    <w:rsid w:val="00316D47"/>
    <w:rsid w:val="0031720C"/>
    <w:rsid w:val="00317ED5"/>
    <w:rsid w:val="00320430"/>
    <w:rsid w:val="00320AF0"/>
    <w:rsid w:val="00320C31"/>
    <w:rsid w:val="00321155"/>
    <w:rsid w:val="00321482"/>
    <w:rsid w:val="003214B8"/>
    <w:rsid w:val="0032191A"/>
    <w:rsid w:val="00321A94"/>
    <w:rsid w:val="00321B4C"/>
    <w:rsid w:val="00321BFC"/>
    <w:rsid w:val="00321EFE"/>
    <w:rsid w:val="0032207F"/>
    <w:rsid w:val="0032342C"/>
    <w:rsid w:val="003237F8"/>
    <w:rsid w:val="003241BA"/>
    <w:rsid w:val="00324308"/>
    <w:rsid w:val="003243FA"/>
    <w:rsid w:val="00324407"/>
    <w:rsid w:val="00324E20"/>
    <w:rsid w:val="00324E70"/>
    <w:rsid w:val="00325485"/>
    <w:rsid w:val="003255C4"/>
    <w:rsid w:val="00325754"/>
    <w:rsid w:val="003262C5"/>
    <w:rsid w:val="00326342"/>
    <w:rsid w:val="0032665C"/>
    <w:rsid w:val="00326919"/>
    <w:rsid w:val="003272A5"/>
    <w:rsid w:val="0032745F"/>
    <w:rsid w:val="00327AD9"/>
    <w:rsid w:val="00327CC4"/>
    <w:rsid w:val="003300EB"/>
    <w:rsid w:val="003301DA"/>
    <w:rsid w:val="00330876"/>
    <w:rsid w:val="00330B97"/>
    <w:rsid w:val="0033103B"/>
    <w:rsid w:val="0033106B"/>
    <w:rsid w:val="003311F5"/>
    <w:rsid w:val="003312C9"/>
    <w:rsid w:val="00331532"/>
    <w:rsid w:val="003316A0"/>
    <w:rsid w:val="003325D4"/>
    <w:rsid w:val="00333303"/>
    <w:rsid w:val="003336E8"/>
    <w:rsid w:val="00333D1F"/>
    <w:rsid w:val="00333FEF"/>
    <w:rsid w:val="00334364"/>
    <w:rsid w:val="0033450A"/>
    <w:rsid w:val="0033465E"/>
    <w:rsid w:val="003346DB"/>
    <w:rsid w:val="00334B13"/>
    <w:rsid w:val="00334C73"/>
    <w:rsid w:val="0033518D"/>
    <w:rsid w:val="0033537A"/>
    <w:rsid w:val="00335698"/>
    <w:rsid w:val="00335A92"/>
    <w:rsid w:val="00335CBC"/>
    <w:rsid w:val="0033613D"/>
    <w:rsid w:val="003363E6"/>
    <w:rsid w:val="00336698"/>
    <w:rsid w:val="00336FDD"/>
    <w:rsid w:val="003372DF"/>
    <w:rsid w:val="003377AC"/>
    <w:rsid w:val="003377B2"/>
    <w:rsid w:val="00337CC3"/>
    <w:rsid w:val="00337CF0"/>
    <w:rsid w:val="00337D37"/>
    <w:rsid w:val="00337D8A"/>
    <w:rsid w:val="00340283"/>
    <w:rsid w:val="003403FF"/>
    <w:rsid w:val="00340578"/>
    <w:rsid w:val="00340A6B"/>
    <w:rsid w:val="00340B10"/>
    <w:rsid w:val="00340CBE"/>
    <w:rsid w:val="003410AD"/>
    <w:rsid w:val="00341ABD"/>
    <w:rsid w:val="00342226"/>
    <w:rsid w:val="00342FE4"/>
    <w:rsid w:val="00343504"/>
    <w:rsid w:val="0034359F"/>
    <w:rsid w:val="003439BF"/>
    <w:rsid w:val="00343A1D"/>
    <w:rsid w:val="00343AF0"/>
    <w:rsid w:val="00344436"/>
    <w:rsid w:val="00344AE1"/>
    <w:rsid w:val="00345902"/>
    <w:rsid w:val="00345A95"/>
    <w:rsid w:val="00346A83"/>
    <w:rsid w:val="00346E53"/>
    <w:rsid w:val="00347486"/>
    <w:rsid w:val="00347CDB"/>
    <w:rsid w:val="00347EB3"/>
    <w:rsid w:val="003501CD"/>
    <w:rsid w:val="0035062E"/>
    <w:rsid w:val="003506FC"/>
    <w:rsid w:val="00350D29"/>
    <w:rsid w:val="0035102F"/>
    <w:rsid w:val="0035124D"/>
    <w:rsid w:val="00351496"/>
    <w:rsid w:val="00351611"/>
    <w:rsid w:val="00351A50"/>
    <w:rsid w:val="00351B8A"/>
    <w:rsid w:val="00351C16"/>
    <w:rsid w:val="00351F98"/>
    <w:rsid w:val="0035282C"/>
    <w:rsid w:val="00352841"/>
    <w:rsid w:val="00352C3D"/>
    <w:rsid w:val="00352FF6"/>
    <w:rsid w:val="00353048"/>
    <w:rsid w:val="003530FB"/>
    <w:rsid w:val="00353802"/>
    <w:rsid w:val="00353809"/>
    <w:rsid w:val="00353C51"/>
    <w:rsid w:val="00353E1A"/>
    <w:rsid w:val="00353FAB"/>
    <w:rsid w:val="003546B2"/>
    <w:rsid w:val="00354FBD"/>
    <w:rsid w:val="00355769"/>
    <w:rsid w:val="00355C93"/>
    <w:rsid w:val="0035626B"/>
    <w:rsid w:val="00356F63"/>
    <w:rsid w:val="00357573"/>
    <w:rsid w:val="003575CF"/>
    <w:rsid w:val="00357BAE"/>
    <w:rsid w:val="00357BB8"/>
    <w:rsid w:val="0036152D"/>
    <w:rsid w:val="00361576"/>
    <w:rsid w:val="0036159C"/>
    <w:rsid w:val="00361678"/>
    <w:rsid w:val="00361852"/>
    <w:rsid w:val="003622B0"/>
    <w:rsid w:val="003624F5"/>
    <w:rsid w:val="0036256E"/>
    <w:rsid w:val="00362817"/>
    <w:rsid w:val="00363642"/>
    <w:rsid w:val="00363890"/>
    <w:rsid w:val="00363EA1"/>
    <w:rsid w:val="00363ED2"/>
    <w:rsid w:val="00363ED7"/>
    <w:rsid w:val="00364451"/>
    <w:rsid w:val="00364A67"/>
    <w:rsid w:val="00364C66"/>
    <w:rsid w:val="0036567D"/>
    <w:rsid w:val="00365944"/>
    <w:rsid w:val="00365F7D"/>
    <w:rsid w:val="0036620B"/>
    <w:rsid w:val="00366944"/>
    <w:rsid w:val="00366B32"/>
    <w:rsid w:val="003674C6"/>
    <w:rsid w:val="00367916"/>
    <w:rsid w:val="00367DD3"/>
    <w:rsid w:val="00367E85"/>
    <w:rsid w:val="00370310"/>
    <w:rsid w:val="00370898"/>
    <w:rsid w:val="00370D09"/>
    <w:rsid w:val="00371239"/>
    <w:rsid w:val="00371259"/>
    <w:rsid w:val="00371456"/>
    <w:rsid w:val="00371697"/>
    <w:rsid w:val="00371EE2"/>
    <w:rsid w:val="00372D6B"/>
    <w:rsid w:val="00373340"/>
    <w:rsid w:val="00373546"/>
    <w:rsid w:val="0037380D"/>
    <w:rsid w:val="00373896"/>
    <w:rsid w:val="00373939"/>
    <w:rsid w:val="00373F6B"/>
    <w:rsid w:val="0037453E"/>
    <w:rsid w:val="0037466E"/>
    <w:rsid w:val="00374775"/>
    <w:rsid w:val="0037490E"/>
    <w:rsid w:val="003749ED"/>
    <w:rsid w:val="003752E8"/>
    <w:rsid w:val="003762B7"/>
    <w:rsid w:val="00376372"/>
    <w:rsid w:val="00376607"/>
    <w:rsid w:val="00377012"/>
    <w:rsid w:val="0037752D"/>
    <w:rsid w:val="00377C4C"/>
    <w:rsid w:val="00377EB8"/>
    <w:rsid w:val="003807E3"/>
    <w:rsid w:val="00380A6F"/>
    <w:rsid w:val="00380BEC"/>
    <w:rsid w:val="00380E17"/>
    <w:rsid w:val="00380F38"/>
    <w:rsid w:val="00381149"/>
    <w:rsid w:val="00381B1E"/>
    <w:rsid w:val="00381BB3"/>
    <w:rsid w:val="00381F03"/>
    <w:rsid w:val="003822DF"/>
    <w:rsid w:val="00382603"/>
    <w:rsid w:val="0038305B"/>
    <w:rsid w:val="00383172"/>
    <w:rsid w:val="00383327"/>
    <w:rsid w:val="00383EF0"/>
    <w:rsid w:val="00384039"/>
    <w:rsid w:val="0038418D"/>
    <w:rsid w:val="003843FB"/>
    <w:rsid w:val="003845A0"/>
    <w:rsid w:val="003845D4"/>
    <w:rsid w:val="003846C8"/>
    <w:rsid w:val="003848B8"/>
    <w:rsid w:val="00384C91"/>
    <w:rsid w:val="0038574B"/>
    <w:rsid w:val="00385E70"/>
    <w:rsid w:val="00385E82"/>
    <w:rsid w:val="0038619F"/>
    <w:rsid w:val="0038622F"/>
    <w:rsid w:val="0038634F"/>
    <w:rsid w:val="0038641C"/>
    <w:rsid w:val="00386621"/>
    <w:rsid w:val="003869D4"/>
    <w:rsid w:val="003872D5"/>
    <w:rsid w:val="0038741B"/>
    <w:rsid w:val="00387635"/>
    <w:rsid w:val="003878D2"/>
    <w:rsid w:val="00387AB3"/>
    <w:rsid w:val="0039033F"/>
    <w:rsid w:val="00390416"/>
    <w:rsid w:val="003908B0"/>
    <w:rsid w:val="00390C1A"/>
    <w:rsid w:val="0039159C"/>
    <w:rsid w:val="00391799"/>
    <w:rsid w:val="00391F75"/>
    <w:rsid w:val="003920F1"/>
    <w:rsid w:val="003923AD"/>
    <w:rsid w:val="003925E7"/>
    <w:rsid w:val="00392692"/>
    <w:rsid w:val="00392AE1"/>
    <w:rsid w:val="00392C14"/>
    <w:rsid w:val="00393119"/>
    <w:rsid w:val="003931AA"/>
    <w:rsid w:val="003931D6"/>
    <w:rsid w:val="0039324C"/>
    <w:rsid w:val="00393396"/>
    <w:rsid w:val="00393583"/>
    <w:rsid w:val="00393774"/>
    <w:rsid w:val="00393797"/>
    <w:rsid w:val="00393B9A"/>
    <w:rsid w:val="00393E9E"/>
    <w:rsid w:val="0039401A"/>
    <w:rsid w:val="00394688"/>
    <w:rsid w:val="00394756"/>
    <w:rsid w:val="003947AD"/>
    <w:rsid w:val="00395F47"/>
    <w:rsid w:val="0039640A"/>
    <w:rsid w:val="00396A57"/>
    <w:rsid w:val="00396C5B"/>
    <w:rsid w:val="00396E31"/>
    <w:rsid w:val="0039758F"/>
    <w:rsid w:val="003977F4"/>
    <w:rsid w:val="00397ABC"/>
    <w:rsid w:val="00397B06"/>
    <w:rsid w:val="00397B7B"/>
    <w:rsid w:val="00397CA1"/>
    <w:rsid w:val="00397D92"/>
    <w:rsid w:val="00397DF4"/>
    <w:rsid w:val="00397E5A"/>
    <w:rsid w:val="003A0BBF"/>
    <w:rsid w:val="003A0C6F"/>
    <w:rsid w:val="003A0DBE"/>
    <w:rsid w:val="003A0EB9"/>
    <w:rsid w:val="003A0FEE"/>
    <w:rsid w:val="003A12C7"/>
    <w:rsid w:val="003A14C7"/>
    <w:rsid w:val="003A14FF"/>
    <w:rsid w:val="003A187D"/>
    <w:rsid w:val="003A1923"/>
    <w:rsid w:val="003A1D8C"/>
    <w:rsid w:val="003A1F6A"/>
    <w:rsid w:val="003A279C"/>
    <w:rsid w:val="003A2A21"/>
    <w:rsid w:val="003A2A60"/>
    <w:rsid w:val="003A3084"/>
    <w:rsid w:val="003A30DD"/>
    <w:rsid w:val="003A30F5"/>
    <w:rsid w:val="003A3545"/>
    <w:rsid w:val="003A36A9"/>
    <w:rsid w:val="003A381E"/>
    <w:rsid w:val="003A3991"/>
    <w:rsid w:val="003A39DD"/>
    <w:rsid w:val="003A3E78"/>
    <w:rsid w:val="003A40E1"/>
    <w:rsid w:val="003A4915"/>
    <w:rsid w:val="003A511B"/>
    <w:rsid w:val="003A53FB"/>
    <w:rsid w:val="003A5629"/>
    <w:rsid w:val="003A582B"/>
    <w:rsid w:val="003A5BAC"/>
    <w:rsid w:val="003A5EB2"/>
    <w:rsid w:val="003A62DB"/>
    <w:rsid w:val="003A6388"/>
    <w:rsid w:val="003A6724"/>
    <w:rsid w:val="003A691E"/>
    <w:rsid w:val="003A6C8B"/>
    <w:rsid w:val="003A74A6"/>
    <w:rsid w:val="003A76C6"/>
    <w:rsid w:val="003A773B"/>
    <w:rsid w:val="003A7A55"/>
    <w:rsid w:val="003A7BA8"/>
    <w:rsid w:val="003B01E5"/>
    <w:rsid w:val="003B0640"/>
    <w:rsid w:val="003B0719"/>
    <w:rsid w:val="003B0EEA"/>
    <w:rsid w:val="003B1562"/>
    <w:rsid w:val="003B1AFE"/>
    <w:rsid w:val="003B1B06"/>
    <w:rsid w:val="003B28A3"/>
    <w:rsid w:val="003B29D9"/>
    <w:rsid w:val="003B2A77"/>
    <w:rsid w:val="003B2E0E"/>
    <w:rsid w:val="003B2E52"/>
    <w:rsid w:val="003B3449"/>
    <w:rsid w:val="003B365C"/>
    <w:rsid w:val="003B3BDE"/>
    <w:rsid w:val="003B3E79"/>
    <w:rsid w:val="003B4EF0"/>
    <w:rsid w:val="003B53A0"/>
    <w:rsid w:val="003B540C"/>
    <w:rsid w:val="003B5701"/>
    <w:rsid w:val="003B57DB"/>
    <w:rsid w:val="003B5CA4"/>
    <w:rsid w:val="003B5EC9"/>
    <w:rsid w:val="003B64B5"/>
    <w:rsid w:val="003B6A2A"/>
    <w:rsid w:val="003B6A3F"/>
    <w:rsid w:val="003B73BE"/>
    <w:rsid w:val="003B76E7"/>
    <w:rsid w:val="003B7BF8"/>
    <w:rsid w:val="003B7C83"/>
    <w:rsid w:val="003C01A7"/>
    <w:rsid w:val="003C03B7"/>
    <w:rsid w:val="003C052B"/>
    <w:rsid w:val="003C06DC"/>
    <w:rsid w:val="003C08CA"/>
    <w:rsid w:val="003C09CD"/>
    <w:rsid w:val="003C0C0B"/>
    <w:rsid w:val="003C1141"/>
    <w:rsid w:val="003C1ADB"/>
    <w:rsid w:val="003C1C69"/>
    <w:rsid w:val="003C1DBF"/>
    <w:rsid w:val="003C2389"/>
    <w:rsid w:val="003C26DC"/>
    <w:rsid w:val="003C2A94"/>
    <w:rsid w:val="003C2D11"/>
    <w:rsid w:val="003C2F40"/>
    <w:rsid w:val="003C30F7"/>
    <w:rsid w:val="003C37A3"/>
    <w:rsid w:val="003C3B41"/>
    <w:rsid w:val="003C3FAE"/>
    <w:rsid w:val="003C4ACB"/>
    <w:rsid w:val="003C5242"/>
    <w:rsid w:val="003C575B"/>
    <w:rsid w:val="003C5A69"/>
    <w:rsid w:val="003C6FF4"/>
    <w:rsid w:val="003C716A"/>
    <w:rsid w:val="003C7598"/>
    <w:rsid w:val="003C77B3"/>
    <w:rsid w:val="003C78B7"/>
    <w:rsid w:val="003C79DF"/>
    <w:rsid w:val="003C7D4D"/>
    <w:rsid w:val="003C7FAB"/>
    <w:rsid w:val="003D01D6"/>
    <w:rsid w:val="003D0302"/>
    <w:rsid w:val="003D0CAE"/>
    <w:rsid w:val="003D15FE"/>
    <w:rsid w:val="003D181D"/>
    <w:rsid w:val="003D1D80"/>
    <w:rsid w:val="003D2048"/>
    <w:rsid w:val="003D220E"/>
    <w:rsid w:val="003D244F"/>
    <w:rsid w:val="003D2666"/>
    <w:rsid w:val="003D299A"/>
    <w:rsid w:val="003D2A6E"/>
    <w:rsid w:val="003D2C1B"/>
    <w:rsid w:val="003D35F9"/>
    <w:rsid w:val="003D3C3D"/>
    <w:rsid w:val="003D3E0F"/>
    <w:rsid w:val="003D3E3A"/>
    <w:rsid w:val="003D3F24"/>
    <w:rsid w:val="003D5053"/>
    <w:rsid w:val="003D5450"/>
    <w:rsid w:val="003D545E"/>
    <w:rsid w:val="003D57CC"/>
    <w:rsid w:val="003D5BB0"/>
    <w:rsid w:val="003D63BE"/>
    <w:rsid w:val="003D65CD"/>
    <w:rsid w:val="003D6756"/>
    <w:rsid w:val="003D699C"/>
    <w:rsid w:val="003D70E6"/>
    <w:rsid w:val="003D72BE"/>
    <w:rsid w:val="003D7334"/>
    <w:rsid w:val="003D7428"/>
    <w:rsid w:val="003D7951"/>
    <w:rsid w:val="003D79F8"/>
    <w:rsid w:val="003D7AC7"/>
    <w:rsid w:val="003D7B39"/>
    <w:rsid w:val="003D7D7D"/>
    <w:rsid w:val="003D7DFF"/>
    <w:rsid w:val="003D7F1A"/>
    <w:rsid w:val="003D7FC1"/>
    <w:rsid w:val="003E0CE4"/>
    <w:rsid w:val="003E18D9"/>
    <w:rsid w:val="003E216B"/>
    <w:rsid w:val="003E21C9"/>
    <w:rsid w:val="003E259E"/>
    <w:rsid w:val="003E26BC"/>
    <w:rsid w:val="003E2C66"/>
    <w:rsid w:val="003E324B"/>
    <w:rsid w:val="003E3940"/>
    <w:rsid w:val="003E3F5C"/>
    <w:rsid w:val="003E3FA0"/>
    <w:rsid w:val="003E40C6"/>
    <w:rsid w:val="003E4180"/>
    <w:rsid w:val="003E418C"/>
    <w:rsid w:val="003E4462"/>
    <w:rsid w:val="003E44CD"/>
    <w:rsid w:val="003E4E00"/>
    <w:rsid w:val="003E51BA"/>
    <w:rsid w:val="003E5549"/>
    <w:rsid w:val="003E5551"/>
    <w:rsid w:val="003E5A3C"/>
    <w:rsid w:val="003E5B89"/>
    <w:rsid w:val="003E5BB4"/>
    <w:rsid w:val="003E5CA8"/>
    <w:rsid w:val="003E5CF3"/>
    <w:rsid w:val="003E670A"/>
    <w:rsid w:val="003E6BFC"/>
    <w:rsid w:val="003E7696"/>
    <w:rsid w:val="003E77B2"/>
    <w:rsid w:val="003E7A96"/>
    <w:rsid w:val="003E7BD2"/>
    <w:rsid w:val="003E7D5B"/>
    <w:rsid w:val="003E7DBA"/>
    <w:rsid w:val="003F00FB"/>
    <w:rsid w:val="003F0284"/>
    <w:rsid w:val="003F0529"/>
    <w:rsid w:val="003F0788"/>
    <w:rsid w:val="003F0877"/>
    <w:rsid w:val="003F0BC3"/>
    <w:rsid w:val="003F1102"/>
    <w:rsid w:val="003F1335"/>
    <w:rsid w:val="003F1459"/>
    <w:rsid w:val="003F145E"/>
    <w:rsid w:val="003F1478"/>
    <w:rsid w:val="003F14E6"/>
    <w:rsid w:val="003F1F9F"/>
    <w:rsid w:val="003F23FE"/>
    <w:rsid w:val="003F2603"/>
    <w:rsid w:val="003F278C"/>
    <w:rsid w:val="003F2958"/>
    <w:rsid w:val="003F2CA6"/>
    <w:rsid w:val="003F3152"/>
    <w:rsid w:val="003F34A8"/>
    <w:rsid w:val="003F40CA"/>
    <w:rsid w:val="003F42D6"/>
    <w:rsid w:val="003F4C9C"/>
    <w:rsid w:val="003F5814"/>
    <w:rsid w:val="003F670D"/>
    <w:rsid w:val="003F673D"/>
    <w:rsid w:val="003F69A4"/>
    <w:rsid w:val="003F6D57"/>
    <w:rsid w:val="003F6E0D"/>
    <w:rsid w:val="003F7002"/>
    <w:rsid w:val="003F70AA"/>
    <w:rsid w:val="003F72C1"/>
    <w:rsid w:val="003F7440"/>
    <w:rsid w:val="003F7604"/>
    <w:rsid w:val="003F79BE"/>
    <w:rsid w:val="003F7B3D"/>
    <w:rsid w:val="003F7DED"/>
    <w:rsid w:val="004002CF"/>
    <w:rsid w:val="004004B7"/>
    <w:rsid w:val="004008C7"/>
    <w:rsid w:val="00400A84"/>
    <w:rsid w:val="00400FD4"/>
    <w:rsid w:val="0040104F"/>
    <w:rsid w:val="004011CA"/>
    <w:rsid w:val="004012D6"/>
    <w:rsid w:val="004018B0"/>
    <w:rsid w:val="00401AFD"/>
    <w:rsid w:val="00402330"/>
    <w:rsid w:val="00402337"/>
    <w:rsid w:val="00402585"/>
    <w:rsid w:val="00402B50"/>
    <w:rsid w:val="00402D9A"/>
    <w:rsid w:val="00403208"/>
    <w:rsid w:val="0040338A"/>
    <w:rsid w:val="00403455"/>
    <w:rsid w:val="0040357E"/>
    <w:rsid w:val="00403651"/>
    <w:rsid w:val="004037B9"/>
    <w:rsid w:val="0040381C"/>
    <w:rsid w:val="00403934"/>
    <w:rsid w:val="004042B6"/>
    <w:rsid w:val="004042F4"/>
    <w:rsid w:val="00405280"/>
    <w:rsid w:val="004057E6"/>
    <w:rsid w:val="004058CE"/>
    <w:rsid w:val="00405920"/>
    <w:rsid w:val="00405A61"/>
    <w:rsid w:val="00406904"/>
    <w:rsid w:val="00406E43"/>
    <w:rsid w:val="00407634"/>
    <w:rsid w:val="00407B02"/>
    <w:rsid w:val="0041025D"/>
    <w:rsid w:val="004108D3"/>
    <w:rsid w:val="00410C3D"/>
    <w:rsid w:val="004111DC"/>
    <w:rsid w:val="00411311"/>
    <w:rsid w:val="004113ED"/>
    <w:rsid w:val="00411474"/>
    <w:rsid w:val="004116C8"/>
    <w:rsid w:val="00411930"/>
    <w:rsid w:val="00411A83"/>
    <w:rsid w:val="004122AB"/>
    <w:rsid w:val="00412C6A"/>
    <w:rsid w:val="00412E84"/>
    <w:rsid w:val="004135DC"/>
    <w:rsid w:val="00413907"/>
    <w:rsid w:val="0041395B"/>
    <w:rsid w:val="00414F77"/>
    <w:rsid w:val="004150BF"/>
    <w:rsid w:val="0041513B"/>
    <w:rsid w:val="004154F4"/>
    <w:rsid w:val="00415768"/>
    <w:rsid w:val="00415B09"/>
    <w:rsid w:val="00415E5E"/>
    <w:rsid w:val="00415E62"/>
    <w:rsid w:val="00416835"/>
    <w:rsid w:val="00416AB1"/>
    <w:rsid w:val="00417599"/>
    <w:rsid w:val="004177D4"/>
    <w:rsid w:val="00417D05"/>
    <w:rsid w:val="00417E8C"/>
    <w:rsid w:val="00420001"/>
    <w:rsid w:val="004205A6"/>
    <w:rsid w:val="00420CFE"/>
    <w:rsid w:val="00420FFC"/>
    <w:rsid w:val="00421580"/>
    <w:rsid w:val="00421E82"/>
    <w:rsid w:val="004226E5"/>
    <w:rsid w:val="00422B0B"/>
    <w:rsid w:val="00422E01"/>
    <w:rsid w:val="0042309E"/>
    <w:rsid w:val="004235E2"/>
    <w:rsid w:val="00423759"/>
    <w:rsid w:val="004239DA"/>
    <w:rsid w:val="00423A06"/>
    <w:rsid w:val="00423AAF"/>
    <w:rsid w:val="00423BC1"/>
    <w:rsid w:val="00423C05"/>
    <w:rsid w:val="00423FD3"/>
    <w:rsid w:val="00423FE0"/>
    <w:rsid w:val="0042451B"/>
    <w:rsid w:val="00424D3F"/>
    <w:rsid w:val="00424E9A"/>
    <w:rsid w:val="00424EEF"/>
    <w:rsid w:val="00425025"/>
    <w:rsid w:val="00425250"/>
    <w:rsid w:val="004256FB"/>
    <w:rsid w:val="004259C2"/>
    <w:rsid w:val="00425BA8"/>
    <w:rsid w:val="00425DF0"/>
    <w:rsid w:val="004262A1"/>
    <w:rsid w:val="004262F1"/>
    <w:rsid w:val="00426B31"/>
    <w:rsid w:val="00426CA0"/>
    <w:rsid w:val="00426E00"/>
    <w:rsid w:val="00426FF0"/>
    <w:rsid w:val="0042799B"/>
    <w:rsid w:val="00427BD8"/>
    <w:rsid w:val="00427DC4"/>
    <w:rsid w:val="00430040"/>
    <w:rsid w:val="004302C3"/>
    <w:rsid w:val="00430719"/>
    <w:rsid w:val="0043079B"/>
    <w:rsid w:val="004307E6"/>
    <w:rsid w:val="00430881"/>
    <w:rsid w:val="0043128B"/>
    <w:rsid w:val="00431463"/>
    <w:rsid w:val="00431A56"/>
    <w:rsid w:val="00431E89"/>
    <w:rsid w:val="0043240D"/>
    <w:rsid w:val="00432769"/>
    <w:rsid w:val="00432D14"/>
    <w:rsid w:val="0043351E"/>
    <w:rsid w:val="00433992"/>
    <w:rsid w:val="00433D69"/>
    <w:rsid w:val="00433D9C"/>
    <w:rsid w:val="00434003"/>
    <w:rsid w:val="0043400D"/>
    <w:rsid w:val="00434403"/>
    <w:rsid w:val="0043461A"/>
    <w:rsid w:val="004348DD"/>
    <w:rsid w:val="00434BDD"/>
    <w:rsid w:val="00434E26"/>
    <w:rsid w:val="0043532C"/>
    <w:rsid w:val="00435A14"/>
    <w:rsid w:val="00435D47"/>
    <w:rsid w:val="00435D4C"/>
    <w:rsid w:val="00436C7C"/>
    <w:rsid w:val="00436CCC"/>
    <w:rsid w:val="00436EC3"/>
    <w:rsid w:val="004370DC"/>
    <w:rsid w:val="004374A9"/>
    <w:rsid w:val="00437639"/>
    <w:rsid w:val="004376FC"/>
    <w:rsid w:val="00437732"/>
    <w:rsid w:val="00437F17"/>
    <w:rsid w:val="004402C1"/>
    <w:rsid w:val="004404C9"/>
    <w:rsid w:val="00440878"/>
    <w:rsid w:val="004414F8"/>
    <w:rsid w:val="004415BB"/>
    <w:rsid w:val="00441610"/>
    <w:rsid w:val="00441A5E"/>
    <w:rsid w:val="00441A8B"/>
    <w:rsid w:val="00441F26"/>
    <w:rsid w:val="00442391"/>
    <w:rsid w:val="00442402"/>
    <w:rsid w:val="004433CF"/>
    <w:rsid w:val="00443B57"/>
    <w:rsid w:val="00443B7A"/>
    <w:rsid w:val="0044413F"/>
    <w:rsid w:val="0044415F"/>
    <w:rsid w:val="00444504"/>
    <w:rsid w:val="00444645"/>
    <w:rsid w:val="00444C12"/>
    <w:rsid w:val="00444EBE"/>
    <w:rsid w:val="004454B5"/>
    <w:rsid w:val="00445CAA"/>
    <w:rsid w:val="00445CBC"/>
    <w:rsid w:val="00445EA5"/>
    <w:rsid w:val="004460B1"/>
    <w:rsid w:val="00446872"/>
    <w:rsid w:val="004476C6"/>
    <w:rsid w:val="004479DF"/>
    <w:rsid w:val="00450184"/>
    <w:rsid w:val="0045051B"/>
    <w:rsid w:val="0045081A"/>
    <w:rsid w:val="004508FE"/>
    <w:rsid w:val="004509F8"/>
    <w:rsid w:val="00450ACE"/>
    <w:rsid w:val="00450EBA"/>
    <w:rsid w:val="0045110E"/>
    <w:rsid w:val="00451572"/>
    <w:rsid w:val="00451780"/>
    <w:rsid w:val="004519F7"/>
    <w:rsid w:val="004520B8"/>
    <w:rsid w:val="0045233A"/>
    <w:rsid w:val="0045272E"/>
    <w:rsid w:val="00452C83"/>
    <w:rsid w:val="00452F10"/>
    <w:rsid w:val="00453325"/>
    <w:rsid w:val="00454199"/>
    <w:rsid w:val="004541AC"/>
    <w:rsid w:val="0045437E"/>
    <w:rsid w:val="00454560"/>
    <w:rsid w:val="00454568"/>
    <w:rsid w:val="004545A1"/>
    <w:rsid w:val="0045491B"/>
    <w:rsid w:val="00454E4F"/>
    <w:rsid w:val="004556D0"/>
    <w:rsid w:val="004557D8"/>
    <w:rsid w:val="00455829"/>
    <w:rsid w:val="00455C38"/>
    <w:rsid w:val="0045618F"/>
    <w:rsid w:val="004562EF"/>
    <w:rsid w:val="004565F1"/>
    <w:rsid w:val="004568EE"/>
    <w:rsid w:val="00456B2F"/>
    <w:rsid w:val="00456D6C"/>
    <w:rsid w:val="00456D78"/>
    <w:rsid w:val="004572EC"/>
    <w:rsid w:val="004574AF"/>
    <w:rsid w:val="0045770E"/>
    <w:rsid w:val="004578B9"/>
    <w:rsid w:val="00457EA2"/>
    <w:rsid w:val="00457FF4"/>
    <w:rsid w:val="004602E5"/>
    <w:rsid w:val="004604A8"/>
    <w:rsid w:val="00460515"/>
    <w:rsid w:val="00460B70"/>
    <w:rsid w:val="00460BDB"/>
    <w:rsid w:val="0046101C"/>
    <w:rsid w:val="004612BC"/>
    <w:rsid w:val="00461397"/>
    <w:rsid w:val="004616B9"/>
    <w:rsid w:val="0046183C"/>
    <w:rsid w:val="00461BAC"/>
    <w:rsid w:val="00461EFA"/>
    <w:rsid w:val="0046218B"/>
    <w:rsid w:val="00462379"/>
    <w:rsid w:val="004626F4"/>
    <w:rsid w:val="004627A6"/>
    <w:rsid w:val="00462A51"/>
    <w:rsid w:val="00462D38"/>
    <w:rsid w:val="00463298"/>
    <w:rsid w:val="004634FF"/>
    <w:rsid w:val="00463774"/>
    <w:rsid w:val="00464134"/>
    <w:rsid w:val="00464623"/>
    <w:rsid w:val="00464830"/>
    <w:rsid w:val="00464836"/>
    <w:rsid w:val="00465170"/>
    <w:rsid w:val="00465970"/>
    <w:rsid w:val="00465F21"/>
    <w:rsid w:val="0046634C"/>
    <w:rsid w:val="00466757"/>
    <w:rsid w:val="00466839"/>
    <w:rsid w:val="00466A8B"/>
    <w:rsid w:val="00466B49"/>
    <w:rsid w:val="00466E34"/>
    <w:rsid w:val="0046700F"/>
    <w:rsid w:val="00467066"/>
    <w:rsid w:val="00467EAF"/>
    <w:rsid w:val="00470613"/>
    <w:rsid w:val="00470BF7"/>
    <w:rsid w:val="004718D6"/>
    <w:rsid w:val="004727B6"/>
    <w:rsid w:val="004727E5"/>
    <w:rsid w:val="00472BAD"/>
    <w:rsid w:val="00472CE1"/>
    <w:rsid w:val="00472F24"/>
    <w:rsid w:val="00472F43"/>
    <w:rsid w:val="00473052"/>
    <w:rsid w:val="004736AC"/>
    <w:rsid w:val="00473809"/>
    <w:rsid w:val="00473B9E"/>
    <w:rsid w:val="00474667"/>
    <w:rsid w:val="00474713"/>
    <w:rsid w:val="00474A6D"/>
    <w:rsid w:val="00474A72"/>
    <w:rsid w:val="00474BEE"/>
    <w:rsid w:val="00474ED5"/>
    <w:rsid w:val="004752D0"/>
    <w:rsid w:val="0047530F"/>
    <w:rsid w:val="00475709"/>
    <w:rsid w:val="00475ADA"/>
    <w:rsid w:val="004760A9"/>
    <w:rsid w:val="004764C5"/>
    <w:rsid w:val="00476B7B"/>
    <w:rsid w:val="00476C3E"/>
    <w:rsid w:val="00476C91"/>
    <w:rsid w:val="00476D23"/>
    <w:rsid w:val="0047709A"/>
    <w:rsid w:val="00477A74"/>
    <w:rsid w:val="00477B4D"/>
    <w:rsid w:val="004806CC"/>
    <w:rsid w:val="0048073D"/>
    <w:rsid w:val="0048098A"/>
    <w:rsid w:val="00481323"/>
    <w:rsid w:val="00481C96"/>
    <w:rsid w:val="00481DC4"/>
    <w:rsid w:val="0048289C"/>
    <w:rsid w:val="00482D70"/>
    <w:rsid w:val="00483067"/>
    <w:rsid w:val="004830DD"/>
    <w:rsid w:val="0048324A"/>
    <w:rsid w:val="004837A1"/>
    <w:rsid w:val="0048396F"/>
    <w:rsid w:val="0048491E"/>
    <w:rsid w:val="00484ABB"/>
    <w:rsid w:val="00484CC1"/>
    <w:rsid w:val="0048518F"/>
    <w:rsid w:val="00485411"/>
    <w:rsid w:val="00485492"/>
    <w:rsid w:val="004855AF"/>
    <w:rsid w:val="00485768"/>
    <w:rsid w:val="00485855"/>
    <w:rsid w:val="0048598E"/>
    <w:rsid w:val="00485C3D"/>
    <w:rsid w:val="00485CFE"/>
    <w:rsid w:val="004864D8"/>
    <w:rsid w:val="00486584"/>
    <w:rsid w:val="00486786"/>
    <w:rsid w:val="004868AA"/>
    <w:rsid w:val="0048690D"/>
    <w:rsid w:val="00486A65"/>
    <w:rsid w:val="0048727A"/>
    <w:rsid w:val="00487FB3"/>
    <w:rsid w:val="00487FC5"/>
    <w:rsid w:val="00490132"/>
    <w:rsid w:val="00490448"/>
    <w:rsid w:val="004904AB"/>
    <w:rsid w:val="0049095C"/>
    <w:rsid w:val="00490B2E"/>
    <w:rsid w:val="00490F25"/>
    <w:rsid w:val="00490F6E"/>
    <w:rsid w:val="0049131A"/>
    <w:rsid w:val="00491506"/>
    <w:rsid w:val="00491E53"/>
    <w:rsid w:val="004923BB"/>
    <w:rsid w:val="004928FF"/>
    <w:rsid w:val="00492B1E"/>
    <w:rsid w:val="00492E7D"/>
    <w:rsid w:val="0049319B"/>
    <w:rsid w:val="0049324B"/>
    <w:rsid w:val="00493E42"/>
    <w:rsid w:val="00494461"/>
    <w:rsid w:val="00494800"/>
    <w:rsid w:val="0049485D"/>
    <w:rsid w:val="0049490D"/>
    <w:rsid w:val="00494B77"/>
    <w:rsid w:val="004950FF"/>
    <w:rsid w:val="00495ED2"/>
    <w:rsid w:val="00495F74"/>
    <w:rsid w:val="00495FC7"/>
    <w:rsid w:val="00496751"/>
    <w:rsid w:val="004968FE"/>
    <w:rsid w:val="00496D1C"/>
    <w:rsid w:val="00497EAD"/>
    <w:rsid w:val="00497ECB"/>
    <w:rsid w:val="00497EF9"/>
    <w:rsid w:val="00497FB1"/>
    <w:rsid w:val="004A00DC"/>
    <w:rsid w:val="004A00EC"/>
    <w:rsid w:val="004A03C6"/>
    <w:rsid w:val="004A0796"/>
    <w:rsid w:val="004A1109"/>
    <w:rsid w:val="004A158F"/>
    <w:rsid w:val="004A1A50"/>
    <w:rsid w:val="004A1C2D"/>
    <w:rsid w:val="004A1CAA"/>
    <w:rsid w:val="004A20EC"/>
    <w:rsid w:val="004A2438"/>
    <w:rsid w:val="004A2593"/>
    <w:rsid w:val="004A25A1"/>
    <w:rsid w:val="004A27FB"/>
    <w:rsid w:val="004A29DD"/>
    <w:rsid w:val="004A2B09"/>
    <w:rsid w:val="004A3216"/>
    <w:rsid w:val="004A32CD"/>
    <w:rsid w:val="004A3757"/>
    <w:rsid w:val="004A3B99"/>
    <w:rsid w:val="004A3CC3"/>
    <w:rsid w:val="004A3F4F"/>
    <w:rsid w:val="004A4182"/>
    <w:rsid w:val="004A43F2"/>
    <w:rsid w:val="004A4625"/>
    <w:rsid w:val="004A4A20"/>
    <w:rsid w:val="004A50B1"/>
    <w:rsid w:val="004A53D9"/>
    <w:rsid w:val="004A5530"/>
    <w:rsid w:val="004A5959"/>
    <w:rsid w:val="004A5973"/>
    <w:rsid w:val="004A5A4E"/>
    <w:rsid w:val="004A6269"/>
    <w:rsid w:val="004A6283"/>
    <w:rsid w:val="004A6B1F"/>
    <w:rsid w:val="004A6F38"/>
    <w:rsid w:val="004A77D9"/>
    <w:rsid w:val="004A7B90"/>
    <w:rsid w:val="004A7D0B"/>
    <w:rsid w:val="004A7D54"/>
    <w:rsid w:val="004B0384"/>
    <w:rsid w:val="004B0F9B"/>
    <w:rsid w:val="004B10E1"/>
    <w:rsid w:val="004B179F"/>
    <w:rsid w:val="004B1A0E"/>
    <w:rsid w:val="004B1BF0"/>
    <w:rsid w:val="004B1E7D"/>
    <w:rsid w:val="004B24AD"/>
    <w:rsid w:val="004B2508"/>
    <w:rsid w:val="004B2E6D"/>
    <w:rsid w:val="004B33C2"/>
    <w:rsid w:val="004B4A95"/>
    <w:rsid w:val="004B5264"/>
    <w:rsid w:val="004B587F"/>
    <w:rsid w:val="004B595A"/>
    <w:rsid w:val="004B5A7B"/>
    <w:rsid w:val="004B5AAB"/>
    <w:rsid w:val="004B5BAC"/>
    <w:rsid w:val="004B6086"/>
    <w:rsid w:val="004B61F4"/>
    <w:rsid w:val="004B63C5"/>
    <w:rsid w:val="004B6F04"/>
    <w:rsid w:val="004B71D7"/>
    <w:rsid w:val="004B7A70"/>
    <w:rsid w:val="004C09F9"/>
    <w:rsid w:val="004C0BBC"/>
    <w:rsid w:val="004C1987"/>
    <w:rsid w:val="004C1BCC"/>
    <w:rsid w:val="004C1D4F"/>
    <w:rsid w:val="004C23A0"/>
    <w:rsid w:val="004C2C98"/>
    <w:rsid w:val="004C2DCC"/>
    <w:rsid w:val="004C2F90"/>
    <w:rsid w:val="004C3B09"/>
    <w:rsid w:val="004C3B68"/>
    <w:rsid w:val="004C4146"/>
    <w:rsid w:val="004C431C"/>
    <w:rsid w:val="004C4E25"/>
    <w:rsid w:val="004C4EC4"/>
    <w:rsid w:val="004C5166"/>
    <w:rsid w:val="004C52FB"/>
    <w:rsid w:val="004C5315"/>
    <w:rsid w:val="004C541D"/>
    <w:rsid w:val="004C5427"/>
    <w:rsid w:val="004C5681"/>
    <w:rsid w:val="004C5B62"/>
    <w:rsid w:val="004C5E6B"/>
    <w:rsid w:val="004C63D6"/>
    <w:rsid w:val="004C65A0"/>
    <w:rsid w:val="004C684D"/>
    <w:rsid w:val="004C688E"/>
    <w:rsid w:val="004C6D61"/>
    <w:rsid w:val="004C7196"/>
    <w:rsid w:val="004C726A"/>
    <w:rsid w:val="004C7BF3"/>
    <w:rsid w:val="004C7E94"/>
    <w:rsid w:val="004D04CE"/>
    <w:rsid w:val="004D0D1F"/>
    <w:rsid w:val="004D189F"/>
    <w:rsid w:val="004D1D1F"/>
    <w:rsid w:val="004D20FF"/>
    <w:rsid w:val="004D239D"/>
    <w:rsid w:val="004D248A"/>
    <w:rsid w:val="004D24DD"/>
    <w:rsid w:val="004D2DE5"/>
    <w:rsid w:val="004D2E20"/>
    <w:rsid w:val="004D37B1"/>
    <w:rsid w:val="004D3C93"/>
    <w:rsid w:val="004D3DF3"/>
    <w:rsid w:val="004D4326"/>
    <w:rsid w:val="004D439A"/>
    <w:rsid w:val="004D43BA"/>
    <w:rsid w:val="004D43EE"/>
    <w:rsid w:val="004D46BB"/>
    <w:rsid w:val="004D4850"/>
    <w:rsid w:val="004D49B4"/>
    <w:rsid w:val="004D4A17"/>
    <w:rsid w:val="004D4F7B"/>
    <w:rsid w:val="004D508C"/>
    <w:rsid w:val="004D5102"/>
    <w:rsid w:val="004D5356"/>
    <w:rsid w:val="004D54AE"/>
    <w:rsid w:val="004D5AD3"/>
    <w:rsid w:val="004D5B3E"/>
    <w:rsid w:val="004D603B"/>
    <w:rsid w:val="004D6118"/>
    <w:rsid w:val="004D63D7"/>
    <w:rsid w:val="004D650E"/>
    <w:rsid w:val="004D6701"/>
    <w:rsid w:val="004D6C4D"/>
    <w:rsid w:val="004D766D"/>
    <w:rsid w:val="004D7786"/>
    <w:rsid w:val="004D7811"/>
    <w:rsid w:val="004D7F80"/>
    <w:rsid w:val="004E0338"/>
    <w:rsid w:val="004E0EE6"/>
    <w:rsid w:val="004E1C6E"/>
    <w:rsid w:val="004E2114"/>
    <w:rsid w:val="004E2293"/>
    <w:rsid w:val="004E22DD"/>
    <w:rsid w:val="004E285D"/>
    <w:rsid w:val="004E2DEF"/>
    <w:rsid w:val="004E30DF"/>
    <w:rsid w:val="004E3EC9"/>
    <w:rsid w:val="004E438A"/>
    <w:rsid w:val="004E448A"/>
    <w:rsid w:val="004E4579"/>
    <w:rsid w:val="004E45AA"/>
    <w:rsid w:val="004E4BAE"/>
    <w:rsid w:val="004E4DCB"/>
    <w:rsid w:val="004E5058"/>
    <w:rsid w:val="004E51CA"/>
    <w:rsid w:val="004E527E"/>
    <w:rsid w:val="004E52C1"/>
    <w:rsid w:val="004E52E4"/>
    <w:rsid w:val="004E5CF6"/>
    <w:rsid w:val="004E6828"/>
    <w:rsid w:val="004E6954"/>
    <w:rsid w:val="004E7026"/>
    <w:rsid w:val="004E7667"/>
    <w:rsid w:val="004E76B6"/>
    <w:rsid w:val="004E78B9"/>
    <w:rsid w:val="004E7A5D"/>
    <w:rsid w:val="004E7BF6"/>
    <w:rsid w:val="004E7D99"/>
    <w:rsid w:val="004E7F6D"/>
    <w:rsid w:val="004F0129"/>
    <w:rsid w:val="004F0412"/>
    <w:rsid w:val="004F047A"/>
    <w:rsid w:val="004F0F9B"/>
    <w:rsid w:val="004F1587"/>
    <w:rsid w:val="004F20E3"/>
    <w:rsid w:val="004F2280"/>
    <w:rsid w:val="004F29B2"/>
    <w:rsid w:val="004F29C7"/>
    <w:rsid w:val="004F2A5B"/>
    <w:rsid w:val="004F2B06"/>
    <w:rsid w:val="004F2DC2"/>
    <w:rsid w:val="004F3048"/>
    <w:rsid w:val="004F3049"/>
    <w:rsid w:val="004F30D7"/>
    <w:rsid w:val="004F37DE"/>
    <w:rsid w:val="004F3919"/>
    <w:rsid w:val="004F3ED5"/>
    <w:rsid w:val="004F3FE5"/>
    <w:rsid w:val="004F47AF"/>
    <w:rsid w:val="004F49D6"/>
    <w:rsid w:val="004F4D2A"/>
    <w:rsid w:val="004F50BD"/>
    <w:rsid w:val="004F5195"/>
    <w:rsid w:val="004F5602"/>
    <w:rsid w:val="004F56E7"/>
    <w:rsid w:val="004F575B"/>
    <w:rsid w:val="004F5B50"/>
    <w:rsid w:val="004F610D"/>
    <w:rsid w:val="004F622C"/>
    <w:rsid w:val="004F62BC"/>
    <w:rsid w:val="004F6322"/>
    <w:rsid w:val="004F63EB"/>
    <w:rsid w:val="004F66A5"/>
    <w:rsid w:val="004F731B"/>
    <w:rsid w:val="004F73CE"/>
    <w:rsid w:val="00500253"/>
    <w:rsid w:val="00500A64"/>
    <w:rsid w:val="00500F84"/>
    <w:rsid w:val="005019B0"/>
    <w:rsid w:val="00502443"/>
    <w:rsid w:val="00502E26"/>
    <w:rsid w:val="0050309C"/>
    <w:rsid w:val="00504387"/>
    <w:rsid w:val="00504718"/>
    <w:rsid w:val="00504D50"/>
    <w:rsid w:val="00504EF2"/>
    <w:rsid w:val="005052E7"/>
    <w:rsid w:val="005055CE"/>
    <w:rsid w:val="00505741"/>
    <w:rsid w:val="0050588D"/>
    <w:rsid w:val="00505AAD"/>
    <w:rsid w:val="00505B33"/>
    <w:rsid w:val="00505CFD"/>
    <w:rsid w:val="00505DFF"/>
    <w:rsid w:val="0050637B"/>
    <w:rsid w:val="005069E5"/>
    <w:rsid w:val="00506EED"/>
    <w:rsid w:val="00507369"/>
    <w:rsid w:val="005078EA"/>
    <w:rsid w:val="00507BB6"/>
    <w:rsid w:val="00507C70"/>
    <w:rsid w:val="0051032F"/>
    <w:rsid w:val="00510988"/>
    <w:rsid w:val="00510D59"/>
    <w:rsid w:val="00511083"/>
    <w:rsid w:val="00511222"/>
    <w:rsid w:val="0051124E"/>
    <w:rsid w:val="00511528"/>
    <w:rsid w:val="00511630"/>
    <w:rsid w:val="00511F55"/>
    <w:rsid w:val="0051214B"/>
    <w:rsid w:val="00512467"/>
    <w:rsid w:val="00512638"/>
    <w:rsid w:val="005126EA"/>
    <w:rsid w:val="00512774"/>
    <w:rsid w:val="0051303B"/>
    <w:rsid w:val="005134DD"/>
    <w:rsid w:val="0051357C"/>
    <w:rsid w:val="00513B3D"/>
    <w:rsid w:val="005141F7"/>
    <w:rsid w:val="00514314"/>
    <w:rsid w:val="005143D4"/>
    <w:rsid w:val="0051441D"/>
    <w:rsid w:val="005147B9"/>
    <w:rsid w:val="005147FC"/>
    <w:rsid w:val="00514A17"/>
    <w:rsid w:val="00514A7E"/>
    <w:rsid w:val="00515AE0"/>
    <w:rsid w:val="00516946"/>
    <w:rsid w:val="00516AFC"/>
    <w:rsid w:val="00516B37"/>
    <w:rsid w:val="00516C69"/>
    <w:rsid w:val="00516D9E"/>
    <w:rsid w:val="00517042"/>
    <w:rsid w:val="0051734D"/>
    <w:rsid w:val="00517480"/>
    <w:rsid w:val="00517A10"/>
    <w:rsid w:val="00517A7E"/>
    <w:rsid w:val="00517B79"/>
    <w:rsid w:val="0052008D"/>
    <w:rsid w:val="005200E1"/>
    <w:rsid w:val="005203FC"/>
    <w:rsid w:val="0052057F"/>
    <w:rsid w:val="0052061B"/>
    <w:rsid w:val="00520734"/>
    <w:rsid w:val="005208E3"/>
    <w:rsid w:val="00520C70"/>
    <w:rsid w:val="00521908"/>
    <w:rsid w:val="005220E9"/>
    <w:rsid w:val="00522241"/>
    <w:rsid w:val="00522906"/>
    <w:rsid w:val="00522F7E"/>
    <w:rsid w:val="00522FA4"/>
    <w:rsid w:val="00523261"/>
    <w:rsid w:val="005236C5"/>
    <w:rsid w:val="0052374D"/>
    <w:rsid w:val="00523778"/>
    <w:rsid w:val="00523D2A"/>
    <w:rsid w:val="005240B8"/>
    <w:rsid w:val="00524130"/>
    <w:rsid w:val="005242C8"/>
    <w:rsid w:val="0052443F"/>
    <w:rsid w:val="00524599"/>
    <w:rsid w:val="005251DF"/>
    <w:rsid w:val="00525DF7"/>
    <w:rsid w:val="00525E70"/>
    <w:rsid w:val="00525FE5"/>
    <w:rsid w:val="005260CE"/>
    <w:rsid w:val="00526466"/>
    <w:rsid w:val="0052650F"/>
    <w:rsid w:val="0052674E"/>
    <w:rsid w:val="00526849"/>
    <w:rsid w:val="00526A2E"/>
    <w:rsid w:val="00526BEE"/>
    <w:rsid w:val="00526F80"/>
    <w:rsid w:val="00527704"/>
    <w:rsid w:val="00527884"/>
    <w:rsid w:val="00530086"/>
    <w:rsid w:val="005302A2"/>
    <w:rsid w:val="0053031E"/>
    <w:rsid w:val="005306E4"/>
    <w:rsid w:val="00530C0F"/>
    <w:rsid w:val="00530FF2"/>
    <w:rsid w:val="00531576"/>
    <w:rsid w:val="0053173C"/>
    <w:rsid w:val="00531DE7"/>
    <w:rsid w:val="00531FD3"/>
    <w:rsid w:val="0053221E"/>
    <w:rsid w:val="0053222C"/>
    <w:rsid w:val="00532BB6"/>
    <w:rsid w:val="00532D7D"/>
    <w:rsid w:val="00532D99"/>
    <w:rsid w:val="005335ED"/>
    <w:rsid w:val="005339D3"/>
    <w:rsid w:val="00533EE6"/>
    <w:rsid w:val="005341FC"/>
    <w:rsid w:val="0053474B"/>
    <w:rsid w:val="005347E6"/>
    <w:rsid w:val="00534C0D"/>
    <w:rsid w:val="00535741"/>
    <w:rsid w:val="0053590A"/>
    <w:rsid w:val="00535C4B"/>
    <w:rsid w:val="00535F40"/>
    <w:rsid w:val="00535F47"/>
    <w:rsid w:val="005369EC"/>
    <w:rsid w:val="005372FB"/>
    <w:rsid w:val="00537467"/>
    <w:rsid w:val="005378AA"/>
    <w:rsid w:val="0054016D"/>
    <w:rsid w:val="005402D0"/>
    <w:rsid w:val="0054034B"/>
    <w:rsid w:val="0054045E"/>
    <w:rsid w:val="0054054F"/>
    <w:rsid w:val="005407CB"/>
    <w:rsid w:val="00540800"/>
    <w:rsid w:val="00540D05"/>
    <w:rsid w:val="00541252"/>
    <w:rsid w:val="00541341"/>
    <w:rsid w:val="005417A8"/>
    <w:rsid w:val="0054196A"/>
    <w:rsid w:val="00541B18"/>
    <w:rsid w:val="00542122"/>
    <w:rsid w:val="005421CD"/>
    <w:rsid w:val="005421DF"/>
    <w:rsid w:val="00542AF9"/>
    <w:rsid w:val="00542D14"/>
    <w:rsid w:val="00542DB1"/>
    <w:rsid w:val="00542EB4"/>
    <w:rsid w:val="005430CC"/>
    <w:rsid w:val="00543202"/>
    <w:rsid w:val="00543540"/>
    <w:rsid w:val="005440D5"/>
    <w:rsid w:val="005445EC"/>
    <w:rsid w:val="00544706"/>
    <w:rsid w:val="00544E28"/>
    <w:rsid w:val="00544E65"/>
    <w:rsid w:val="0054523D"/>
    <w:rsid w:val="005453E0"/>
    <w:rsid w:val="00545935"/>
    <w:rsid w:val="00545B03"/>
    <w:rsid w:val="00545BCB"/>
    <w:rsid w:val="00545E13"/>
    <w:rsid w:val="00546025"/>
    <w:rsid w:val="0054609E"/>
    <w:rsid w:val="00546549"/>
    <w:rsid w:val="0054678A"/>
    <w:rsid w:val="00546A2D"/>
    <w:rsid w:val="00546E3F"/>
    <w:rsid w:val="00547164"/>
    <w:rsid w:val="005471FD"/>
    <w:rsid w:val="00547346"/>
    <w:rsid w:val="00547584"/>
    <w:rsid w:val="00547F29"/>
    <w:rsid w:val="00547F2D"/>
    <w:rsid w:val="00547F30"/>
    <w:rsid w:val="00550493"/>
    <w:rsid w:val="0055049B"/>
    <w:rsid w:val="0055070D"/>
    <w:rsid w:val="00550974"/>
    <w:rsid w:val="0055099D"/>
    <w:rsid w:val="00550A8A"/>
    <w:rsid w:val="00550C5F"/>
    <w:rsid w:val="00550DCF"/>
    <w:rsid w:val="005511ED"/>
    <w:rsid w:val="005512D4"/>
    <w:rsid w:val="0055151E"/>
    <w:rsid w:val="005516AA"/>
    <w:rsid w:val="005516C3"/>
    <w:rsid w:val="00551929"/>
    <w:rsid w:val="00551A84"/>
    <w:rsid w:val="00551C26"/>
    <w:rsid w:val="005520FB"/>
    <w:rsid w:val="0055246C"/>
    <w:rsid w:val="00552A76"/>
    <w:rsid w:val="00552B57"/>
    <w:rsid w:val="00552E44"/>
    <w:rsid w:val="00553199"/>
    <w:rsid w:val="0055369F"/>
    <w:rsid w:val="005536D4"/>
    <w:rsid w:val="005537FA"/>
    <w:rsid w:val="005549F4"/>
    <w:rsid w:val="00554A2E"/>
    <w:rsid w:val="00554CB9"/>
    <w:rsid w:val="00555361"/>
    <w:rsid w:val="00555BEB"/>
    <w:rsid w:val="005563D9"/>
    <w:rsid w:val="00556877"/>
    <w:rsid w:val="00556E7A"/>
    <w:rsid w:val="0055712F"/>
    <w:rsid w:val="005571D6"/>
    <w:rsid w:val="00557B24"/>
    <w:rsid w:val="00557C14"/>
    <w:rsid w:val="00557C38"/>
    <w:rsid w:val="00560EAF"/>
    <w:rsid w:val="005612E8"/>
    <w:rsid w:val="00561419"/>
    <w:rsid w:val="0056165F"/>
    <w:rsid w:val="0056181C"/>
    <w:rsid w:val="00561931"/>
    <w:rsid w:val="00562795"/>
    <w:rsid w:val="00562952"/>
    <w:rsid w:val="005630CE"/>
    <w:rsid w:val="005635D0"/>
    <w:rsid w:val="00563B50"/>
    <w:rsid w:val="00564102"/>
    <w:rsid w:val="00564A53"/>
    <w:rsid w:val="00564D13"/>
    <w:rsid w:val="00564D42"/>
    <w:rsid w:val="00564E48"/>
    <w:rsid w:val="00564E68"/>
    <w:rsid w:val="005650BE"/>
    <w:rsid w:val="005656BB"/>
    <w:rsid w:val="00565D29"/>
    <w:rsid w:val="00565F6B"/>
    <w:rsid w:val="00565FDF"/>
    <w:rsid w:val="00566257"/>
    <w:rsid w:val="00566485"/>
    <w:rsid w:val="00566738"/>
    <w:rsid w:val="00566966"/>
    <w:rsid w:val="00566A6C"/>
    <w:rsid w:val="00566C82"/>
    <w:rsid w:val="005670DC"/>
    <w:rsid w:val="005670E0"/>
    <w:rsid w:val="0056793B"/>
    <w:rsid w:val="00567AB6"/>
    <w:rsid w:val="00567AC2"/>
    <w:rsid w:val="00567AD2"/>
    <w:rsid w:val="0057038D"/>
    <w:rsid w:val="0057041F"/>
    <w:rsid w:val="0057064E"/>
    <w:rsid w:val="00570FD7"/>
    <w:rsid w:val="00571307"/>
    <w:rsid w:val="005713C8"/>
    <w:rsid w:val="0057170B"/>
    <w:rsid w:val="00571E35"/>
    <w:rsid w:val="00572641"/>
    <w:rsid w:val="0057291A"/>
    <w:rsid w:val="0057339B"/>
    <w:rsid w:val="005733BE"/>
    <w:rsid w:val="005733EE"/>
    <w:rsid w:val="00573890"/>
    <w:rsid w:val="005739BA"/>
    <w:rsid w:val="00573FBB"/>
    <w:rsid w:val="0057415E"/>
    <w:rsid w:val="0057452E"/>
    <w:rsid w:val="00574790"/>
    <w:rsid w:val="0057492C"/>
    <w:rsid w:val="005749AA"/>
    <w:rsid w:val="005749E9"/>
    <w:rsid w:val="0057505E"/>
    <w:rsid w:val="005765DB"/>
    <w:rsid w:val="005767C3"/>
    <w:rsid w:val="0057683C"/>
    <w:rsid w:val="0057795D"/>
    <w:rsid w:val="00577D1C"/>
    <w:rsid w:val="00580309"/>
    <w:rsid w:val="00580A2D"/>
    <w:rsid w:val="00580C86"/>
    <w:rsid w:val="00580DA3"/>
    <w:rsid w:val="00580F99"/>
    <w:rsid w:val="00581079"/>
    <w:rsid w:val="005813E0"/>
    <w:rsid w:val="005814A7"/>
    <w:rsid w:val="0058162C"/>
    <w:rsid w:val="005817BF"/>
    <w:rsid w:val="00581841"/>
    <w:rsid w:val="005819F4"/>
    <w:rsid w:val="00581E88"/>
    <w:rsid w:val="00581EC2"/>
    <w:rsid w:val="005820F2"/>
    <w:rsid w:val="00582638"/>
    <w:rsid w:val="00582945"/>
    <w:rsid w:val="00582985"/>
    <w:rsid w:val="00583325"/>
    <w:rsid w:val="00583D45"/>
    <w:rsid w:val="00583FD5"/>
    <w:rsid w:val="00584409"/>
    <w:rsid w:val="00584803"/>
    <w:rsid w:val="00584855"/>
    <w:rsid w:val="00584863"/>
    <w:rsid w:val="00585223"/>
    <w:rsid w:val="005852C2"/>
    <w:rsid w:val="0058555D"/>
    <w:rsid w:val="0058578A"/>
    <w:rsid w:val="00585C40"/>
    <w:rsid w:val="00585E35"/>
    <w:rsid w:val="00586464"/>
    <w:rsid w:val="00586643"/>
    <w:rsid w:val="00586818"/>
    <w:rsid w:val="00586A5E"/>
    <w:rsid w:val="00587547"/>
    <w:rsid w:val="00587597"/>
    <w:rsid w:val="005875B3"/>
    <w:rsid w:val="00587BD7"/>
    <w:rsid w:val="00590735"/>
    <w:rsid w:val="00590959"/>
    <w:rsid w:val="00591046"/>
    <w:rsid w:val="00591106"/>
    <w:rsid w:val="005914B0"/>
    <w:rsid w:val="005916CA"/>
    <w:rsid w:val="0059206D"/>
    <w:rsid w:val="005923C2"/>
    <w:rsid w:val="00592501"/>
    <w:rsid w:val="00592691"/>
    <w:rsid w:val="00592B35"/>
    <w:rsid w:val="0059318D"/>
    <w:rsid w:val="0059371E"/>
    <w:rsid w:val="00593CDF"/>
    <w:rsid w:val="00594C2C"/>
    <w:rsid w:val="0059512D"/>
    <w:rsid w:val="00595245"/>
    <w:rsid w:val="00595332"/>
    <w:rsid w:val="00595595"/>
    <w:rsid w:val="00595693"/>
    <w:rsid w:val="00596085"/>
    <w:rsid w:val="00596818"/>
    <w:rsid w:val="005969EC"/>
    <w:rsid w:val="00596AA0"/>
    <w:rsid w:val="00596C4A"/>
    <w:rsid w:val="00596CF5"/>
    <w:rsid w:val="00596D21"/>
    <w:rsid w:val="00597295"/>
    <w:rsid w:val="0059745B"/>
    <w:rsid w:val="00597625"/>
    <w:rsid w:val="0059765A"/>
    <w:rsid w:val="00597928"/>
    <w:rsid w:val="00597A64"/>
    <w:rsid w:val="00597C37"/>
    <w:rsid w:val="00597CDA"/>
    <w:rsid w:val="005A0030"/>
    <w:rsid w:val="005A0145"/>
    <w:rsid w:val="005A02CC"/>
    <w:rsid w:val="005A04C7"/>
    <w:rsid w:val="005A05FF"/>
    <w:rsid w:val="005A08C4"/>
    <w:rsid w:val="005A0A03"/>
    <w:rsid w:val="005A10F9"/>
    <w:rsid w:val="005A13ED"/>
    <w:rsid w:val="005A1D26"/>
    <w:rsid w:val="005A1DCF"/>
    <w:rsid w:val="005A1E6C"/>
    <w:rsid w:val="005A1E85"/>
    <w:rsid w:val="005A240C"/>
    <w:rsid w:val="005A2675"/>
    <w:rsid w:val="005A2E6B"/>
    <w:rsid w:val="005A2FCC"/>
    <w:rsid w:val="005A3001"/>
    <w:rsid w:val="005A3021"/>
    <w:rsid w:val="005A32E9"/>
    <w:rsid w:val="005A3321"/>
    <w:rsid w:val="005A374E"/>
    <w:rsid w:val="005A3D79"/>
    <w:rsid w:val="005A4A55"/>
    <w:rsid w:val="005A4A94"/>
    <w:rsid w:val="005A4F8E"/>
    <w:rsid w:val="005A50A6"/>
    <w:rsid w:val="005A523D"/>
    <w:rsid w:val="005A556F"/>
    <w:rsid w:val="005A5C31"/>
    <w:rsid w:val="005A617A"/>
    <w:rsid w:val="005A61F9"/>
    <w:rsid w:val="005A689C"/>
    <w:rsid w:val="005A68DA"/>
    <w:rsid w:val="005A6CA1"/>
    <w:rsid w:val="005A6DAE"/>
    <w:rsid w:val="005A78E9"/>
    <w:rsid w:val="005A7F86"/>
    <w:rsid w:val="005B00EE"/>
    <w:rsid w:val="005B0147"/>
    <w:rsid w:val="005B031E"/>
    <w:rsid w:val="005B0399"/>
    <w:rsid w:val="005B0E14"/>
    <w:rsid w:val="005B10B2"/>
    <w:rsid w:val="005B1206"/>
    <w:rsid w:val="005B1783"/>
    <w:rsid w:val="005B1802"/>
    <w:rsid w:val="005B1A9A"/>
    <w:rsid w:val="005B1B3A"/>
    <w:rsid w:val="005B1FA3"/>
    <w:rsid w:val="005B2020"/>
    <w:rsid w:val="005B2032"/>
    <w:rsid w:val="005B222E"/>
    <w:rsid w:val="005B276E"/>
    <w:rsid w:val="005B2A12"/>
    <w:rsid w:val="005B2AF0"/>
    <w:rsid w:val="005B2B3D"/>
    <w:rsid w:val="005B2CFB"/>
    <w:rsid w:val="005B2F1B"/>
    <w:rsid w:val="005B30F6"/>
    <w:rsid w:val="005B3347"/>
    <w:rsid w:val="005B3644"/>
    <w:rsid w:val="005B366F"/>
    <w:rsid w:val="005B4438"/>
    <w:rsid w:val="005B4916"/>
    <w:rsid w:val="005B49FB"/>
    <w:rsid w:val="005B4A2F"/>
    <w:rsid w:val="005B4B92"/>
    <w:rsid w:val="005B4BA4"/>
    <w:rsid w:val="005B62AB"/>
    <w:rsid w:val="005B682B"/>
    <w:rsid w:val="005B6982"/>
    <w:rsid w:val="005B6C81"/>
    <w:rsid w:val="005B7AE9"/>
    <w:rsid w:val="005B7F6E"/>
    <w:rsid w:val="005C04C4"/>
    <w:rsid w:val="005C0684"/>
    <w:rsid w:val="005C08FF"/>
    <w:rsid w:val="005C1312"/>
    <w:rsid w:val="005C1667"/>
    <w:rsid w:val="005C18F3"/>
    <w:rsid w:val="005C1952"/>
    <w:rsid w:val="005C1A48"/>
    <w:rsid w:val="005C1A77"/>
    <w:rsid w:val="005C1B7A"/>
    <w:rsid w:val="005C1E2B"/>
    <w:rsid w:val="005C26C5"/>
    <w:rsid w:val="005C2798"/>
    <w:rsid w:val="005C295F"/>
    <w:rsid w:val="005C2A3C"/>
    <w:rsid w:val="005C3A2A"/>
    <w:rsid w:val="005C3B21"/>
    <w:rsid w:val="005C3BC6"/>
    <w:rsid w:val="005C3D83"/>
    <w:rsid w:val="005C3E20"/>
    <w:rsid w:val="005C3F1E"/>
    <w:rsid w:val="005C3FA9"/>
    <w:rsid w:val="005C3FB1"/>
    <w:rsid w:val="005C40E2"/>
    <w:rsid w:val="005C4178"/>
    <w:rsid w:val="005C4327"/>
    <w:rsid w:val="005C4AB6"/>
    <w:rsid w:val="005C577F"/>
    <w:rsid w:val="005C57A6"/>
    <w:rsid w:val="005C599C"/>
    <w:rsid w:val="005C5ED8"/>
    <w:rsid w:val="005C61EE"/>
    <w:rsid w:val="005C621D"/>
    <w:rsid w:val="005C6558"/>
    <w:rsid w:val="005C6D49"/>
    <w:rsid w:val="005C6F97"/>
    <w:rsid w:val="005C7867"/>
    <w:rsid w:val="005C7A31"/>
    <w:rsid w:val="005C7F16"/>
    <w:rsid w:val="005D0128"/>
    <w:rsid w:val="005D0445"/>
    <w:rsid w:val="005D05D1"/>
    <w:rsid w:val="005D0692"/>
    <w:rsid w:val="005D0D78"/>
    <w:rsid w:val="005D0DF9"/>
    <w:rsid w:val="005D0F1A"/>
    <w:rsid w:val="005D107C"/>
    <w:rsid w:val="005D15C6"/>
    <w:rsid w:val="005D1600"/>
    <w:rsid w:val="005D1742"/>
    <w:rsid w:val="005D1895"/>
    <w:rsid w:val="005D1E11"/>
    <w:rsid w:val="005D1F89"/>
    <w:rsid w:val="005D230C"/>
    <w:rsid w:val="005D234C"/>
    <w:rsid w:val="005D23A5"/>
    <w:rsid w:val="005D2572"/>
    <w:rsid w:val="005D2ACF"/>
    <w:rsid w:val="005D2F10"/>
    <w:rsid w:val="005D2F8A"/>
    <w:rsid w:val="005D3083"/>
    <w:rsid w:val="005D3286"/>
    <w:rsid w:val="005D352F"/>
    <w:rsid w:val="005D3FCC"/>
    <w:rsid w:val="005D4753"/>
    <w:rsid w:val="005D4A03"/>
    <w:rsid w:val="005D503E"/>
    <w:rsid w:val="005D51AE"/>
    <w:rsid w:val="005D5715"/>
    <w:rsid w:val="005D5D96"/>
    <w:rsid w:val="005D5F22"/>
    <w:rsid w:val="005D5FFE"/>
    <w:rsid w:val="005D73B3"/>
    <w:rsid w:val="005D769A"/>
    <w:rsid w:val="005D7987"/>
    <w:rsid w:val="005D7BD0"/>
    <w:rsid w:val="005D7C59"/>
    <w:rsid w:val="005E14D0"/>
    <w:rsid w:val="005E17C8"/>
    <w:rsid w:val="005E185E"/>
    <w:rsid w:val="005E1BD7"/>
    <w:rsid w:val="005E1CF2"/>
    <w:rsid w:val="005E1E65"/>
    <w:rsid w:val="005E1FF0"/>
    <w:rsid w:val="005E21CB"/>
    <w:rsid w:val="005E2300"/>
    <w:rsid w:val="005E2311"/>
    <w:rsid w:val="005E234E"/>
    <w:rsid w:val="005E2698"/>
    <w:rsid w:val="005E26FD"/>
    <w:rsid w:val="005E2C0D"/>
    <w:rsid w:val="005E32FF"/>
    <w:rsid w:val="005E3732"/>
    <w:rsid w:val="005E37A9"/>
    <w:rsid w:val="005E39CB"/>
    <w:rsid w:val="005E3C4C"/>
    <w:rsid w:val="005E3DD4"/>
    <w:rsid w:val="005E3DFE"/>
    <w:rsid w:val="005E408C"/>
    <w:rsid w:val="005E4167"/>
    <w:rsid w:val="005E474D"/>
    <w:rsid w:val="005E4CF3"/>
    <w:rsid w:val="005E4EED"/>
    <w:rsid w:val="005E5392"/>
    <w:rsid w:val="005E5AD8"/>
    <w:rsid w:val="005E5B7D"/>
    <w:rsid w:val="005E5B9C"/>
    <w:rsid w:val="005E5D6F"/>
    <w:rsid w:val="005E5F5F"/>
    <w:rsid w:val="005E5F8A"/>
    <w:rsid w:val="005E6AF9"/>
    <w:rsid w:val="005E6B97"/>
    <w:rsid w:val="005E6DD1"/>
    <w:rsid w:val="005E73A4"/>
    <w:rsid w:val="005E748C"/>
    <w:rsid w:val="005E7C76"/>
    <w:rsid w:val="005E7E73"/>
    <w:rsid w:val="005E7F4B"/>
    <w:rsid w:val="005F029A"/>
    <w:rsid w:val="005F0C49"/>
    <w:rsid w:val="005F0DE2"/>
    <w:rsid w:val="005F0FF5"/>
    <w:rsid w:val="005F1011"/>
    <w:rsid w:val="005F1025"/>
    <w:rsid w:val="005F157E"/>
    <w:rsid w:val="005F1982"/>
    <w:rsid w:val="005F1BF5"/>
    <w:rsid w:val="005F2120"/>
    <w:rsid w:val="005F248F"/>
    <w:rsid w:val="005F3499"/>
    <w:rsid w:val="005F3635"/>
    <w:rsid w:val="005F3704"/>
    <w:rsid w:val="005F375D"/>
    <w:rsid w:val="005F385C"/>
    <w:rsid w:val="005F3B38"/>
    <w:rsid w:val="005F3D5A"/>
    <w:rsid w:val="005F3E2A"/>
    <w:rsid w:val="005F4001"/>
    <w:rsid w:val="005F409E"/>
    <w:rsid w:val="005F4201"/>
    <w:rsid w:val="005F4387"/>
    <w:rsid w:val="005F4871"/>
    <w:rsid w:val="005F4F9B"/>
    <w:rsid w:val="005F548F"/>
    <w:rsid w:val="005F5592"/>
    <w:rsid w:val="005F5802"/>
    <w:rsid w:val="005F582B"/>
    <w:rsid w:val="005F5AFC"/>
    <w:rsid w:val="005F5ED9"/>
    <w:rsid w:val="005F5FDC"/>
    <w:rsid w:val="005F623C"/>
    <w:rsid w:val="005F640C"/>
    <w:rsid w:val="005F6465"/>
    <w:rsid w:val="005F6736"/>
    <w:rsid w:val="005F6A1F"/>
    <w:rsid w:val="005F6AFA"/>
    <w:rsid w:val="005F70F8"/>
    <w:rsid w:val="00600530"/>
    <w:rsid w:val="006005C1"/>
    <w:rsid w:val="00600663"/>
    <w:rsid w:val="006008E7"/>
    <w:rsid w:val="00600906"/>
    <w:rsid w:val="00600D4E"/>
    <w:rsid w:val="00601205"/>
    <w:rsid w:val="006012F5"/>
    <w:rsid w:val="00601402"/>
    <w:rsid w:val="00601737"/>
    <w:rsid w:val="00601749"/>
    <w:rsid w:val="006017D0"/>
    <w:rsid w:val="00601903"/>
    <w:rsid w:val="00601BED"/>
    <w:rsid w:val="00602AC1"/>
    <w:rsid w:val="00602D21"/>
    <w:rsid w:val="00602D27"/>
    <w:rsid w:val="00602E89"/>
    <w:rsid w:val="00602FE9"/>
    <w:rsid w:val="00603371"/>
    <w:rsid w:val="006037D3"/>
    <w:rsid w:val="00603AC8"/>
    <w:rsid w:val="00603E9B"/>
    <w:rsid w:val="00604190"/>
    <w:rsid w:val="00604405"/>
    <w:rsid w:val="00604456"/>
    <w:rsid w:val="006045E8"/>
    <w:rsid w:val="006048E1"/>
    <w:rsid w:val="00604A12"/>
    <w:rsid w:val="00604EE3"/>
    <w:rsid w:val="00605B1A"/>
    <w:rsid w:val="00605DC8"/>
    <w:rsid w:val="00605EA1"/>
    <w:rsid w:val="00605EB7"/>
    <w:rsid w:val="006063C6"/>
    <w:rsid w:val="00606486"/>
    <w:rsid w:val="0060691A"/>
    <w:rsid w:val="00606921"/>
    <w:rsid w:val="00607A0F"/>
    <w:rsid w:val="00610170"/>
    <w:rsid w:val="0061089E"/>
    <w:rsid w:val="006108DD"/>
    <w:rsid w:val="006109E8"/>
    <w:rsid w:val="00611839"/>
    <w:rsid w:val="006119E1"/>
    <w:rsid w:val="00611E9D"/>
    <w:rsid w:val="00611EEF"/>
    <w:rsid w:val="00612068"/>
    <w:rsid w:val="0061258B"/>
    <w:rsid w:val="0061270B"/>
    <w:rsid w:val="006128D7"/>
    <w:rsid w:val="00612901"/>
    <w:rsid w:val="00612B3D"/>
    <w:rsid w:val="00612E2D"/>
    <w:rsid w:val="006133C6"/>
    <w:rsid w:val="006134ED"/>
    <w:rsid w:val="00613651"/>
    <w:rsid w:val="006138CC"/>
    <w:rsid w:val="00613B27"/>
    <w:rsid w:val="00613CE5"/>
    <w:rsid w:val="00613FA7"/>
    <w:rsid w:val="00614005"/>
    <w:rsid w:val="0061411D"/>
    <w:rsid w:val="006144ED"/>
    <w:rsid w:val="0061486F"/>
    <w:rsid w:val="00614B0E"/>
    <w:rsid w:val="00614D62"/>
    <w:rsid w:val="0061502A"/>
    <w:rsid w:val="00615221"/>
    <w:rsid w:val="006152D1"/>
    <w:rsid w:val="006153F2"/>
    <w:rsid w:val="0061545A"/>
    <w:rsid w:val="00615739"/>
    <w:rsid w:val="00615D07"/>
    <w:rsid w:val="00615D19"/>
    <w:rsid w:val="00616073"/>
    <w:rsid w:val="006160C8"/>
    <w:rsid w:val="0061649F"/>
    <w:rsid w:val="006169FD"/>
    <w:rsid w:val="0061709E"/>
    <w:rsid w:val="006170B4"/>
    <w:rsid w:val="006174C6"/>
    <w:rsid w:val="00617585"/>
    <w:rsid w:val="00617B7D"/>
    <w:rsid w:val="00617D72"/>
    <w:rsid w:val="00620063"/>
    <w:rsid w:val="0062068F"/>
    <w:rsid w:val="00620891"/>
    <w:rsid w:val="006208C9"/>
    <w:rsid w:val="00620D00"/>
    <w:rsid w:val="00621472"/>
    <w:rsid w:val="006215AD"/>
    <w:rsid w:val="00621D78"/>
    <w:rsid w:val="00621E9E"/>
    <w:rsid w:val="00621ED5"/>
    <w:rsid w:val="00621F01"/>
    <w:rsid w:val="0062250F"/>
    <w:rsid w:val="006225CE"/>
    <w:rsid w:val="0062273C"/>
    <w:rsid w:val="00622881"/>
    <w:rsid w:val="00622883"/>
    <w:rsid w:val="00622B32"/>
    <w:rsid w:val="00622C55"/>
    <w:rsid w:val="00623739"/>
    <w:rsid w:val="00623D25"/>
    <w:rsid w:val="0062412E"/>
    <w:rsid w:val="0062447F"/>
    <w:rsid w:val="00624E4C"/>
    <w:rsid w:val="00624EA6"/>
    <w:rsid w:val="006252E8"/>
    <w:rsid w:val="006259F5"/>
    <w:rsid w:val="0062634C"/>
    <w:rsid w:val="00626495"/>
    <w:rsid w:val="0062667A"/>
    <w:rsid w:val="00626CB8"/>
    <w:rsid w:val="00626E43"/>
    <w:rsid w:val="00626F6C"/>
    <w:rsid w:val="0062795E"/>
    <w:rsid w:val="00627B0B"/>
    <w:rsid w:val="00627F9F"/>
    <w:rsid w:val="006307D4"/>
    <w:rsid w:val="0063086A"/>
    <w:rsid w:val="006308B4"/>
    <w:rsid w:val="00630A17"/>
    <w:rsid w:val="00630B16"/>
    <w:rsid w:val="00630D3A"/>
    <w:rsid w:val="00630F2F"/>
    <w:rsid w:val="00631191"/>
    <w:rsid w:val="006312A9"/>
    <w:rsid w:val="00631769"/>
    <w:rsid w:val="00631F9A"/>
    <w:rsid w:val="006325EC"/>
    <w:rsid w:val="00632CA4"/>
    <w:rsid w:val="00632CE5"/>
    <w:rsid w:val="006333B8"/>
    <w:rsid w:val="0063344E"/>
    <w:rsid w:val="006335E1"/>
    <w:rsid w:val="00634347"/>
    <w:rsid w:val="00634483"/>
    <w:rsid w:val="006350DB"/>
    <w:rsid w:val="0063560C"/>
    <w:rsid w:val="00635628"/>
    <w:rsid w:val="00635D55"/>
    <w:rsid w:val="00635EF2"/>
    <w:rsid w:val="006365CA"/>
    <w:rsid w:val="00637021"/>
    <w:rsid w:val="006371DC"/>
    <w:rsid w:val="006371E3"/>
    <w:rsid w:val="0063760A"/>
    <w:rsid w:val="006376FF"/>
    <w:rsid w:val="00637A4B"/>
    <w:rsid w:val="00637A52"/>
    <w:rsid w:val="00637A6C"/>
    <w:rsid w:val="00637AE9"/>
    <w:rsid w:val="006401AB"/>
    <w:rsid w:val="006407A3"/>
    <w:rsid w:val="00640963"/>
    <w:rsid w:val="00641A2B"/>
    <w:rsid w:val="00641FA4"/>
    <w:rsid w:val="00641FE3"/>
    <w:rsid w:val="006420CC"/>
    <w:rsid w:val="006422F3"/>
    <w:rsid w:val="00642AF1"/>
    <w:rsid w:val="00642FC8"/>
    <w:rsid w:val="00643031"/>
    <w:rsid w:val="006438CF"/>
    <w:rsid w:val="00643BB7"/>
    <w:rsid w:val="00644260"/>
    <w:rsid w:val="00644374"/>
    <w:rsid w:val="00644611"/>
    <w:rsid w:val="00644651"/>
    <w:rsid w:val="006447BB"/>
    <w:rsid w:val="006449F4"/>
    <w:rsid w:val="00644D34"/>
    <w:rsid w:val="0064511A"/>
    <w:rsid w:val="00645145"/>
    <w:rsid w:val="006453EA"/>
    <w:rsid w:val="00645407"/>
    <w:rsid w:val="00645A9E"/>
    <w:rsid w:val="00645AB0"/>
    <w:rsid w:val="00645FB3"/>
    <w:rsid w:val="00645FD4"/>
    <w:rsid w:val="00646322"/>
    <w:rsid w:val="00646C95"/>
    <w:rsid w:val="00646E77"/>
    <w:rsid w:val="0064706D"/>
    <w:rsid w:val="0064721F"/>
    <w:rsid w:val="006474C9"/>
    <w:rsid w:val="006474E9"/>
    <w:rsid w:val="00647B89"/>
    <w:rsid w:val="00647CF4"/>
    <w:rsid w:val="006505CF"/>
    <w:rsid w:val="00650C25"/>
    <w:rsid w:val="00650CEE"/>
    <w:rsid w:val="00650F5F"/>
    <w:rsid w:val="0065148E"/>
    <w:rsid w:val="0065179E"/>
    <w:rsid w:val="00651C20"/>
    <w:rsid w:val="00651CD6"/>
    <w:rsid w:val="00651DA7"/>
    <w:rsid w:val="00651E04"/>
    <w:rsid w:val="0065213E"/>
    <w:rsid w:val="0065238C"/>
    <w:rsid w:val="006524EA"/>
    <w:rsid w:val="0065298D"/>
    <w:rsid w:val="00652B25"/>
    <w:rsid w:val="00652BC9"/>
    <w:rsid w:val="00653F25"/>
    <w:rsid w:val="0065468D"/>
    <w:rsid w:val="00654860"/>
    <w:rsid w:val="006549F0"/>
    <w:rsid w:val="00654C47"/>
    <w:rsid w:val="0065661D"/>
    <w:rsid w:val="0065666F"/>
    <w:rsid w:val="00656687"/>
    <w:rsid w:val="006567D1"/>
    <w:rsid w:val="00656805"/>
    <w:rsid w:val="00656A1D"/>
    <w:rsid w:val="00656D02"/>
    <w:rsid w:val="00656F14"/>
    <w:rsid w:val="00656F58"/>
    <w:rsid w:val="00657229"/>
    <w:rsid w:val="00657729"/>
    <w:rsid w:val="0065795E"/>
    <w:rsid w:val="00657EE0"/>
    <w:rsid w:val="00660326"/>
    <w:rsid w:val="006604C9"/>
    <w:rsid w:val="006607D9"/>
    <w:rsid w:val="006618D8"/>
    <w:rsid w:val="00661922"/>
    <w:rsid w:val="00661E72"/>
    <w:rsid w:val="006622E2"/>
    <w:rsid w:val="00662CF8"/>
    <w:rsid w:val="00662F58"/>
    <w:rsid w:val="00663142"/>
    <w:rsid w:val="0066399F"/>
    <w:rsid w:val="0066462B"/>
    <w:rsid w:val="006646B0"/>
    <w:rsid w:val="00664809"/>
    <w:rsid w:val="00664B89"/>
    <w:rsid w:val="00664FEE"/>
    <w:rsid w:val="00665452"/>
    <w:rsid w:val="00665511"/>
    <w:rsid w:val="00665593"/>
    <w:rsid w:val="006659D7"/>
    <w:rsid w:val="0066623E"/>
    <w:rsid w:val="006664B2"/>
    <w:rsid w:val="006672BA"/>
    <w:rsid w:val="006673BA"/>
    <w:rsid w:val="00667B67"/>
    <w:rsid w:val="00667D76"/>
    <w:rsid w:val="00667D91"/>
    <w:rsid w:val="00667E1F"/>
    <w:rsid w:val="00667F98"/>
    <w:rsid w:val="006701F0"/>
    <w:rsid w:val="00670589"/>
    <w:rsid w:val="00670E28"/>
    <w:rsid w:val="00671128"/>
    <w:rsid w:val="00671538"/>
    <w:rsid w:val="00671620"/>
    <w:rsid w:val="00671BAD"/>
    <w:rsid w:val="00671D1C"/>
    <w:rsid w:val="00671F2F"/>
    <w:rsid w:val="00671F50"/>
    <w:rsid w:val="00672224"/>
    <w:rsid w:val="00672909"/>
    <w:rsid w:val="00672CC0"/>
    <w:rsid w:val="006732DC"/>
    <w:rsid w:val="00673504"/>
    <w:rsid w:val="00673533"/>
    <w:rsid w:val="00673A0A"/>
    <w:rsid w:val="006752B2"/>
    <w:rsid w:val="0067566D"/>
    <w:rsid w:val="006756CF"/>
    <w:rsid w:val="00675813"/>
    <w:rsid w:val="00675BEF"/>
    <w:rsid w:val="00675DFF"/>
    <w:rsid w:val="00676026"/>
    <w:rsid w:val="0067604B"/>
    <w:rsid w:val="0067626F"/>
    <w:rsid w:val="00676313"/>
    <w:rsid w:val="006769E6"/>
    <w:rsid w:val="00676C8B"/>
    <w:rsid w:val="00677046"/>
    <w:rsid w:val="00677137"/>
    <w:rsid w:val="0067716A"/>
    <w:rsid w:val="00677200"/>
    <w:rsid w:val="00677201"/>
    <w:rsid w:val="00677462"/>
    <w:rsid w:val="006775CB"/>
    <w:rsid w:val="006775F9"/>
    <w:rsid w:val="0067766C"/>
    <w:rsid w:val="00677E39"/>
    <w:rsid w:val="00680011"/>
    <w:rsid w:val="00680280"/>
    <w:rsid w:val="006811E9"/>
    <w:rsid w:val="00681254"/>
    <w:rsid w:val="00682041"/>
    <w:rsid w:val="00682763"/>
    <w:rsid w:val="00682CAE"/>
    <w:rsid w:val="00683078"/>
    <w:rsid w:val="006837E3"/>
    <w:rsid w:val="00683918"/>
    <w:rsid w:val="00683AED"/>
    <w:rsid w:val="006849B6"/>
    <w:rsid w:val="006849BA"/>
    <w:rsid w:val="00685452"/>
    <w:rsid w:val="00685698"/>
    <w:rsid w:val="006856D4"/>
    <w:rsid w:val="00685ACD"/>
    <w:rsid w:val="00686089"/>
    <w:rsid w:val="006860E4"/>
    <w:rsid w:val="00686345"/>
    <w:rsid w:val="0068640D"/>
    <w:rsid w:val="00686612"/>
    <w:rsid w:val="00686BAE"/>
    <w:rsid w:val="006876D3"/>
    <w:rsid w:val="00687AE5"/>
    <w:rsid w:val="00687C2B"/>
    <w:rsid w:val="006901A2"/>
    <w:rsid w:val="006904E4"/>
    <w:rsid w:val="00690CA9"/>
    <w:rsid w:val="00690F13"/>
    <w:rsid w:val="00691405"/>
    <w:rsid w:val="006916C2"/>
    <w:rsid w:val="00691804"/>
    <w:rsid w:val="00691E01"/>
    <w:rsid w:val="00691EF2"/>
    <w:rsid w:val="00692397"/>
    <w:rsid w:val="00692DF5"/>
    <w:rsid w:val="00692E91"/>
    <w:rsid w:val="00692EE3"/>
    <w:rsid w:val="006933D7"/>
    <w:rsid w:val="00693597"/>
    <w:rsid w:val="006936E9"/>
    <w:rsid w:val="00693CE4"/>
    <w:rsid w:val="00693DD9"/>
    <w:rsid w:val="006941B5"/>
    <w:rsid w:val="0069461E"/>
    <w:rsid w:val="00694996"/>
    <w:rsid w:val="00694D86"/>
    <w:rsid w:val="00695048"/>
    <w:rsid w:val="0069565E"/>
    <w:rsid w:val="006957BF"/>
    <w:rsid w:val="00695B36"/>
    <w:rsid w:val="00695BE7"/>
    <w:rsid w:val="00695D7B"/>
    <w:rsid w:val="00696017"/>
    <w:rsid w:val="00696053"/>
    <w:rsid w:val="0069649D"/>
    <w:rsid w:val="006969D8"/>
    <w:rsid w:val="00696BB1"/>
    <w:rsid w:val="00697410"/>
    <w:rsid w:val="00697505"/>
    <w:rsid w:val="00697562"/>
    <w:rsid w:val="006975EF"/>
    <w:rsid w:val="00697D3E"/>
    <w:rsid w:val="00697E10"/>
    <w:rsid w:val="00697F2B"/>
    <w:rsid w:val="006A055E"/>
    <w:rsid w:val="006A06B4"/>
    <w:rsid w:val="006A09EA"/>
    <w:rsid w:val="006A12E5"/>
    <w:rsid w:val="006A160D"/>
    <w:rsid w:val="006A172E"/>
    <w:rsid w:val="006A223C"/>
    <w:rsid w:val="006A2357"/>
    <w:rsid w:val="006A2EA2"/>
    <w:rsid w:val="006A3044"/>
    <w:rsid w:val="006A316B"/>
    <w:rsid w:val="006A33E4"/>
    <w:rsid w:val="006A3A95"/>
    <w:rsid w:val="006A3C03"/>
    <w:rsid w:val="006A3E9E"/>
    <w:rsid w:val="006A421E"/>
    <w:rsid w:val="006A4766"/>
    <w:rsid w:val="006A4AF8"/>
    <w:rsid w:val="006A4D02"/>
    <w:rsid w:val="006A5305"/>
    <w:rsid w:val="006A5754"/>
    <w:rsid w:val="006A582E"/>
    <w:rsid w:val="006A59FE"/>
    <w:rsid w:val="006A5A0A"/>
    <w:rsid w:val="006A5E03"/>
    <w:rsid w:val="006A5F88"/>
    <w:rsid w:val="006A61F9"/>
    <w:rsid w:val="006A66CB"/>
    <w:rsid w:val="006A6E1C"/>
    <w:rsid w:val="006A6FF7"/>
    <w:rsid w:val="006A78EE"/>
    <w:rsid w:val="006A7C31"/>
    <w:rsid w:val="006B083F"/>
    <w:rsid w:val="006B0AA0"/>
    <w:rsid w:val="006B0D1B"/>
    <w:rsid w:val="006B11B4"/>
    <w:rsid w:val="006B129A"/>
    <w:rsid w:val="006B1BD7"/>
    <w:rsid w:val="006B22C3"/>
    <w:rsid w:val="006B2A16"/>
    <w:rsid w:val="006B2AE8"/>
    <w:rsid w:val="006B2FD9"/>
    <w:rsid w:val="006B309D"/>
    <w:rsid w:val="006B3289"/>
    <w:rsid w:val="006B342E"/>
    <w:rsid w:val="006B34D5"/>
    <w:rsid w:val="006B3756"/>
    <w:rsid w:val="006B3A52"/>
    <w:rsid w:val="006B3CC7"/>
    <w:rsid w:val="006B40D4"/>
    <w:rsid w:val="006B412D"/>
    <w:rsid w:val="006B46BB"/>
    <w:rsid w:val="006B483C"/>
    <w:rsid w:val="006B4981"/>
    <w:rsid w:val="006B5090"/>
    <w:rsid w:val="006B51F3"/>
    <w:rsid w:val="006B5202"/>
    <w:rsid w:val="006B644C"/>
    <w:rsid w:val="006B69D2"/>
    <w:rsid w:val="006B6B84"/>
    <w:rsid w:val="006B6B96"/>
    <w:rsid w:val="006B6EAD"/>
    <w:rsid w:val="006B6F1D"/>
    <w:rsid w:val="006B7498"/>
    <w:rsid w:val="006B7729"/>
    <w:rsid w:val="006B7CF4"/>
    <w:rsid w:val="006B7E50"/>
    <w:rsid w:val="006B7FAA"/>
    <w:rsid w:val="006C0208"/>
    <w:rsid w:val="006C031E"/>
    <w:rsid w:val="006C0552"/>
    <w:rsid w:val="006C0A26"/>
    <w:rsid w:val="006C0A70"/>
    <w:rsid w:val="006C0C8A"/>
    <w:rsid w:val="006C14D9"/>
    <w:rsid w:val="006C1915"/>
    <w:rsid w:val="006C1A67"/>
    <w:rsid w:val="006C1A75"/>
    <w:rsid w:val="006C1D2B"/>
    <w:rsid w:val="006C1DF6"/>
    <w:rsid w:val="006C1E65"/>
    <w:rsid w:val="006C1EAC"/>
    <w:rsid w:val="006C2155"/>
    <w:rsid w:val="006C31B0"/>
    <w:rsid w:val="006C3357"/>
    <w:rsid w:val="006C3446"/>
    <w:rsid w:val="006C37FD"/>
    <w:rsid w:val="006C3A05"/>
    <w:rsid w:val="006C3AF6"/>
    <w:rsid w:val="006C3BC4"/>
    <w:rsid w:val="006C40B5"/>
    <w:rsid w:val="006C51C0"/>
    <w:rsid w:val="006C543A"/>
    <w:rsid w:val="006C5D0D"/>
    <w:rsid w:val="006C5D2A"/>
    <w:rsid w:val="006C5F78"/>
    <w:rsid w:val="006C5F83"/>
    <w:rsid w:val="006C6057"/>
    <w:rsid w:val="006C62B9"/>
    <w:rsid w:val="006C714A"/>
    <w:rsid w:val="006D02C5"/>
    <w:rsid w:val="006D06F9"/>
    <w:rsid w:val="006D0AC5"/>
    <w:rsid w:val="006D0B2B"/>
    <w:rsid w:val="006D152E"/>
    <w:rsid w:val="006D163E"/>
    <w:rsid w:val="006D1842"/>
    <w:rsid w:val="006D1ADC"/>
    <w:rsid w:val="006D1BA0"/>
    <w:rsid w:val="006D1ECC"/>
    <w:rsid w:val="006D1F8A"/>
    <w:rsid w:val="006D203B"/>
    <w:rsid w:val="006D2A85"/>
    <w:rsid w:val="006D2C17"/>
    <w:rsid w:val="006D2C86"/>
    <w:rsid w:val="006D2E0A"/>
    <w:rsid w:val="006D2F5F"/>
    <w:rsid w:val="006D30DE"/>
    <w:rsid w:val="006D354B"/>
    <w:rsid w:val="006D371A"/>
    <w:rsid w:val="006D4168"/>
    <w:rsid w:val="006D4476"/>
    <w:rsid w:val="006D44DF"/>
    <w:rsid w:val="006D475C"/>
    <w:rsid w:val="006D4887"/>
    <w:rsid w:val="006D491E"/>
    <w:rsid w:val="006D51EF"/>
    <w:rsid w:val="006D563E"/>
    <w:rsid w:val="006D573D"/>
    <w:rsid w:val="006D5D46"/>
    <w:rsid w:val="006D5E49"/>
    <w:rsid w:val="006D6290"/>
    <w:rsid w:val="006D6581"/>
    <w:rsid w:val="006D668E"/>
    <w:rsid w:val="006D6A03"/>
    <w:rsid w:val="006D6AA4"/>
    <w:rsid w:val="006D6E1D"/>
    <w:rsid w:val="006D6F18"/>
    <w:rsid w:val="006D6FFB"/>
    <w:rsid w:val="006D7014"/>
    <w:rsid w:val="006D740C"/>
    <w:rsid w:val="006D7691"/>
    <w:rsid w:val="006D7878"/>
    <w:rsid w:val="006D7F88"/>
    <w:rsid w:val="006E0891"/>
    <w:rsid w:val="006E096F"/>
    <w:rsid w:val="006E09E1"/>
    <w:rsid w:val="006E0B87"/>
    <w:rsid w:val="006E0BDC"/>
    <w:rsid w:val="006E1289"/>
    <w:rsid w:val="006E16A1"/>
    <w:rsid w:val="006E1989"/>
    <w:rsid w:val="006E1CBF"/>
    <w:rsid w:val="006E1D2F"/>
    <w:rsid w:val="006E1F0F"/>
    <w:rsid w:val="006E2024"/>
    <w:rsid w:val="006E2278"/>
    <w:rsid w:val="006E2447"/>
    <w:rsid w:val="006E2610"/>
    <w:rsid w:val="006E26AC"/>
    <w:rsid w:val="006E27A3"/>
    <w:rsid w:val="006E2C42"/>
    <w:rsid w:val="006E2DCD"/>
    <w:rsid w:val="006E3A83"/>
    <w:rsid w:val="006E3BDC"/>
    <w:rsid w:val="006E3EB0"/>
    <w:rsid w:val="006E4355"/>
    <w:rsid w:val="006E449C"/>
    <w:rsid w:val="006E45A9"/>
    <w:rsid w:val="006E464F"/>
    <w:rsid w:val="006E491C"/>
    <w:rsid w:val="006E4A0B"/>
    <w:rsid w:val="006E4F00"/>
    <w:rsid w:val="006E4F16"/>
    <w:rsid w:val="006E5080"/>
    <w:rsid w:val="006E5372"/>
    <w:rsid w:val="006E5E2B"/>
    <w:rsid w:val="006E6390"/>
    <w:rsid w:val="006E66D4"/>
    <w:rsid w:val="006E66D5"/>
    <w:rsid w:val="006E6B2B"/>
    <w:rsid w:val="006E6DF3"/>
    <w:rsid w:val="006E6F18"/>
    <w:rsid w:val="006E74C2"/>
    <w:rsid w:val="006E783F"/>
    <w:rsid w:val="006E7D21"/>
    <w:rsid w:val="006F0078"/>
    <w:rsid w:val="006F12DA"/>
    <w:rsid w:val="006F179A"/>
    <w:rsid w:val="006F1A1A"/>
    <w:rsid w:val="006F1BB7"/>
    <w:rsid w:val="006F1CF2"/>
    <w:rsid w:val="006F1D28"/>
    <w:rsid w:val="006F207E"/>
    <w:rsid w:val="006F2E02"/>
    <w:rsid w:val="006F30B2"/>
    <w:rsid w:val="006F333D"/>
    <w:rsid w:val="006F37C9"/>
    <w:rsid w:val="006F392F"/>
    <w:rsid w:val="006F3A77"/>
    <w:rsid w:val="006F3FF0"/>
    <w:rsid w:val="006F43F4"/>
    <w:rsid w:val="006F467D"/>
    <w:rsid w:val="006F5461"/>
    <w:rsid w:val="006F5754"/>
    <w:rsid w:val="006F5A99"/>
    <w:rsid w:val="006F5E2B"/>
    <w:rsid w:val="006F5FB8"/>
    <w:rsid w:val="006F6091"/>
    <w:rsid w:val="006F627F"/>
    <w:rsid w:val="006F6538"/>
    <w:rsid w:val="006F6690"/>
    <w:rsid w:val="006F6752"/>
    <w:rsid w:val="006F6905"/>
    <w:rsid w:val="006F6952"/>
    <w:rsid w:val="006F69B6"/>
    <w:rsid w:val="006F69B9"/>
    <w:rsid w:val="006F69E7"/>
    <w:rsid w:val="006F6A34"/>
    <w:rsid w:val="006F72A8"/>
    <w:rsid w:val="006F74BE"/>
    <w:rsid w:val="006F7613"/>
    <w:rsid w:val="006F7907"/>
    <w:rsid w:val="00700378"/>
    <w:rsid w:val="0070073C"/>
    <w:rsid w:val="00700DC7"/>
    <w:rsid w:val="00700F82"/>
    <w:rsid w:val="00701635"/>
    <w:rsid w:val="00701776"/>
    <w:rsid w:val="0070187D"/>
    <w:rsid w:val="007018FF"/>
    <w:rsid w:val="00701A13"/>
    <w:rsid w:val="00701C09"/>
    <w:rsid w:val="00701CC2"/>
    <w:rsid w:val="00702427"/>
    <w:rsid w:val="007029BA"/>
    <w:rsid w:val="007033A3"/>
    <w:rsid w:val="00703668"/>
    <w:rsid w:val="00703714"/>
    <w:rsid w:val="0070376A"/>
    <w:rsid w:val="00703A3C"/>
    <w:rsid w:val="00703FFA"/>
    <w:rsid w:val="007048A4"/>
    <w:rsid w:val="00704BBD"/>
    <w:rsid w:val="00705106"/>
    <w:rsid w:val="00705B6D"/>
    <w:rsid w:val="00705CC1"/>
    <w:rsid w:val="00705DB5"/>
    <w:rsid w:val="00705F43"/>
    <w:rsid w:val="007062C4"/>
    <w:rsid w:val="007063AA"/>
    <w:rsid w:val="0070654E"/>
    <w:rsid w:val="007065C7"/>
    <w:rsid w:val="007068E3"/>
    <w:rsid w:val="00706A68"/>
    <w:rsid w:val="00707517"/>
    <w:rsid w:val="007102E6"/>
    <w:rsid w:val="0071073B"/>
    <w:rsid w:val="0071088E"/>
    <w:rsid w:val="00710D9E"/>
    <w:rsid w:val="007110A0"/>
    <w:rsid w:val="00711CBA"/>
    <w:rsid w:val="00712068"/>
    <w:rsid w:val="00712424"/>
    <w:rsid w:val="007124C5"/>
    <w:rsid w:val="0071265B"/>
    <w:rsid w:val="007127D3"/>
    <w:rsid w:val="00712E4F"/>
    <w:rsid w:val="0071315D"/>
    <w:rsid w:val="0071324B"/>
    <w:rsid w:val="00713266"/>
    <w:rsid w:val="0071328C"/>
    <w:rsid w:val="00713292"/>
    <w:rsid w:val="007136E9"/>
    <w:rsid w:val="00713A84"/>
    <w:rsid w:val="00713F75"/>
    <w:rsid w:val="007148A9"/>
    <w:rsid w:val="00714C9A"/>
    <w:rsid w:val="00714E1C"/>
    <w:rsid w:val="007150CE"/>
    <w:rsid w:val="007150E2"/>
    <w:rsid w:val="00715121"/>
    <w:rsid w:val="007155ED"/>
    <w:rsid w:val="00715AA5"/>
    <w:rsid w:val="00715AC5"/>
    <w:rsid w:val="007161DA"/>
    <w:rsid w:val="007161FE"/>
    <w:rsid w:val="007163DC"/>
    <w:rsid w:val="007164DD"/>
    <w:rsid w:val="00716729"/>
    <w:rsid w:val="00716ACE"/>
    <w:rsid w:val="00716D58"/>
    <w:rsid w:val="00717457"/>
    <w:rsid w:val="007176C5"/>
    <w:rsid w:val="00717825"/>
    <w:rsid w:val="00717D19"/>
    <w:rsid w:val="00717DEC"/>
    <w:rsid w:val="00720331"/>
    <w:rsid w:val="00720540"/>
    <w:rsid w:val="00720B31"/>
    <w:rsid w:val="00720DE3"/>
    <w:rsid w:val="00720FCC"/>
    <w:rsid w:val="00721655"/>
    <w:rsid w:val="007216F5"/>
    <w:rsid w:val="00721874"/>
    <w:rsid w:val="00721A18"/>
    <w:rsid w:val="00721DFE"/>
    <w:rsid w:val="00722A3E"/>
    <w:rsid w:val="007232FC"/>
    <w:rsid w:val="00723454"/>
    <w:rsid w:val="007238C1"/>
    <w:rsid w:val="00723D86"/>
    <w:rsid w:val="00723D9F"/>
    <w:rsid w:val="00724558"/>
    <w:rsid w:val="007247EA"/>
    <w:rsid w:val="007248E7"/>
    <w:rsid w:val="00724F78"/>
    <w:rsid w:val="007250A4"/>
    <w:rsid w:val="007252FE"/>
    <w:rsid w:val="007253DF"/>
    <w:rsid w:val="007256A6"/>
    <w:rsid w:val="00726016"/>
    <w:rsid w:val="007262F6"/>
    <w:rsid w:val="00727413"/>
    <w:rsid w:val="0072794C"/>
    <w:rsid w:val="007279D1"/>
    <w:rsid w:val="007279D7"/>
    <w:rsid w:val="00727A9F"/>
    <w:rsid w:val="00727BC2"/>
    <w:rsid w:val="007300AB"/>
    <w:rsid w:val="0073016A"/>
    <w:rsid w:val="0073034A"/>
    <w:rsid w:val="00730785"/>
    <w:rsid w:val="007312A5"/>
    <w:rsid w:val="007318AC"/>
    <w:rsid w:val="00731C48"/>
    <w:rsid w:val="00731FEA"/>
    <w:rsid w:val="00732325"/>
    <w:rsid w:val="0073346D"/>
    <w:rsid w:val="00733B80"/>
    <w:rsid w:val="007348FE"/>
    <w:rsid w:val="00734B47"/>
    <w:rsid w:val="00734BBE"/>
    <w:rsid w:val="00734BF0"/>
    <w:rsid w:val="00734C9D"/>
    <w:rsid w:val="00734CEC"/>
    <w:rsid w:val="007354BA"/>
    <w:rsid w:val="0073589F"/>
    <w:rsid w:val="00735908"/>
    <w:rsid w:val="00735A84"/>
    <w:rsid w:val="00735F39"/>
    <w:rsid w:val="00735FA3"/>
    <w:rsid w:val="0073652C"/>
    <w:rsid w:val="007369BC"/>
    <w:rsid w:val="00736C2F"/>
    <w:rsid w:val="0073722B"/>
    <w:rsid w:val="007373C4"/>
    <w:rsid w:val="007376CC"/>
    <w:rsid w:val="00737754"/>
    <w:rsid w:val="00737A6D"/>
    <w:rsid w:val="00737FF6"/>
    <w:rsid w:val="00740231"/>
    <w:rsid w:val="00740784"/>
    <w:rsid w:val="007407E7"/>
    <w:rsid w:val="00740F66"/>
    <w:rsid w:val="00741651"/>
    <w:rsid w:val="007418E8"/>
    <w:rsid w:val="00741C64"/>
    <w:rsid w:val="00741CF8"/>
    <w:rsid w:val="00741FA8"/>
    <w:rsid w:val="00742063"/>
    <w:rsid w:val="0074219C"/>
    <w:rsid w:val="00742520"/>
    <w:rsid w:val="00742875"/>
    <w:rsid w:val="00742961"/>
    <w:rsid w:val="00743AF6"/>
    <w:rsid w:val="00743B61"/>
    <w:rsid w:val="00743E14"/>
    <w:rsid w:val="007442C6"/>
    <w:rsid w:val="00744476"/>
    <w:rsid w:val="00744BBB"/>
    <w:rsid w:val="00744E63"/>
    <w:rsid w:val="00744F0F"/>
    <w:rsid w:val="00745572"/>
    <w:rsid w:val="007456A0"/>
    <w:rsid w:val="00745C56"/>
    <w:rsid w:val="0074611D"/>
    <w:rsid w:val="007470C5"/>
    <w:rsid w:val="00747209"/>
    <w:rsid w:val="00747588"/>
    <w:rsid w:val="0074767C"/>
    <w:rsid w:val="0075028B"/>
    <w:rsid w:val="007503CA"/>
    <w:rsid w:val="00750661"/>
    <w:rsid w:val="00750EF5"/>
    <w:rsid w:val="00750F78"/>
    <w:rsid w:val="007510D0"/>
    <w:rsid w:val="007511E6"/>
    <w:rsid w:val="00751A2E"/>
    <w:rsid w:val="00751AD8"/>
    <w:rsid w:val="00751B77"/>
    <w:rsid w:val="00751DD5"/>
    <w:rsid w:val="00752332"/>
    <w:rsid w:val="00752E9E"/>
    <w:rsid w:val="00753065"/>
    <w:rsid w:val="00753136"/>
    <w:rsid w:val="00753666"/>
    <w:rsid w:val="00753829"/>
    <w:rsid w:val="00753B5E"/>
    <w:rsid w:val="00753D55"/>
    <w:rsid w:val="007540BB"/>
    <w:rsid w:val="0075417F"/>
    <w:rsid w:val="00754450"/>
    <w:rsid w:val="007544BC"/>
    <w:rsid w:val="00754A8A"/>
    <w:rsid w:val="00754BBB"/>
    <w:rsid w:val="00754C3B"/>
    <w:rsid w:val="00754E05"/>
    <w:rsid w:val="00754E59"/>
    <w:rsid w:val="007550C6"/>
    <w:rsid w:val="0075586F"/>
    <w:rsid w:val="00755F51"/>
    <w:rsid w:val="007568DD"/>
    <w:rsid w:val="007568F2"/>
    <w:rsid w:val="00756988"/>
    <w:rsid w:val="00756F2A"/>
    <w:rsid w:val="007572C4"/>
    <w:rsid w:val="0075776C"/>
    <w:rsid w:val="00757858"/>
    <w:rsid w:val="00757C0B"/>
    <w:rsid w:val="00757D34"/>
    <w:rsid w:val="007600C3"/>
    <w:rsid w:val="00760141"/>
    <w:rsid w:val="007602CB"/>
    <w:rsid w:val="0076031F"/>
    <w:rsid w:val="0076037F"/>
    <w:rsid w:val="00760682"/>
    <w:rsid w:val="00760B3A"/>
    <w:rsid w:val="00760C12"/>
    <w:rsid w:val="0076142E"/>
    <w:rsid w:val="00761ADA"/>
    <w:rsid w:val="00761D10"/>
    <w:rsid w:val="00761D75"/>
    <w:rsid w:val="00762737"/>
    <w:rsid w:val="00762C7F"/>
    <w:rsid w:val="00762FB6"/>
    <w:rsid w:val="007634CF"/>
    <w:rsid w:val="007636B8"/>
    <w:rsid w:val="007637D9"/>
    <w:rsid w:val="007637FC"/>
    <w:rsid w:val="00764068"/>
    <w:rsid w:val="0076431A"/>
    <w:rsid w:val="00764584"/>
    <w:rsid w:val="00764C07"/>
    <w:rsid w:val="00764D0E"/>
    <w:rsid w:val="00764D91"/>
    <w:rsid w:val="00765160"/>
    <w:rsid w:val="0076549F"/>
    <w:rsid w:val="00765529"/>
    <w:rsid w:val="007655D4"/>
    <w:rsid w:val="0076567E"/>
    <w:rsid w:val="00765712"/>
    <w:rsid w:val="0076575B"/>
    <w:rsid w:val="00765D17"/>
    <w:rsid w:val="00765ECE"/>
    <w:rsid w:val="0076663E"/>
    <w:rsid w:val="00766955"/>
    <w:rsid w:val="00766E57"/>
    <w:rsid w:val="00766F2B"/>
    <w:rsid w:val="0076722B"/>
    <w:rsid w:val="007677E4"/>
    <w:rsid w:val="00767809"/>
    <w:rsid w:val="00767DEF"/>
    <w:rsid w:val="0077041F"/>
    <w:rsid w:val="0077080F"/>
    <w:rsid w:val="00770BC0"/>
    <w:rsid w:val="00770D31"/>
    <w:rsid w:val="007716A2"/>
    <w:rsid w:val="007716DF"/>
    <w:rsid w:val="00771A87"/>
    <w:rsid w:val="00771CD6"/>
    <w:rsid w:val="00771DF7"/>
    <w:rsid w:val="00771FEB"/>
    <w:rsid w:val="0077258D"/>
    <w:rsid w:val="00772ABE"/>
    <w:rsid w:val="00773020"/>
    <w:rsid w:val="00773197"/>
    <w:rsid w:val="00773462"/>
    <w:rsid w:val="00773BCE"/>
    <w:rsid w:val="00773EC2"/>
    <w:rsid w:val="00773F65"/>
    <w:rsid w:val="0077446A"/>
    <w:rsid w:val="00774693"/>
    <w:rsid w:val="00774B93"/>
    <w:rsid w:val="00774F4D"/>
    <w:rsid w:val="0077559E"/>
    <w:rsid w:val="007761D6"/>
    <w:rsid w:val="007774BF"/>
    <w:rsid w:val="007777CD"/>
    <w:rsid w:val="00777AFF"/>
    <w:rsid w:val="00780273"/>
    <w:rsid w:val="007805FA"/>
    <w:rsid w:val="0078087D"/>
    <w:rsid w:val="00781115"/>
    <w:rsid w:val="007817BA"/>
    <w:rsid w:val="00781AC3"/>
    <w:rsid w:val="00781B40"/>
    <w:rsid w:val="00781D75"/>
    <w:rsid w:val="00781E36"/>
    <w:rsid w:val="00782159"/>
    <w:rsid w:val="007822D3"/>
    <w:rsid w:val="007829D6"/>
    <w:rsid w:val="00782ECE"/>
    <w:rsid w:val="00783182"/>
    <w:rsid w:val="00783489"/>
    <w:rsid w:val="00783994"/>
    <w:rsid w:val="00783C6F"/>
    <w:rsid w:val="0078428D"/>
    <w:rsid w:val="0078499C"/>
    <w:rsid w:val="00784A92"/>
    <w:rsid w:val="00784E74"/>
    <w:rsid w:val="00784FD4"/>
    <w:rsid w:val="0078578F"/>
    <w:rsid w:val="0078598E"/>
    <w:rsid w:val="00785B2F"/>
    <w:rsid w:val="00785EA4"/>
    <w:rsid w:val="00786191"/>
    <w:rsid w:val="00786535"/>
    <w:rsid w:val="0078669E"/>
    <w:rsid w:val="0078683C"/>
    <w:rsid w:val="00786AAA"/>
    <w:rsid w:val="00786AAD"/>
    <w:rsid w:val="00786AF8"/>
    <w:rsid w:val="0078746E"/>
    <w:rsid w:val="007879CF"/>
    <w:rsid w:val="00787A99"/>
    <w:rsid w:val="00787BA1"/>
    <w:rsid w:val="007900CB"/>
    <w:rsid w:val="007903B3"/>
    <w:rsid w:val="0079095F"/>
    <w:rsid w:val="007910B4"/>
    <w:rsid w:val="00791144"/>
    <w:rsid w:val="007911E8"/>
    <w:rsid w:val="00791673"/>
    <w:rsid w:val="00791812"/>
    <w:rsid w:val="007918A3"/>
    <w:rsid w:val="0079192E"/>
    <w:rsid w:val="00791D1B"/>
    <w:rsid w:val="0079205D"/>
    <w:rsid w:val="00792329"/>
    <w:rsid w:val="00792504"/>
    <w:rsid w:val="00792B34"/>
    <w:rsid w:val="00792F1F"/>
    <w:rsid w:val="00793B87"/>
    <w:rsid w:val="00793CF8"/>
    <w:rsid w:val="0079443E"/>
    <w:rsid w:val="00794701"/>
    <w:rsid w:val="00794B75"/>
    <w:rsid w:val="00794CAD"/>
    <w:rsid w:val="00794D09"/>
    <w:rsid w:val="00794F7A"/>
    <w:rsid w:val="00794FA2"/>
    <w:rsid w:val="007951D7"/>
    <w:rsid w:val="00795E66"/>
    <w:rsid w:val="00796965"/>
    <w:rsid w:val="00796989"/>
    <w:rsid w:val="00796EBB"/>
    <w:rsid w:val="0079788E"/>
    <w:rsid w:val="007978A2"/>
    <w:rsid w:val="00797917"/>
    <w:rsid w:val="00797CD5"/>
    <w:rsid w:val="00797F16"/>
    <w:rsid w:val="007A037C"/>
    <w:rsid w:val="007A0545"/>
    <w:rsid w:val="007A0BB4"/>
    <w:rsid w:val="007A0C2F"/>
    <w:rsid w:val="007A0C90"/>
    <w:rsid w:val="007A0D3B"/>
    <w:rsid w:val="007A124B"/>
    <w:rsid w:val="007A13AC"/>
    <w:rsid w:val="007A1479"/>
    <w:rsid w:val="007A1C18"/>
    <w:rsid w:val="007A1DEB"/>
    <w:rsid w:val="007A1E19"/>
    <w:rsid w:val="007A2134"/>
    <w:rsid w:val="007A2297"/>
    <w:rsid w:val="007A231D"/>
    <w:rsid w:val="007A246F"/>
    <w:rsid w:val="007A286B"/>
    <w:rsid w:val="007A29CB"/>
    <w:rsid w:val="007A30BB"/>
    <w:rsid w:val="007A31CF"/>
    <w:rsid w:val="007A3504"/>
    <w:rsid w:val="007A3A96"/>
    <w:rsid w:val="007A3ABD"/>
    <w:rsid w:val="007A3E17"/>
    <w:rsid w:val="007A3F8A"/>
    <w:rsid w:val="007A4334"/>
    <w:rsid w:val="007A43BC"/>
    <w:rsid w:val="007A4537"/>
    <w:rsid w:val="007A489D"/>
    <w:rsid w:val="007A49C3"/>
    <w:rsid w:val="007A4DD4"/>
    <w:rsid w:val="007A5A02"/>
    <w:rsid w:val="007A5CFE"/>
    <w:rsid w:val="007A5EA6"/>
    <w:rsid w:val="007A65E4"/>
    <w:rsid w:val="007A67E5"/>
    <w:rsid w:val="007A70F6"/>
    <w:rsid w:val="007A7621"/>
    <w:rsid w:val="007A7875"/>
    <w:rsid w:val="007A78A6"/>
    <w:rsid w:val="007A7E81"/>
    <w:rsid w:val="007A7E9A"/>
    <w:rsid w:val="007A7FD8"/>
    <w:rsid w:val="007B00C0"/>
    <w:rsid w:val="007B0219"/>
    <w:rsid w:val="007B08B6"/>
    <w:rsid w:val="007B0975"/>
    <w:rsid w:val="007B0C1D"/>
    <w:rsid w:val="007B0C41"/>
    <w:rsid w:val="007B0C7D"/>
    <w:rsid w:val="007B16C9"/>
    <w:rsid w:val="007B16F7"/>
    <w:rsid w:val="007B1973"/>
    <w:rsid w:val="007B1D94"/>
    <w:rsid w:val="007B21C7"/>
    <w:rsid w:val="007B22F1"/>
    <w:rsid w:val="007B241B"/>
    <w:rsid w:val="007B2825"/>
    <w:rsid w:val="007B2F44"/>
    <w:rsid w:val="007B372B"/>
    <w:rsid w:val="007B3832"/>
    <w:rsid w:val="007B4467"/>
    <w:rsid w:val="007B45FD"/>
    <w:rsid w:val="007B4773"/>
    <w:rsid w:val="007B47B7"/>
    <w:rsid w:val="007B4855"/>
    <w:rsid w:val="007B4A6D"/>
    <w:rsid w:val="007B4AED"/>
    <w:rsid w:val="007B4EDD"/>
    <w:rsid w:val="007B52BA"/>
    <w:rsid w:val="007B58FC"/>
    <w:rsid w:val="007B59E2"/>
    <w:rsid w:val="007B5CE4"/>
    <w:rsid w:val="007B65AB"/>
    <w:rsid w:val="007B6C72"/>
    <w:rsid w:val="007B73C1"/>
    <w:rsid w:val="007B73CE"/>
    <w:rsid w:val="007B7534"/>
    <w:rsid w:val="007B7B1D"/>
    <w:rsid w:val="007B7B4D"/>
    <w:rsid w:val="007B7F76"/>
    <w:rsid w:val="007C004E"/>
    <w:rsid w:val="007C021E"/>
    <w:rsid w:val="007C0293"/>
    <w:rsid w:val="007C06CF"/>
    <w:rsid w:val="007C085F"/>
    <w:rsid w:val="007C0BE7"/>
    <w:rsid w:val="007C0FB7"/>
    <w:rsid w:val="007C0FD8"/>
    <w:rsid w:val="007C19D8"/>
    <w:rsid w:val="007C2427"/>
    <w:rsid w:val="007C27AA"/>
    <w:rsid w:val="007C27BB"/>
    <w:rsid w:val="007C34E6"/>
    <w:rsid w:val="007C3601"/>
    <w:rsid w:val="007C3BD3"/>
    <w:rsid w:val="007C3E0F"/>
    <w:rsid w:val="007C4095"/>
    <w:rsid w:val="007C4A16"/>
    <w:rsid w:val="007C5004"/>
    <w:rsid w:val="007C5152"/>
    <w:rsid w:val="007C55DE"/>
    <w:rsid w:val="007C55F8"/>
    <w:rsid w:val="007C575B"/>
    <w:rsid w:val="007C5A20"/>
    <w:rsid w:val="007C5BA4"/>
    <w:rsid w:val="007C5BC7"/>
    <w:rsid w:val="007C6301"/>
    <w:rsid w:val="007C63BC"/>
    <w:rsid w:val="007C6496"/>
    <w:rsid w:val="007C66AE"/>
    <w:rsid w:val="007C6766"/>
    <w:rsid w:val="007C6927"/>
    <w:rsid w:val="007C715F"/>
    <w:rsid w:val="007C7331"/>
    <w:rsid w:val="007C7372"/>
    <w:rsid w:val="007C743D"/>
    <w:rsid w:val="007C759F"/>
    <w:rsid w:val="007D0189"/>
    <w:rsid w:val="007D0BBF"/>
    <w:rsid w:val="007D12E9"/>
    <w:rsid w:val="007D16E0"/>
    <w:rsid w:val="007D1B9E"/>
    <w:rsid w:val="007D2133"/>
    <w:rsid w:val="007D21D7"/>
    <w:rsid w:val="007D22F9"/>
    <w:rsid w:val="007D242C"/>
    <w:rsid w:val="007D2F65"/>
    <w:rsid w:val="007D33C4"/>
    <w:rsid w:val="007D3D88"/>
    <w:rsid w:val="007D42DE"/>
    <w:rsid w:val="007D50BE"/>
    <w:rsid w:val="007D5327"/>
    <w:rsid w:val="007D5425"/>
    <w:rsid w:val="007D5590"/>
    <w:rsid w:val="007D5617"/>
    <w:rsid w:val="007D646A"/>
    <w:rsid w:val="007D6689"/>
    <w:rsid w:val="007D76A5"/>
    <w:rsid w:val="007D79AA"/>
    <w:rsid w:val="007D7C2B"/>
    <w:rsid w:val="007D7E34"/>
    <w:rsid w:val="007D7F4D"/>
    <w:rsid w:val="007E0830"/>
    <w:rsid w:val="007E0856"/>
    <w:rsid w:val="007E085B"/>
    <w:rsid w:val="007E1142"/>
    <w:rsid w:val="007E1B43"/>
    <w:rsid w:val="007E1F90"/>
    <w:rsid w:val="007E28B2"/>
    <w:rsid w:val="007E2A29"/>
    <w:rsid w:val="007E2ABD"/>
    <w:rsid w:val="007E2F3C"/>
    <w:rsid w:val="007E2FD4"/>
    <w:rsid w:val="007E34E9"/>
    <w:rsid w:val="007E3679"/>
    <w:rsid w:val="007E36E5"/>
    <w:rsid w:val="007E39B7"/>
    <w:rsid w:val="007E3B15"/>
    <w:rsid w:val="007E3CA0"/>
    <w:rsid w:val="007E3F52"/>
    <w:rsid w:val="007E4278"/>
    <w:rsid w:val="007E43BE"/>
    <w:rsid w:val="007E4626"/>
    <w:rsid w:val="007E548A"/>
    <w:rsid w:val="007E5624"/>
    <w:rsid w:val="007E5635"/>
    <w:rsid w:val="007E59EA"/>
    <w:rsid w:val="007E5E48"/>
    <w:rsid w:val="007E64A1"/>
    <w:rsid w:val="007E658B"/>
    <w:rsid w:val="007E68D6"/>
    <w:rsid w:val="007E6DA6"/>
    <w:rsid w:val="007E6DF8"/>
    <w:rsid w:val="007E6E10"/>
    <w:rsid w:val="007E70AB"/>
    <w:rsid w:val="007E7157"/>
    <w:rsid w:val="007E76AC"/>
    <w:rsid w:val="007E7B42"/>
    <w:rsid w:val="007E7B71"/>
    <w:rsid w:val="007F0276"/>
    <w:rsid w:val="007F0578"/>
    <w:rsid w:val="007F06B0"/>
    <w:rsid w:val="007F06ED"/>
    <w:rsid w:val="007F07FA"/>
    <w:rsid w:val="007F1162"/>
    <w:rsid w:val="007F12DB"/>
    <w:rsid w:val="007F1626"/>
    <w:rsid w:val="007F1834"/>
    <w:rsid w:val="007F1ACC"/>
    <w:rsid w:val="007F1AE4"/>
    <w:rsid w:val="007F1C90"/>
    <w:rsid w:val="007F28C2"/>
    <w:rsid w:val="007F2943"/>
    <w:rsid w:val="007F2AC9"/>
    <w:rsid w:val="007F2E40"/>
    <w:rsid w:val="007F2F9D"/>
    <w:rsid w:val="007F34F3"/>
    <w:rsid w:val="007F3925"/>
    <w:rsid w:val="007F459C"/>
    <w:rsid w:val="007F4645"/>
    <w:rsid w:val="007F485E"/>
    <w:rsid w:val="007F5399"/>
    <w:rsid w:val="007F5610"/>
    <w:rsid w:val="007F59C6"/>
    <w:rsid w:val="007F5FC2"/>
    <w:rsid w:val="007F7389"/>
    <w:rsid w:val="007F755A"/>
    <w:rsid w:val="007F773A"/>
    <w:rsid w:val="008001AE"/>
    <w:rsid w:val="00800210"/>
    <w:rsid w:val="008002FD"/>
    <w:rsid w:val="0080037E"/>
    <w:rsid w:val="00800540"/>
    <w:rsid w:val="00800EFC"/>
    <w:rsid w:val="00801294"/>
    <w:rsid w:val="0080164F"/>
    <w:rsid w:val="00801F4D"/>
    <w:rsid w:val="00802331"/>
    <w:rsid w:val="00802D0F"/>
    <w:rsid w:val="00803000"/>
    <w:rsid w:val="008032A5"/>
    <w:rsid w:val="008036AF"/>
    <w:rsid w:val="00803749"/>
    <w:rsid w:val="008038A5"/>
    <w:rsid w:val="00803BDD"/>
    <w:rsid w:val="00803EAC"/>
    <w:rsid w:val="00803F7D"/>
    <w:rsid w:val="0080461F"/>
    <w:rsid w:val="00804978"/>
    <w:rsid w:val="00804A0D"/>
    <w:rsid w:val="0080530E"/>
    <w:rsid w:val="008053AE"/>
    <w:rsid w:val="00805723"/>
    <w:rsid w:val="008057EB"/>
    <w:rsid w:val="008057FC"/>
    <w:rsid w:val="00805E20"/>
    <w:rsid w:val="00805EFB"/>
    <w:rsid w:val="008061C0"/>
    <w:rsid w:val="00806C59"/>
    <w:rsid w:val="00806E30"/>
    <w:rsid w:val="00807390"/>
    <w:rsid w:val="00807827"/>
    <w:rsid w:val="008079BB"/>
    <w:rsid w:val="008100F1"/>
    <w:rsid w:val="0081026F"/>
    <w:rsid w:val="0081041D"/>
    <w:rsid w:val="00810743"/>
    <w:rsid w:val="00810952"/>
    <w:rsid w:val="008109B2"/>
    <w:rsid w:val="008111F0"/>
    <w:rsid w:val="0081151B"/>
    <w:rsid w:val="00811644"/>
    <w:rsid w:val="00811D4A"/>
    <w:rsid w:val="00811FC9"/>
    <w:rsid w:val="008120DA"/>
    <w:rsid w:val="0081239B"/>
    <w:rsid w:val="00812DE5"/>
    <w:rsid w:val="0081307E"/>
    <w:rsid w:val="00813373"/>
    <w:rsid w:val="00813664"/>
    <w:rsid w:val="008136FB"/>
    <w:rsid w:val="00813BE5"/>
    <w:rsid w:val="00813D5B"/>
    <w:rsid w:val="008140E5"/>
    <w:rsid w:val="00814433"/>
    <w:rsid w:val="00814501"/>
    <w:rsid w:val="00814753"/>
    <w:rsid w:val="0081482D"/>
    <w:rsid w:val="00814AE3"/>
    <w:rsid w:val="00815628"/>
    <w:rsid w:val="0081567B"/>
    <w:rsid w:val="00815938"/>
    <w:rsid w:val="00815A59"/>
    <w:rsid w:val="00815F31"/>
    <w:rsid w:val="008162E6"/>
    <w:rsid w:val="0081686B"/>
    <w:rsid w:val="00816CB2"/>
    <w:rsid w:val="008170B4"/>
    <w:rsid w:val="00817144"/>
    <w:rsid w:val="00817E8D"/>
    <w:rsid w:val="008200E4"/>
    <w:rsid w:val="00820143"/>
    <w:rsid w:val="00820190"/>
    <w:rsid w:val="00820269"/>
    <w:rsid w:val="00820901"/>
    <w:rsid w:val="00820AD5"/>
    <w:rsid w:val="00820BE2"/>
    <w:rsid w:val="0082107F"/>
    <w:rsid w:val="00821EFB"/>
    <w:rsid w:val="0082209E"/>
    <w:rsid w:val="008228A4"/>
    <w:rsid w:val="00822B9F"/>
    <w:rsid w:val="00822EE4"/>
    <w:rsid w:val="00823335"/>
    <w:rsid w:val="00823449"/>
    <w:rsid w:val="00823910"/>
    <w:rsid w:val="008242F6"/>
    <w:rsid w:val="00824AC4"/>
    <w:rsid w:val="00824B67"/>
    <w:rsid w:val="00824DB4"/>
    <w:rsid w:val="00824F04"/>
    <w:rsid w:val="00824FB1"/>
    <w:rsid w:val="008251CF"/>
    <w:rsid w:val="0082526B"/>
    <w:rsid w:val="00825ADC"/>
    <w:rsid w:val="00825FEF"/>
    <w:rsid w:val="00826092"/>
    <w:rsid w:val="0082691D"/>
    <w:rsid w:val="00827097"/>
    <w:rsid w:val="0082711C"/>
    <w:rsid w:val="00827442"/>
    <w:rsid w:val="00827C7F"/>
    <w:rsid w:val="0083073C"/>
    <w:rsid w:val="008307B0"/>
    <w:rsid w:val="00830DFB"/>
    <w:rsid w:val="00830F13"/>
    <w:rsid w:val="00831159"/>
    <w:rsid w:val="008312F0"/>
    <w:rsid w:val="008319CB"/>
    <w:rsid w:val="00831D1F"/>
    <w:rsid w:val="008326E5"/>
    <w:rsid w:val="00832A08"/>
    <w:rsid w:val="00832EA8"/>
    <w:rsid w:val="00832F05"/>
    <w:rsid w:val="008332FF"/>
    <w:rsid w:val="00833A37"/>
    <w:rsid w:val="00833B5F"/>
    <w:rsid w:val="0083453F"/>
    <w:rsid w:val="0083501C"/>
    <w:rsid w:val="0083547A"/>
    <w:rsid w:val="00835630"/>
    <w:rsid w:val="00835846"/>
    <w:rsid w:val="00835D5C"/>
    <w:rsid w:val="00836B82"/>
    <w:rsid w:val="00836D9A"/>
    <w:rsid w:val="0083713B"/>
    <w:rsid w:val="008379A7"/>
    <w:rsid w:val="00837A08"/>
    <w:rsid w:val="00837AE0"/>
    <w:rsid w:val="00837B43"/>
    <w:rsid w:val="00837C30"/>
    <w:rsid w:val="00840364"/>
    <w:rsid w:val="008404B0"/>
    <w:rsid w:val="008405C6"/>
    <w:rsid w:val="0084063A"/>
    <w:rsid w:val="00840C89"/>
    <w:rsid w:val="00840C9C"/>
    <w:rsid w:val="00840E22"/>
    <w:rsid w:val="00841198"/>
    <w:rsid w:val="0084135B"/>
    <w:rsid w:val="008414E1"/>
    <w:rsid w:val="00841A5D"/>
    <w:rsid w:val="00841ACA"/>
    <w:rsid w:val="00841E41"/>
    <w:rsid w:val="00841EE5"/>
    <w:rsid w:val="00842436"/>
    <w:rsid w:val="0084253C"/>
    <w:rsid w:val="00842639"/>
    <w:rsid w:val="008426E8"/>
    <w:rsid w:val="00842C8F"/>
    <w:rsid w:val="00842DB8"/>
    <w:rsid w:val="00842E26"/>
    <w:rsid w:val="00842E2A"/>
    <w:rsid w:val="00843259"/>
    <w:rsid w:val="00843786"/>
    <w:rsid w:val="00843BE8"/>
    <w:rsid w:val="00844081"/>
    <w:rsid w:val="008442A7"/>
    <w:rsid w:val="00844604"/>
    <w:rsid w:val="0084472C"/>
    <w:rsid w:val="00845835"/>
    <w:rsid w:val="00845A12"/>
    <w:rsid w:val="00845B36"/>
    <w:rsid w:val="00845DEE"/>
    <w:rsid w:val="00845E15"/>
    <w:rsid w:val="00845F97"/>
    <w:rsid w:val="00845FE4"/>
    <w:rsid w:val="00846526"/>
    <w:rsid w:val="00846697"/>
    <w:rsid w:val="00846873"/>
    <w:rsid w:val="008468B5"/>
    <w:rsid w:val="00846DAE"/>
    <w:rsid w:val="008470BA"/>
    <w:rsid w:val="008477B3"/>
    <w:rsid w:val="00850232"/>
    <w:rsid w:val="00850B46"/>
    <w:rsid w:val="00850C2C"/>
    <w:rsid w:val="00850CBF"/>
    <w:rsid w:val="00850D21"/>
    <w:rsid w:val="0085108F"/>
    <w:rsid w:val="00851568"/>
    <w:rsid w:val="008515DA"/>
    <w:rsid w:val="0085172C"/>
    <w:rsid w:val="00852079"/>
    <w:rsid w:val="00852242"/>
    <w:rsid w:val="0085348A"/>
    <w:rsid w:val="00853737"/>
    <w:rsid w:val="00853C4A"/>
    <w:rsid w:val="008546F9"/>
    <w:rsid w:val="00854748"/>
    <w:rsid w:val="008547EA"/>
    <w:rsid w:val="00854A6A"/>
    <w:rsid w:val="00854B4E"/>
    <w:rsid w:val="00854D6B"/>
    <w:rsid w:val="00854ED9"/>
    <w:rsid w:val="0085546D"/>
    <w:rsid w:val="008555F6"/>
    <w:rsid w:val="0085567B"/>
    <w:rsid w:val="008558B2"/>
    <w:rsid w:val="00856152"/>
    <w:rsid w:val="00856479"/>
    <w:rsid w:val="00856500"/>
    <w:rsid w:val="00856B4A"/>
    <w:rsid w:val="00856BAE"/>
    <w:rsid w:val="00856BE6"/>
    <w:rsid w:val="00856EE4"/>
    <w:rsid w:val="00856FB5"/>
    <w:rsid w:val="00857166"/>
    <w:rsid w:val="0085732A"/>
    <w:rsid w:val="00857C39"/>
    <w:rsid w:val="00857D3B"/>
    <w:rsid w:val="00857EA1"/>
    <w:rsid w:val="008604CB"/>
    <w:rsid w:val="00860552"/>
    <w:rsid w:val="008606AF"/>
    <w:rsid w:val="0086087C"/>
    <w:rsid w:val="00860A30"/>
    <w:rsid w:val="00860A4A"/>
    <w:rsid w:val="008612AB"/>
    <w:rsid w:val="00861A17"/>
    <w:rsid w:val="00861CB0"/>
    <w:rsid w:val="00861F0D"/>
    <w:rsid w:val="00861FCE"/>
    <w:rsid w:val="00862568"/>
    <w:rsid w:val="00862985"/>
    <w:rsid w:val="00862E99"/>
    <w:rsid w:val="008632CA"/>
    <w:rsid w:val="00863534"/>
    <w:rsid w:val="00863BEB"/>
    <w:rsid w:val="00863D31"/>
    <w:rsid w:val="008640B9"/>
    <w:rsid w:val="0086420F"/>
    <w:rsid w:val="00864422"/>
    <w:rsid w:val="008649BD"/>
    <w:rsid w:val="00864E9D"/>
    <w:rsid w:val="00864F50"/>
    <w:rsid w:val="00865092"/>
    <w:rsid w:val="008653DB"/>
    <w:rsid w:val="008653E3"/>
    <w:rsid w:val="00865937"/>
    <w:rsid w:val="00865D81"/>
    <w:rsid w:val="00865E02"/>
    <w:rsid w:val="008661A4"/>
    <w:rsid w:val="00866996"/>
    <w:rsid w:val="00866F9F"/>
    <w:rsid w:val="00866FDC"/>
    <w:rsid w:val="008670CB"/>
    <w:rsid w:val="008676E7"/>
    <w:rsid w:val="00867AFF"/>
    <w:rsid w:val="00867D5A"/>
    <w:rsid w:val="00867DCE"/>
    <w:rsid w:val="0087028D"/>
    <w:rsid w:val="00870316"/>
    <w:rsid w:val="008706F4"/>
    <w:rsid w:val="008712E5"/>
    <w:rsid w:val="00871508"/>
    <w:rsid w:val="00871D98"/>
    <w:rsid w:val="00871EDA"/>
    <w:rsid w:val="0087233C"/>
    <w:rsid w:val="0087234B"/>
    <w:rsid w:val="00872458"/>
    <w:rsid w:val="00872A82"/>
    <w:rsid w:val="00872BC7"/>
    <w:rsid w:val="00872C92"/>
    <w:rsid w:val="00872EA8"/>
    <w:rsid w:val="00873410"/>
    <w:rsid w:val="00873428"/>
    <w:rsid w:val="00873557"/>
    <w:rsid w:val="00873671"/>
    <w:rsid w:val="008738CB"/>
    <w:rsid w:val="00873AB1"/>
    <w:rsid w:val="00874E08"/>
    <w:rsid w:val="00875014"/>
    <w:rsid w:val="008752F6"/>
    <w:rsid w:val="00875551"/>
    <w:rsid w:val="00875632"/>
    <w:rsid w:val="008756B3"/>
    <w:rsid w:val="00875869"/>
    <w:rsid w:val="00875BF0"/>
    <w:rsid w:val="00875CA5"/>
    <w:rsid w:val="008760E5"/>
    <w:rsid w:val="008762F0"/>
    <w:rsid w:val="00876DF9"/>
    <w:rsid w:val="00877471"/>
    <w:rsid w:val="008777AD"/>
    <w:rsid w:val="00877FBC"/>
    <w:rsid w:val="0088034E"/>
    <w:rsid w:val="0088086A"/>
    <w:rsid w:val="00880A27"/>
    <w:rsid w:val="00880D3F"/>
    <w:rsid w:val="008810D6"/>
    <w:rsid w:val="00881259"/>
    <w:rsid w:val="00881318"/>
    <w:rsid w:val="00881527"/>
    <w:rsid w:val="008818CA"/>
    <w:rsid w:val="008819FF"/>
    <w:rsid w:val="00881FCD"/>
    <w:rsid w:val="00882255"/>
    <w:rsid w:val="0088247F"/>
    <w:rsid w:val="00882521"/>
    <w:rsid w:val="008827E4"/>
    <w:rsid w:val="00882D53"/>
    <w:rsid w:val="00883427"/>
    <w:rsid w:val="00883525"/>
    <w:rsid w:val="00883947"/>
    <w:rsid w:val="00883ACA"/>
    <w:rsid w:val="00883B11"/>
    <w:rsid w:val="00883BB8"/>
    <w:rsid w:val="00883D22"/>
    <w:rsid w:val="00883EDE"/>
    <w:rsid w:val="008843A1"/>
    <w:rsid w:val="008843C0"/>
    <w:rsid w:val="00884899"/>
    <w:rsid w:val="00884D34"/>
    <w:rsid w:val="0088558D"/>
    <w:rsid w:val="008858A8"/>
    <w:rsid w:val="00885928"/>
    <w:rsid w:val="008859E5"/>
    <w:rsid w:val="00885A3A"/>
    <w:rsid w:val="00886BFA"/>
    <w:rsid w:val="00886C98"/>
    <w:rsid w:val="00886FBB"/>
    <w:rsid w:val="008878B3"/>
    <w:rsid w:val="00887EC1"/>
    <w:rsid w:val="008902C5"/>
    <w:rsid w:val="008902D6"/>
    <w:rsid w:val="00890CEB"/>
    <w:rsid w:val="00890EB0"/>
    <w:rsid w:val="00890F96"/>
    <w:rsid w:val="0089147A"/>
    <w:rsid w:val="0089159B"/>
    <w:rsid w:val="00891730"/>
    <w:rsid w:val="00891792"/>
    <w:rsid w:val="00891B6B"/>
    <w:rsid w:val="00891F35"/>
    <w:rsid w:val="008926FC"/>
    <w:rsid w:val="00892928"/>
    <w:rsid w:val="00892EAE"/>
    <w:rsid w:val="0089357E"/>
    <w:rsid w:val="0089366E"/>
    <w:rsid w:val="0089390D"/>
    <w:rsid w:val="00893B82"/>
    <w:rsid w:val="00893C09"/>
    <w:rsid w:val="00893C0F"/>
    <w:rsid w:val="00893F1A"/>
    <w:rsid w:val="00894033"/>
    <w:rsid w:val="00894DCD"/>
    <w:rsid w:val="0089506E"/>
    <w:rsid w:val="0089509B"/>
    <w:rsid w:val="00895183"/>
    <w:rsid w:val="00895268"/>
    <w:rsid w:val="00895C5A"/>
    <w:rsid w:val="00896140"/>
    <w:rsid w:val="00896638"/>
    <w:rsid w:val="008967D3"/>
    <w:rsid w:val="00896906"/>
    <w:rsid w:val="008970F4"/>
    <w:rsid w:val="0089733E"/>
    <w:rsid w:val="00897580"/>
    <w:rsid w:val="0089788A"/>
    <w:rsid w:val="0089798F"/>
    <w:rsid w:val="00897CDD"/>
    <w:rsid w:val="008A0434"/>
    <w:rsid w:val="008A0469"/>
    <w:rsid w:val="008A06C9"/>
    <w:rsid w:val="008A073B"/>
    <w:rsid w:val="008A1141"/>
    <w:rsid w:val="008A15D4"/>
    <w:rsid w:val="008A1A4B"/>
    <w:rsid w:val="008A1B4B"/>
    <w:rsid w:val="008A1CE1"/>
    <w:rsid w:val="008A1F6D"/>
    <w:rsid w:val="008A2069"/>
    <w:rsid w:val="008A2309"/>
    <w:rsid w:val="008A2405"/>
    <w:rsid w:val="008A2484"/>
    <w:rsid w:val="008A2675"/>
    <w:rsid w:val="008A327C"/>
    <w:rsid w:val="008A3379"/>
    <w:rsid w:val="008A3A93"/>
    <w:rsid w:val="008A3E61"/>
    <w:rsid w:val="008A3F5D"/>
    <w:rsid w:val="008A3F9B"/>
    <w:rsid w:val="008A4096"/>
    <w:rsid w:val="008A44D5"/>
    <w:rsid w:val="008A46A9"/>
    <w:rsid w:val="008A4E01"/>
    <w:rsid w:val="008A5233"/>
    <w:rsid w:val="008A5E83"/>
    <w:rsid w:val="008A5FA0"/>
    <w:rsid w:val="008A6A3C"/>
    <w:rsid w:val="008A6AC6"/>
    <w:rsid w:val="008A6FF9"/>
    <w:rsid w:val="008A71BF"/>
    <w:rsid w:val="008A726A"/>
    <w:rsid w:val="008A7642"/>
    <w:rsid w:val="008A7AF4"/>
    <w:rsid w:val="008B0495"/>
    <w:rsid w:val="008B054B"/>
    <w:rsid w:val="008B0744"/>
    <w:rsid w:val="008B07D0"/>
    <w:rsid w:val="008B0811"/>
    <w:rsid w:val="008B08E1"/>
    <w:rsid w:val="008B18C8"/>
    <w:rsid w:val="008B1CB9"/>
    <w:rsid w:val="008B1D04"/>
    <w:rsid w:val="008B230C"/>
    <w:rsid w:val="008B2C22"/>
    <w:rsid w:val="008B2E36"/>
    <w:rsid w:val="008B30E8"/>
    <w:rsid w:val="008B361D"/>
    <w:rsid w:val="008B378F"/>
    <w:rsid w:val="008B3A86"/>
    <w:rsid w:val="008B3BC5"/>
    <w:rsid w:val="008B3BF0"/>
    <w:rsid w:val="008B3CEF"/>
    <w:rsid w:val="008B4560"/>
    <w:rsid w:val="008B46F2"/>
    <w:rsid w:val="008B479C"/>
    <w:rsid w:val="008B5752"/>
    <w:rsid w:val="008B5933"/>
    <w:rsid w:val="008B5C0B"/>
    <w:rsid w:val="008B5C75"/>
    <w:rsid w:val="008B5F62"/>
    <w:rsid w:val="008B6387"/>
    <w:rsid w:val="008B646B"/>
    <w:rsid w:val="008B6774"/>
    <w:rsid w:val="008B6C6D"/>
    <w:rsid w:val="008B6F01"/>
    <w:rsid w:val="008B705F"/>
    <w:rsid w:val="008B7479"/>
    <w:rsid w:val="008B7763"/>
    <w:rsid w:val="008B784E"/>
    <w:rsid w:val="008C067E"/>
    <w:rsid w:val="008C06C6"/>
    <w:rsid w:val="008C0829"/>
    <w:rsid w:val="008C0B16"/>
    <w:rsid w:val="008C0F8E"/>
    <w:rsid w:val="008C0FBD"/>
    <w:rsid w:val="008C1238"/>
    <w:rsid w:val="008C157B"/>
    <w:rsid w:val="008C1B26"/>
    <w:rsid w:val="008C1BCA"/>
    <w:rsid w:val="008C1FF1"/>
    <w:rsid w:val="008C21A8"/>
    <w:rsid w:val="008C264C"/>
    <w:rsid w:val="008C26A4"/>
    <w:rsid w:val="008C2726"/>
    <w:rsid w:val="008C31A2"/>
    <w:rsid w:val="008C3278"/>
    <w:rsid w:val="008C38AA"/>
    <w:rsid w:val="008C3AC2"/>
    <w:rsid w:val="008C3DD6"/>
    <w:rsid w:val="008C4271"/>
    <w:rsid w:val="008C44DB"/>
    <w:rsid w:val="008C45B7"/>
    <w:rsid w:val="008C4B4A"/>
    <w:rsid w:val="008C4FFC"/>
    <w:rsid w:val="008C5540"/>
    <w:rsid w:val="008C5709"/>
    <w:rsid w:val="008C5743"/>
    <w:rsid w:val="008C5A6F"/>
    <w:rsid w:val="008C5B2F"/>
    <w:rsid w:val="008C6082"/>
    <w:rsid w:val="008C6234"/>
    <w:rsid w:val="008C62DF"/>
    <w:rsid w:val="008C6746"/>
    <w:rsid w:val="008C698F"/>
    <w:rsid w:val="008C6D22"/>
    <w:rsid w:val="008C75EE"/>
    <w:rsid w:val="008C7633"/>
    <w:rsid w:val="008C792A"/>
    <w:rsid w:val="008C7E42"/>
    <w:rsid w:val="008D0390"/>
    <w:rsid w:val="008D0B01"/>
    <w:rsid w:val="008D0DF7"/>
    <w:rsid w:val="008D0F94"/>
    <w:rsid w:val="008D0FF3"/>
    <w:rsid w:val="008D10C0"/>
    <w:rsid w:val="008D1540"/>
    <w:rsid w:val="008D16E1"/>
    <w:rsid w:val="008D1CA8"/>
    <w:rsid w:val="008D24DD"/>
    <w:rsid w:val="008D2B3E"/>
    <w:rsid w:val="008D2B75"/>
    <w:rsid w:val="008D2C70"/>
    <w:rsid w:val="008D2CBC"/>
    <w:rsid w:val="008D3004"/>
    <w:rsid w:val="008D3764"/>
    <w:rsid w:val="008D407B"/>
    <w:rsid w:val="008D416E"/>
    <w:rsid w:val="008D4860"/>
    <w:rsid w:val="008D4FFF"/>
    <w:rsid w:val="008D50CF"/>
    <w:rsid w:val="008D512E"/>
    <w:rsid w:val="008D5D96"/>
    <w:rsid w:val="008D60AA"/>
    <w:rsid w:val="008D62D9"/>
    <w:rsid w:val="008D67A3"/>
    <w:rsid w:val="008D6A99"/>
    <w:rsid w:val="008D6BB5"/>
    <w:rsid w:val="008D6E72"/>
    <w:rsid w:val="008D6F0D"/>
    <w:rsid w:val="008D7144"/>
    <w:rsid w:val="008D7433"/>
    <w:rsid w:val="008D7445"/>
    <w:rsid w:val="008D7B43"/>
    <w:rsid w:val="008D7CF3"/>
    <w:rsid w:val="008D7EC0"/>
    <w:rsid w:val="008D7F2B"/>
    <w:rsid w:val="008D7FEC"/>
    <w:rsid w:val="008E0172"/>
    <w:rsid w:val="008E0250"/>
    <w:rsid w:val="008E0AAF"/>
    <w:rsid w:val="008E15B6"/>
    <w:rsid w:val="008E16F3"/>
    <w:rsid w:val="008E190A"/>
    <w:rsid w:val="008E19A9"/>
    <w:rsid w:val="008E21C4"/>
    <w:rsid w:val="008E245F"/>
    <w:rsid w:val="008E2806"/>
    <w:rsid w:val="008E2E50"/>
    <w:rsid w:val="008E3ACD"/>
    <w:rsid w:val="008E4123"/>
    <w:rsid w:val="008E4859"/>
    <w:rsid w:val="008E4F76"/>
    <w:rsid w:val="008E4F94"/>
    <w:rsid w:val="008E521F"/>
    <w:rsid w:val="008E5BE8"/>
    <w:rsid w:val="008E5EA4"/>
    <w:rsid w:val="008E6137"/>
    <w:rsid w:val="008E64EE"/>
    <w:rsid w:val="008E6AAF"/>
    <w:rsid w:val="008E6BB4"/>
    <w:rsid w:val="008E7020"/>
    <w:rsid w:val="008E7268"/>
    <w:rsid w:val="008E75A6"/>
    <w:rsid w:val="008E7681"/>
    <w:rsid w:val="008E791D"/>
    <w:rsid w:val="008E7AD4"/>
    <w:rsid w:val="008F0071"/>
    <w:rsid w:val="008F020E"/>
    <w:rsid w:val="008F028B"/>
    <w:rsid w:val="008F052A"/>
    <w:rsid w:val="008F0579"/>
    <w:rsid w:val="008F06E9"/>
    <w:rsid w:val="008F0917"/>
    <w:rsid w:val="008F0E0A"/>
    <w:rsid w:val="008F145F"/>
    <w:rsid w:val="008F1DF2"/>
    <w:rsid w:val="008F2CAC"/>
    <w:rsid w:val="008F2D77"/>
    <w:rsid w:val="008F302B"/>
    <w:rsid w:val="008F3278"/>
    <w:rsid w:val="008F371D"/>
    <w:rsid w:val="008F3BD1"/>
    <w:rsid w:val="008F3CAE"/>
    <w:rsid w:val="008F3D5B"/>
    <w:rsid w:val="008F3EBC"/>
    <w:rsid w:val="008F40A9"/>
    <w:rsid w:val="008F42A8"/>
    <w:rsid w:val="008F4CD0"/>
    <w:rsid w:val="008F53C3"/>
    <w:rsid w:val="008F5542"/>
    <w:rsid w:val="008F5543"/>
    <w:rsid w:val="008F57F5"/>
    <w:rsid w:val="008F5D77"/>
    <w:rsid w:val="008F6645"/>
    <w:rsid w:val="008F67C4"/>
    <w:rsid w:val="008F6A9F"/>
    <w:rsid w:val="008F713F"/>
    <w:rsid w:val="008F74CB"/>
    <w:rsid w:val="008F7530"/>
    <w:rsid w:val="00900054"/>
    <w:rsid w:val="00900174"/>
    <w:rsid w:val="009006C2"/>
    <w:rsid w:val="00901492"/>
    <w:rsid w:val="00901B6E"/>
    <w:rsid w:val="00901D59"/>
    <w:rsid w:val="00901E34"/>
    <w:rsid w:val="00902055"/>
    <w:rsid w:val="0090227D"/>
    <w:rsid w:val="009027EA"/>
    <w:rsid w:val="0090284E"/>
    <w:rsid w:val="009029C0"/>
    <w:rsid w:val="00902D34"/>
    <w:rsid w:val="0090357F"/>
    <w:rsid w:val="00903A01"/>
    <w:rsid w:val="00903A06"/>
    <w:rsid w:val="009040BC"/>
    <w:rsid w:val="0090416A"/>
    <w:rsid w:val="00904338"/>
    <w:rsid w:val="009044C8"/>
    <w:rsid w:val="0090533B"/>
    <w:rsid w:val="00906164"/>
    <w:rsid w:val="009062E2"/>
    <w:rsid w:val="00906681"/>
    <w:rsid w:val="009069DB"/>
    <w:rsid w:val="00906C21"/>
    <w:rsid w:val="009071F0"/>
    <w:rsid w:val="00907589"/>
    <w:rsid w:val="009077C0"/>
    <w:rsid w:val="00910075"/>
    <w:rsid w:val="009102F6"/>
    <w:rsid w:val="009103D7"/>
    <w:rsid w:val="009103EA"/>
    <w:rsid w:val="0091044F"/>
    <w:rsid w:val="0091098C"/>
    <w:rsid w:val="00910AD8"/>
    <w:rsid w:val="00910C8D"/>
    <w:rsid w:val="00910D80"/>
    <w:rsid w:val="00910E06"/>
    <w:rsid w:val="00910E6A"/>
    <w:rsid w:val="00911044"/>
    <w:rsid w:val="0091136F"/>
    <w:rsid w:val="00911706"/>
    <w:rsid w:val="00912142"/>
    <w:rsid w:val="009129E5"/>
    <w:rsid w:val="00912A3C"/>
    <w:rsid w:val="00912CE0"/>
    <w:rsid w:val="00912D49"/>
    <w:rsid w:val="00913441"/>
    <w:rsid w:val="009135BE"/>
    <w:rsid w:val="00914CC7"/>
    <w:rsid w:val="0091522A"/>
    <w:rsid w:val="00915388"/>
    <w:rsid w:val="009157EA"/>
    <w:rsid w:val="0091582B"/>
    <w:rsid w:val="0091597D"/>
    <w:rsid w:val="00915A7D"/>
    <w:rsid w:val="00915AE5"/>
    <w:rsid w:val="009161F5"/>
    <w:rsid w:val="0091622E"/>
    <w:rsid w:val="00916772"/>
    <w:rsid w:val="00916A1B"/>
    <w:rsid w:val="00916B24"/>
    <w:rsid w:val="009176BC"/>
    <w:rsid w:val="00917EE6"/>
    <w:rsid w:val="00920313"/>
    <w:rsid w:val="00920514"/>
    <w:rsid w:val="009206AA"/>
    <w:rsid w:val="00920817"/>
    <w:rsid w:val="00920924"/>
    <w:rsid w:val="00920AE9"/>
    <w:rsid w:val="00920BDE"/>
    <w:rsid w:val="00920E7F"/>
    <w:rsid w:val="00920E86"/>
    <w:rsid w:val="009210EA"/>
    <w:rsid w:val="009212B0"/>
    <w:rsid w:val="009217D7"/>
    <w:rsid w:val="00921944"/>
    <w:rsid w:val="009219AB"/>
    <w:rsid w:val="009219DB"/>
    <w:rsid w:val="00921E57"/>
    <w:rsid w:val="0092210F"/>
    <w:rsid w:val="009222D4"/>
    <w:rsid w:val="00922415"/>
    <w:rsid w:val="009229F3"/>
    <w:rsid w:val="00922B11"/>
    <w:rsid w:val="00922F98"/>
    <w:rsid w:val="009236D6"/>
    <w:rsid w:val="009238A6"/>
    <w:rsid w:val="00924DAF"/>
    <w:rsid w:val="00925216"/>
    <w:rsid w:val="00925224"/>
    <w:rsid w:val="009256B4"/>
    <w:rsid w:val="00925D81"/>
    <w:rsid w:val="00926106"/>
    <w:rsid w:val="00926644"/>
    <w:rsid w:val="00926AB8"/>
    <w:rsid w:val="00926D47"/>
    <w:rsid w:val="00926F8C"/>
    <w:rsid w:val="00926F91"/>
    <w:rsid w:val="00927CD3"/>
    <w:rsid w:val="00927D53"/>
    <w:rsid w:val="0093046B"/>
    <w:rsid w:val="00930614"/>
    <w:rsid w:val="009308E5"/>
    <w:rsid w:val="009309BD"/>
    <w:rsid w:val="00931282"/>
    <w:rsid w:val="009313E8"/>
    <w:rsid w:val="00931677"/>
    <w:rsid w:val="0093230A"/>
    <w:rsid w:val="00932763"/>
    <w:rsid w:val="00932C33"/>
    <w:rsid w:val="00932F09"/>
    <w:rsid w:val="009332FF"/>
    <w:rsid w:val="00933647"/>
    <w:rsid w:val="009336C0"/>
    <w:rsid w:val="00933D58"/>
    <w:rsid w:val="00933EBD"/>
    <w:rsid w:val="00933FA7"/>
    <w:rsid w:val="00934250"/>
    <w:rsid w:val="00934A65"/>
    <w:rsid w:val="00934A8D"/>
    <w:rsid w:val="00934FA5"/>
    <w:rsid w:val="00935CD0"/>
    <w:rsid w:val="0093638A"/>
    <w:rsid w:val="00936E5D"/>
    <w:rsid w:val="0093741D"/>
    <w:rsid w:val="0093748E"/>
    <w:rsid w:val="009374EE"/>
    <w:rsid w:val="0093783B"/>
    <w:rsid w:val="00937DA0"/>
    <w:rsid w:val="00940854"/>
    <w:rsid w:val="00940F64"/>
    <w:rsid w:val="0094109A"/>
    <w:rsid w:val="00941C57"/>
    <w:rsid w:val="00941C85"/>
    <w:rsid w:val="00941E6F"/>
    <w:rsid w:val="00942151"/>
    <w:rsid w:val="009421F9"/>
    <w:rsid w:val="00942553"/>
    <w:rsid w:val="00942613"/>
    <w:rsid w:val="00942FE3"/>
    <w:rsid w:val="009430F7"/>
    <w:rsid w:val="0094317A"/>
    <w:rsid w:val="009434BF"/>
    <w:rsid w:val="00943812"/>
    <w:rsid w:val="0094389B"/>
    <w:rsid w:val="00944495"/>
    <w:rsid w:val="009444F5"/>
    <w:rsid w:val="00944C56"/>
    <w:rsid w:val="00944D99"/>
    <w:rsid w:val="009456E6"/>
    <w:rsid w:val="00945EBD"/>
    <w:rsid w:val="0094641A"/>
    <w:rsid w:val="009472C3"/>
    <w:rsid w:val="009478A2"/>
    <w:rsid w:val="00947C0C"/>
    <w:rsid w:val="00947C39"/>
    <w:rsid w:val="00950459"/>
    <w:rsid w:val="009505EF"/>
    <w:rsid w:val="0095066F"/>
    <w:rsid w:val="009509CA"/>
    <w:rsid w:val="00950BBB"/>
    <w:rsid w:val="009510D7"/>
    <w:rsid w:val="009513B6"/>
    <w:rsid w:val="00951537"/>
    <w:rsid w:val="00951DE3"/>
    <w:rsid w:val="0095209B"/>
    <w:rsid w:val="009521BD"/>
    <w:rsid w:val="00952814"/>
    <w:rsid w:val="00952D33"/>
    <w:rsid w:val="00952EBA"/>
    <w:rsid w:val="00952F50"/>
    <w:rsid w:val="00953045"/>
    <w:rsid w:val="009530F5"/>
    <w:rsid w:val="0095343B"/>
    <w:rsid w:val="009536C0"/>
    <w:rsid w:val="00953BEE"/>
    <w:rsid w:val="00953DDD"/>
    <w:rsid w:val="00953E77"/>
    <w:rsid w:val="009541D0"/>
    <w:rsid w:val="009541DB"/>
    <w:rsid w:val="0095469C"/>
    <w:rsid w:val="009548CC"/>
    <w:rsid w:val="0095552A"/>
    <w:rsid w:val="0095561A"/>
    <w:rsid w:val="00955AE8"/>
    <w:rsid w:val="00955BCB"/>
    <w:rsid w:val="0095644D"/>
    <w:rsid w:val="00956924"/>
    <w:rsid w:val="0095705D"/>
    <w:rsid w:val="00957A83"/>
    <w:rsid w:val="00957BC7"/>
    <w:rsid w:val="00957CD6"/>
    <w:rsid w:val="0096130E"/>
    <w:rsid w:val="00961913"/>
    <w:rsid w:val="00961A7A"/>
    <w:rsid w:val="00961D2A"/>
    <w:rsid w:val="0096260B"/>
    <w:rsid w:val="00962617"/>
    <w:rsid w:val="009626B7"/>
    <w:rsid w:val="00962869"/>
    <w:rsid w:val="00962C44"/>
    <w:rsid w:val="00962CCE"/>
    <w:rsid w:val="00962DD3"/>
    <w:rsid w:val="00962FD4"/>
    <w:rsid w:val="009637F4"/>
    <w:rsid w:val="00963804"/>
    <w:rsid w:val="009639D3"/>
    <w:rsid w:val="00963E47"/>
    <w:rsid w:val="00964116"/>
    <w:rsid w:val="00964820"/>
    <w:rsid w:val="00964D46"/>
    <w:rsid w:val="00965071"/>
    <w:rsid w:val="009650C6"/>
    <w:rsid w:val="009650FB"/>
    <w:rsid w:val="00965918"/>
    <w:rsid w:val="00965B6F"/>
    <w:rsid w:val="00965D8D"/>
    <w:rsid w:val="00965FB5"/>
    <w:rsid w:val="00965FBC"/>
    <w:rsid w:val="00966865"/>
    <w:rsid w:val="00966B25"/>
    <w:rsid w:val="00966C4C"/>
    <w:rsid w:val="00967021"/>
    <w:rsid w:val="00967118"/>
    <w:rsid w:val="00967E05"/>
    <w:rsid w:val="009703C1"/>
    <w:rsid w:val="00970B02"/>
    <w:rsid w:val="00970B09"/>
    <w:rsid w:val="00970F8B"/>
    <w:rsid w:val="0097104F"/>
    <w:rsid w:val="009713E9"/>
    <w:rsid w:val="00971A98"/>
    <w:rsid w:val="0097271A"/>
    <w:rsid w:val="00972F6B"/>
    <w:rsid w:val="0097322B"/>
    <w:rsid w:val="00973464"/>
    <w:rsid w:val="00973595"/>
    <w:rsid w:val="0097382B"/>
    <w:rsid w:val="00973B26"/>
    <w:rsid w:val="00973BE5"/>
    <w:rsid w:val="009743B1"/>
    <w:rsid w:val="0097464E"/>
    <w:rsid w:val="009746B8"/>
    <w:rsid w:val="00974767"/>
    <w:rsid w:val="00974965"/>
    <w:rsid w:val="009749F0"/>
    <w:rsid w:val="00974E01"/>
    <w:rsid w:val="0097506B"/>
    <w:rsid w:val="009750D1"/>
    <w:rsid w:val="00975331"/>
    <w:rsid w:val="00975806"/>
    <w:rsid w:val="0097658B"/>
    <w:rsid w:val="009765F1"/>
    <w:rsid w:val="00977308"/>
    <w:rsid w:val="0097734F"/>
    <w:rsid w:val="00977590"/>
    <w:rsid w:val="009776CA"/>
    <w:rsid w:val="009777AD"/>
    <w:rsid w:val="009779B4"/>
    <w:rsid w:val="00977CFC"/>
    <w:rsid w:val="0098064C"/>
    <w:rsid w:val="009808A3"/>
    <w:rsid w:val="00980D49"/>
    <w:rsid w:val="00981240"/>
    <w:rsid w:val="0098167D"/>
    <w:rsid w:val="00981A2A"/>
    <w:rsid w:val="00981F79"/>
    <w:rsid w:val="00981FE4"/>
    <w:rsid w:val="0098261D"/>
    <w:rsid w:val="00982CD5"/>
    <w:rsid w:val="009831CB"/>
    <w:rsid w:val="00983807"/>
    <w:rsid w:val="00983FB0"/>
    <w:rsid w:val="00984F64"/>
    <w:rsid w:val="0098519A"/>
    <w:rsid w:val="009853A8"/>
    <w:rsid w:val="0098548D"/>
    <w:rsid w:val="00985BC2"/>
    <w:rsid w:val="00985D29"/>
    <w:rsid w:val="0098658C"/>
    <w:rsid w:val="00986B48"/>
    <w:rsid w:val="0098797C"/>
    <w:rsid w:val="00987A51"/>
    <w:rsid w:val="009902B7"/>
    <w:rsid w:val="009904E4"/>
    <w:rsid w:val="00990652"/>
    <w:rsid w:val="00990EB1"/>
    <w:rsid w:val="0099113B"/>
    <w:rsid w:val="009911EB"/>
    <w:rsid w:val="00991615"/>
    <w:rsid w:val="00991A4C"/>
    <w:rsid w:val="00991B0F"/>
    <w:rsid w:val="00992044"/>
    <w:rsid w:val="0099208E"/>
    <w:rsid w:val="0099227D"/>
    <w:rsid w:val="00992287"/>
    <w:rsid w:val="0099241F"/>
    <w:rsid w:val="0099298E"/>
    <w:rsid w:val="0099364F"/>
    <w:rsid w:val="009937B2"/>
    <w:rsid w:val="00993DFF"/>
    <w:rsid w:val="0099408D"/>
    <w:rsid w:val="00994594"/>
    <w:rsid w:val="009950AB"/>
    <w:rsid w:val="00995576"/>
    <w:rsid w:val="009957BF"/>
    <w:rsid w:val="00995B46"/>
    <w:rsid w:val="00995F92"/>
    <w:rsid w:val="00996003"/>
    <w:rsid w:val="00996425"/>
    <w:rsid w:val="00996A20"/>
    <w:rsid w:val="00996A3D"/>
    <w:rsid w:val="009970AD"/>
    <w:rsid w:val="0099750B"/>
    <w:rsid w:val="009979DA"/>
    <w:rsid w:val="00997E37"/>
    <w:rsid w:val="009A087C"/>
    <w:rsid w:val="009A08FB"/>
    <w:rsid w:val="009A0F09"/>
    <w:rsid w:val="009A133A"/>
    <w:rsid w:val="009A16E1"/>
    <w:rsid w:val="009A1A81"/>
    <w:rsid w:val="009A1C75"/>
    <w:rsid w:val="009A1DFF"/>
    <w:rsid w:val="009A211C"/>
    <w:rsid w:val="009A2231"/>
    <w:rsid w:val="009A231A"/>
    <w:rsid w:val="009A256C"/>
    <w:rsid w:val="009A2BD3"/>
    <w:rsid w:val="009A2F8E"/>
    <w:rsid w:val="009A3432"/>
    <w:rsid w:val="009A34CF"/>
    <w:rsid w:val="009A36A9"/>
    <w:rsid w:val="009A3788"/>
    <w:rsid w:val="009A3901"/>
    <w:rsid w:val="009A3D81"/>
    <w:rsid w:val="009A3E39"/>
    <w:rsid w:val="009A4286"/>
    <w:rsid w:val="009A4454"/>
    <w:rsid w:val="009A4637"/>
    <w:rsid w:val="009A4E61"/>
    <w:rsid w:val="009A4EC9"/>
    <w:rsid w:val="009A51E2"/>
    <w:rsid w:val="009A5204"/>
    <w:rsid w:val="009A5262"/>
    <w:rsid w:val="009A5346"/>
    <w:rsid w:val="009A58CD"/>
    <w:rsid w:val="009A5F5C"/>
    <w:rsid w:val="009A5F70"/>
    <w:rsid w:val="009A60CF"/>
    <w:rsid w:val="009A63E4"/>
    <w:rsid w:val="009A6416"/>
    <w:rsid w:val="009A6426"/>
    <w:rsid w:val="009A64A8"/>
    <w:rsid w:val="009A65D2"/>
    <w:rsid w:val="009A6993"/>
    <w:rsid w:val="009A6A36"/>
    <w:rsid w:val="009A6F23"/>
    <w:rsid w:val="009A6F6E"/>
    <w:rsid w:val="009A7162"/>
    <w:rsid w:val="009A71F8"/>
    <w:rsid w:val="009A72E2"/>
    <w:rsid w:val="009A740A"/>
    <w:rsid w:val="009A7736"/>
    <w:rsid w:val="009A7798"/>
    <w:rsid w:val="009A786B"/>
    <w:rsid w:val="009A79CD"/>
    <w:rsid w:val="009A7C1E"/>
    <w:rsid w:val="009A7C59"/>
    <w:rsid w:val="009B01D3"/>
    <w:rsid w:val="009B0E65"/>
    <w:rsid w:val="009B1719"/>
    <w:rsid w:val="009B1821"/>
    <w:rsid w:val="009B1922"/>
    <w:rsid w:val="009B1C2E"/>
    <w:rsid w:val="009B265C"/>
    <w:rsid w:val="009B2E7B"/>
    <w:rsid w:val="009B2EC2"/>
    <w:rsid w:val="009B30E9"/>
    <w:rsid w:val="009B322F"/>
    <w:rsid w:val="009B347A"/>
    <w:rsid w:val="009B3F58"/>
    <w:rsid w:val="009B437D"/>
    <w:rsid w:val="009B4574"/>
    <w:rsid w:val="009B4637"/>
    <w:rsid w:val="009B46E0"/>
    <w:rsid w:val="009B4735"/>
    <w:rsid w:val="009B4938"/>
    <w:rsid w:val="009B50F2"/>
    <w:rsid w:val="009B5110"/>
    <w:rsid w:val="009B5300"/>
    <w:rsid w:val="009B5782"/>
    <w:rsid w:val="009B599E"/>
    <w:rsid w:val="009B5A6C"/>
    <w:rsid w:val="009B6073"/>
    <w:rsid w:val="009B634F"/>
    <w:rsid w:val="009B66EE"/>
    <w:rsid w:val="009B6A06"/>
    <w:rsid w:val="009B6A89"/>
    <w:rsid w:val="009B7784"/>
    <w:rsid w:val="009B791C"/>
    <w:rsid w:val="009B7ADF"/>
    <w:rsid w:val="009C0388"/>
    <w:rsid w:val="009C1022"/>
    <w:rsid w:val="009C1218"/>
    <w:rsid w:val="009C14FD"/>
    <w:rsid w:val="009C182C"/>
    <w:rsid w:val="009C198D"/>
    <w:rsid w:val="009C21AA"/>
    <w:rsid w:val="009C2646"/>
    <w:rsid w:val="009C3158"/>
    <w:rsid w:val="009C36B6"/>
    <w:rsid w:val="009C3880"/>
    <w:rsid w:val="009C3D77"/>
    <w:rsid w:val="009C45D9"/>
    <w:rsid w:val="009C48E2"/>
    <w:rsid w:val="009C50D7"/>
    <w:rsid w:val="009C5701"/>
    <w:rsid w:val="009C58F5"/>
    <w:rsid w:val="009C5C14"/>
    <w:rsid w:val="009C5C8B"/>
    <w:rsid w:val="009C67EF"/>
    <w:rsid w:val="009C6F35"/>
    <w:rsid w:val="009C72AB"/>
    <w:rsid w:val="009C7992"/>
    <w:rsid w:val="009C79FF"/>
    <w:rsid w:val="009C7B05"/>
    <w:rsid w:val="009D0515"/>
    <w:rsid w:val="009D0520"/>
    <w:rsid w:val="009D0811"/>
    <w:rsid w:val="009D0AA8"/>
    <w:rsid w:val="009D0AF6"/>
    <w:rsid w:val="009D0CFF"/>
    <w:rsid w:val="009D0F94"/>
    <w:rsid w:val="009D17C9"/>
    <w:rsid w:val="009D1D07"/>
    <w:rsid w:val="009D2564"/>
    <w:rsid w:val="009D273F"/>
    <w:rsid w:val="009D31A7"/>
    <w:rsid w:val="009D374E"/>
    <w:rsid w:val="009D395A"/>
    <w:rsid w:val="009D3C63"/>
    <w:rsid w:val="009D3CEB"/>
    <w:rsid w:val="009D3D83"/>
    <w:rsid w:val="009D3F2D"/>
    <w:rsid w:val="009D3FAC"/>
    <w:rsid w:val="009D4625"/>
    <w:rsid w:val="009D4826"/>
    <w:rsid w:val="009D5871"/>
    <w:rsid w:val="009D5C0A"/>
    <w:rsid w:val="009D5C65"/>
    <w:rsid w:val="009D5CF5"/>
    <w:rsid w:val="009D5F8D"/>
    <w:rsid w:val="009D6750"/>
    <w:rsid w:val="009D6DEA"/>
    <w:rsid w:val="009D702E"/>
    <w:rsid w:val="009D714A"/>
    <w:rsid w:val="009D7155"/>
    <w:rsid w:val="009D7721"/>
    <w:rsid w:val="009E00CB"/>
    <w:rsid w:val="009E0182"/>
    <w:rsid w:val="009E0196"/>
    <w:rsid w:val="009E0368"/>
    <w:rsid w:val="009E0571"/>
    <w:rsid w:val="009E0B5B"/>
    <w:rsid w:val="009E0BDC"/>
    <w:rsid w:val="009E0D49"/>
    <w:rsid w:val="009E1089"/>
    <w:rsid w:val="009E1093"/>
    <w:rsid w:val="009E1555"/>
    <w:rsid w:val="009E1859"/>
    <w:rsid w:val="009E18F6"/>
    <w:rsid w:val="009E195B"/>
    <w:rsid w:val="009E2233"/>
    <w:rsid w:val="009E2B50"/>
    <w:rsid w:val="009E3049"/>
    <w:rsid w:val="009E31FB"/>
    <w:rsid w:val="009E3210"/>
    <w:rsid w:val="009E3BC3"/>
    <w:rsid w:val="009E3CA7"/>
    <w:rsid w:val="009E3D7C"/>
    <w:rsid w:val="009E4578"/>
    <w:rsid w:val="009E4ABE"/>
    <w:rsid w:val="009E4DDC"/>
    <w:rsid w:val="009E50E1"/>
    <w:rsid w:val="009E535A"/>
    <w:rsid w:val="009E5740"/>
    <w:rsid w:val="009E57FD"/>
    <w:rsid w:val="009E5F50"/>
    <w:rsid w:val="009E61C4"/>
    <w:rsid w:val="009E6744"/>
    <w:rsid w:val="009E69EF"/>
    <w:rsid w:val="009E6BB4"/>
    <w:rsid w:val="009E6F15"/>
    <w:rsid w:val="009E6FAE"/>
    <w:rsid w:val="009E72E6"/>
    <w:rsid w:val="009E75E9"/>
    <w:rsid w:val="009E761D"/>
    <w:rsid w:val="009E7FB1"/>
    <w:rsid w:val="009F0167"/>
    <w:rsid w:val="009F0336"/>
    <w:rsid w:val="009F0960"/>
    <w:rsid w:val="009F0CA7"/>
    <w:rsid w:val="009F0CBA"/>
    <w:rsid w:val="009F0D73"/>
    <w:rsid w:val="009F0F0C"/>
    <w:rsid w:val="009F1549"/>
    <w:rsid w:val="009F20C3"/>
    <w:rsid w:val="009F217A"/>
    <w:rsid w:val="009F2220"/>
    <w:rsid w:val="009F2448"/>
    <w:rsid w:val="009F246D"/>
    <w:rsid w:val="009F29CF"/>
    <w:rsid w:val="009F2BF2"/>
    <w:rsid w:val="009F2D4A"/>
    <w:rsid w:val="009F31B7"/>
    <w:rsid w:val="009F32CB"/>
    <w:rsid w:val="009F370E"/>
    <w:rsid w:val="009F3AB5"/>
    <w:rsid w:val="009F3C1B"/>
    <w:rsid w:val="009F3CC7"/>
    <w:rsid w:val="009F3DDB"/>
    <w:rsid w:val="009F3E8A"/>
    <w:rsid w:val="009F4036"/>
    <w:rsid w:val="009F4163"/>
    <w:rsid w:val="009F43BF"/>
    <w:rsid w:val="009F4732"/>
    <w:rsid w:val="009F4AAA"/>
    <w:rsid w:val="009F4CD4"/>
    <w:rsid w:val="009F4DB0"/>
    <w:rsid w:val="009F54C2"/>
    <w:rsid w:val="009F5B0D"/>
    <w:rsid w:val="009F5B2F"/>
    <w:rsid w:val="009F5E52"/>
    <w:rsid w:val="009F6289"/>
    <w:rsid w:val="009F630E"/>
    <w:rsid w:val="009F655F"/>
    <w:rsid w:val="009F6A79"/>
    <w:rsid w:val="009F6D2B"/>
    <w:rsid w:val="009F6E1F"/>
    <w:rsid w:val="009F7F4A"/>
    <w:rsid w:val="00A000B9"/>
    <w:rsid w:val="00A0010C"/>
    <w:rsid w:val="00A00A58"/>
    <w:rsid w:val="00A012CC"/>
    <w:rsid w:val="00A01954"/>
    <w:rsid w:val="00A01ED3"/>
    <w:rsid w:val="00A01FF0"/>
    <w:rsid w:val="00A02050"/>
    <w:rsid w:val="00A02752"/>
    <w:rsid w:val="00A028B5"/>
    <w:rsid w:val="00A02975"/>
    <w:rsid w:val="00A02AFA"/>
    <w:rsid w:val="00A037A6"/>
    <w:rsid w:val="00A03BE2"/>
    <w:rsid w:val="00A03C62"/>
    <w:rsid w:val="00A03D97"/>
    <w:rsid w:val="00A0440B"/>
    <w:rsid w:val="00A04B59"/>
    <w:rsid w:val="00A05531"/>
    <w:rsid w:val="00A05D33"/>
    <w:rsid w:val="00A062E6"/>
    <w:rsid w:val="00A065C0"/>
    <w:rsid w:val="00A0664B"/>
    <w:rsid w:val="00A066D4"/>
    <w:rsid w:val="00A06C1F"/>
    <w:rsid w:val="00A06EF8"/>
    <w:rsid w:val="00A06F96"/>
    <w:rsid w:val="00A0777D"/>
    <w:rsid w:val="00A078A9"/>
    <w:rsid w:val="00A07999"/>
    <w:rsid w:val="00A07F86"/>
    <w:rsid w:val="00A07FC0"/>
    <w:rsid w:val="00A10479"/>
    <w:rsid w:val="00A10525"/>
    <w:rsid w:val="00A106F3"/>
    <w:rsid w:val="00A10F8B"/>
    <w:rsid w:val="00A1106F"/>
    <w:rsid w:val="00A11094"/>
    <w:rsid w:val="00A110AF"/>
    <w:rsid w:val="00A11209"/>
    <w:rsid w:val="00A11419"/>
    <w:rsid w:val="00A11D26"/>
    <w:rsid w:val="00A11E4D"/>
    <w:rsid w:val="00A120F1"/>
    <w:rsid w:val="00A1238E"/>
    <w:rsid w:val="00A12524"/>
    <w:rsid w:val="00A1294C"/>
    <w:rsid w:val="00A129DD"/>
    <w:rsid w:val="00A13545"/>
    <w:rsid w:val="00A13A9A"/>
    <w:rsid w:val="00A13B5A"/>
    <w:rsid w:val="00A13BEE"/>
    <w:rsid w:val="00A1406D"/>
    <w:rsid w:val="00A1416A"/>
    <w:rsid w:val="00A148B6"/>
    <w:rsid w:val="00A14916"/>
    <w:rsid w:val="00A14ADA"/>
    <w:rsid w:val="00A14C2C"/>
    <w:rsid w:val="00A15463"/>
    <w:rsid w:val="00A15978"/>
    <w:rsid w:val="00A15E8F"/>
    <w:rsid w:val="00A15FD1"/>
    <w:rsid w:val="00A15FF0"/>
    <w:rsid w:val="00A167C3"/>
    <w:rsid w:val="00A16B5B"/>
    <w:rsid w:val="00A16E9F"/>
    <w:rsid w:val="00A17394"/>
    <w:rsid w:val="00A17411"/>
    <w:rsid w:val="00A176AB"/>
    <w:rsid w:val="00A20011"/>
    <w:rsid w:val="00A20926"/>
    <w:rsid w:val="00A20AE1"/>
    <w:rsid w:val="00A20B80"/>
    <w:rsid w:val="00A20DAD"/>
    <w:rsid w:val="00A20E59"/>
    <w:rsid w:val="00A20F05"/>
    <w:rsid w:val="00A211C1"/>
    <w:rsid w:val="00A215BB"/>
    <w:rsid w:val="00A2172A"/>
    <w:rsid w:val="00A21897"/>
    <w:rsid w:val="00A21A72"/>
    <w:rsid w:val="00A21E55"/>
    <w:rsid w:val="00A21FCB"/>
    <w:rsid w:val="00A225B7"/>
    <w:rsid w:val="00A2288B"/>
    <w:rsid w:val="00A22930"/>
    <w:rsid w:val="00A2296F"/>
    <w:rsid w:val="00A22AA1"/>
    <w:rsid w:val="00A22C97"/>
    <w:rsid w:val="00A22D6F"/>
    <w:rsid w:val="00A235CF"/>
    <w:rsid w:val="00A23D47"/>
    <w:rsid w:val="00A23E23"/>
    <w:rsid w:val="00A23EE0"/>
    <w:rsid w:val="00A245B4"/>
    <w:rsid w:val="00A24874"/>
    <w:rsid w:val="00A24A70"/>
    <w:rsid w:val="00A25191"/>
    <w:rsid w:val="00A255EC"/>
    <w:rsid w:val="00A25753"/>
    <w:rsid w:val="00A25842"/>
    <w:rsid w:val="00A25B8B"/>
    <w:rsid w:val="00A25E45"/>
    <w:rsid w:val="00A26268"/>
    <w:rsid w:val="00A262BE"/>
    <w:rsid w:val="00A26323"/>
    <w:rsid w:val="00A26D66"/>
    <w:rsid w:val="00A27474"/>
    <w:rsid w:val="00A27E20"/>
    <w:rsid w:val="00A305F3"/>
    <w:rsid w:val="00A30923"/>
    <w:rsid w:val="00A3193C"/>
    <w:rsid w:val="00A31C8F"/>
    <w:rsid w:val="00A32482"/>
    <w:rsid w:val="00A32C57"/>
    <w:rsid w:val="00A32E9D"/>
    <w:rsid w:val="00A32EBA"/>
    <w:rsid w:val="00A3317E"/>
    <w:rsid w:val="00A333D2"/>
    <w:rsid w:val="00A33A12"/>
    <w:rsid w:val="00A33A5B"/>
    <w:rsid w:val="00A33AD4"/>
    <w:rsid w:val="00A33B3C"/>
    <w:rsid w:val="00A33DC0"/>
    <w:rsid w:val="00A34587"/>
    <w:rsid w:val="00A3472F"/>
    <w:rsid w:val="00A354EA"/>
    <w:rsid w:val="00A35CF1"/>
    <w:rsid w:val="00A36EDD"/>
    <w:rsid w:val="00A37077"/>
    <w:rsid w:val="00A37095"/>
    <w:rsid w:val="00A37519"/>
    <w:rsid w:val="00A37873"/>
    <w:rsid w:val="00A37967"/>
    <w:rsid w:val="00A37999"/>
    <w:rsid w:val="00A37E46"/>
    <w:rsid w:val="00A403D1"/>
    <w:rsid w:val="00A4047A"/>
    <w:rsid w:val="00A412AF"/>
    <w:rsid w:val="00A4131B"/>
    <w:rsid w:val="00A4240D"/>
    <w:rsid w:val="00A4285F"/>
    <w:rsid w:val="00A42CFA"/>
    <w:rsid w:val="00A42D78"/>
    <w:rsid w:val="00A43B35"/>
    <w:rsid w:val="00A441A9"/>
    <w:rsid w:val="00A443FE"/>
    <w:rsid w:val="00A4467C"/>
    <w:rsid w:val="00A44848"/>
    <w:rsid w:val="00A44912"/>
    <w:rsid w:val="00A44A35"/>
    <w:rsid w:val="00A45087"/>
    <w:rsid w:val="00A452C0"/>
    <w:rsid w:val="00A4554D"/>
    <w:rsid w:val="00A45DF0"/>
    <w:rsid w:val="00A4680B"/>
    <w:rsid w:val="00A46D0E"/>
    <w:rsid w:val="00A47097"/>
    <w:rsid w:val="00A47273"/>
    <w:rsid w:val="00A475C1"/>
    <w:rsid w:val="00A4764C"/>
    <w:rsid w:val="00A47BEC"/>
    <w:rsid w:val="00A47C73"/>
    <w:rsid w:val="00A47E4A"/>
    <w:rsid w:val="00A500CA"/>
    <w:rsid w:val="00A505D6"/>
    <w:rsid w:val="00A50B7A"/>
    <w:rsid w:val="00A50FF7"/>
    <w:rsid w:val="00A518F8"/>
    <w:rsid w:val="00A519C0"/>
    <w:rsid w:val="00A51BCE"/>
    <w:rsid w:val="00A51D7C"/>
    <w:rsid w:val="00A51DB0"/>
    <w:rsid w:val="00A520FD"/>
    <w:rsid w:val="00A525DC"/>
    <w:rsid w:val="00A52E2D"/>
    <w:rsid w:val="00A52ED4"/>
    <w:rsid w:val="00A5352D"/>
    <w:rsid w:val="00A53BB1"/>
    <w:rsid w:val="00A53E89"/>
    <w:rsid w:val="00A54246"/>
    <w:rsid w:val="00A5441C"/>
    <w:rsid w:val="00A54E68"/>
    <w:rsid w:val="00A55049"/>
    <w:rsid w:val="00A55A2E"/>
    <w:rsid w:val="00A560FF"/>
    <w:rsid w:val="00A56762"/>
    <w:rsid w:val="00A57750"/>
    <w:rsid w:val="00A57869"/>
    <w:rsid w:val="00A578CB"/>
    <w:rsid w:val="00A57CAB"/>
    <w:rsid w:val="00A60334"/>
    <w:rsid w:val="00A604FD"/>
    <w:rsid w:val="00A60731"/>
    <w:rsid w:val="00A609D8"/>
    <w:rsid w:val="00A60DD1"/>
    <w:rsid w:val="00A60EC6"/>
    <w:rsid w:val="00A61C33"/>
    <w:rsid w:val="00A62223"/>
    <w:rsid w:val="00A6228E"/>
    <w:rsid w:val="00A622FF"/>
    <w:rsid w:val="00A6244F"/>
    <w:rsid w:val="00A6278A"/>
    <w:rsid w:val="00A62818"/>
    <w:rsid w:val="00A6283E"/>
    <w:rsid w:val="00A632E7"/>
    <w:rsid w:val="00A6398A"/>
    <w:rsid w:val="00A63B81"/>
    <w:rsid w:val="00A63BD8"/>
    <w:rsid w:val="00A63BED"/>
    <w:rsid w:val="00A640A6"/>
    <w:rsid w:val="00A64220"/>
    <w:rsid w:val="00A64296"/>
    <w:rsid w:val="00A643AF"/>
    <w:rsid w:val="00A6457B"/>
    <w:rsid w:val="00A64BCA"/>
    <w:rsid w:val="00A66C6C"/>
    <w:rsid w:val="00A66DDC"/>
    <w:rsid w:val="00A67114"/>
    <w:rsid w:val="00A67461"/>
    <w:rsid w:val="00A6760C"/>
    <w:rsid w:val="00A676A9"/>
    <w:rsid w:val="00A678EB"/>
    <w:rsid w:val="00A67C76"/>
    <w:rsid w:val="00A67D25"/>
    <w:rsid w:val="00A67EBC"/>
    <w:rsid w:val="00A67F3A"/>
    <w:rsid w:val="00A67FBA"/>
    <w:rsid w:val="00A700AB"/>
    <w:rsid w:val="00A706AE"/>
    <w:rsid w:val="00A70EAF"/>
    <w:rsid w:val="00A70F4F"/>
    <w:rsid w:val="00A717EF"/>
    <w:rsid w:val="00A71ADD"/>
    <w:rsid w:val="00A71F1B"/>
    <w:rsid w:val="00A723B0"/>
    <w:rsid w:val="00A723E7"/>
    <w:rsid w:val="00A72B88"/>
    <w:rsid w:val="00A72BAE"/>
    <w:rsid w:val="00A72BE3"/>
    <w:rsid w:val="00A72C72"/>
    <w:rsid w:val="00A72F40"/>
    <w:rsid w:val="00A734BF"/>
    <w:rsid w:val="00A73D0F"/>
    <w:rsid w:val="00A74902"/>
    <w:rsid w:val="00A74983"/>
    <w:rsid w:val="00A74AEF"/>
    <w:rsid w:val="00A75226"/>
    <w:rsid w:val="00A7545F"/>
    <w:rsid w:val="00A75475"/>
    <w:rsid w:val="00A75BEB"/>
    <w:rsid w:val="00A75CB2"/>
    <w:rsid w:val="00A75D33"/>
    <w:rsid w:val="00A760D2"/>
    <w:rsid w:val="00A7626D"/>
    <w:rsid w:val="00A764C9"/>
    <w:rsid w:val="00A777D5"/>
    <w:rsid w:val="00A80712"/>
    <w:rsid w:val="00A807AC"/>
    <w:rsid w:val="00A80922"/>
    <w:rsid w:val="00A80D19"/>
    <w:rsid w:val="00A813BF"/>
    <w:rsid w:val="00A81880"/>
    <w:rsid w:val="00A82A07"/>
    <w:rsid w:val="00A82B88"/>
    <w:rsid w:val="00A8324D"/>
    <w:rsid w:val="00A83477"/>
    <w:rsid w:val="00A83574"/>
    <w:rsid w:val="00A83581"/>
    <w:rsid w:val="00A84056"/>
    <w:rsid w:val="00A840B9"/>
    <w:rsid w:val="00A843B0"/>
    <w:rsid w:val="00A84D27"/>
    <w:rsid w:val="00A852F9"/>
    <w:rsid w:val="00A85579"/>
    <w:rsid w:val="00A85B57"/>
    <w:rsid w:val="00A85DF2"/>
    <w:rsid w:val="00A86251"/>
    <w:rsid w:val="00A8651B"/>
    <w:rsid w:val="00A870C2"/>
    <w:rsid w:val="00A871C6"/>
    <w:rsid w:val="00A87252"/>
    <w:rsid w:val="00A878B0"/>
    <w:rsid w:val="00A87E24"/>
    <w:rsid w:val="00A87F90"/>
    <w:rsid w:val="00A902A8"/>
    <w:rsid w:val="00A90EFC"/>
    <w:rsid w:val="00A92433"/>
    <w:rsid w:val="00A9252F"/>
    <w:rsid w:val="00A92B30"/>
    <w:rsid w:val="00A93272"/>
    <w:rsid w:val="00A932F2"/>
    <w:rsid w:val="00A939D3"/>
    <w:rsid w:val="00A94040"/>
    <w:rsid w:val="00A9420D"/>
    <w:rsid w:val="00A943B7"/>
    <w:rsid w:val="00A94B2F"/>
    <w:rsid w:val="00A94C83"/>
    <w:rsid w:val="00A95046"/>
    <w:rsid w:val="00A950B5"/>
    <w:rsid w:val="00A95610"/>
    <w:rsid w:val="00A95804"/>
    <w:rsid w:val="00A95AF3"/>
    <w:rsid w:val="00A95EBF"/>
    <w:rsid w:val="00A95EFA"/>
    <w:rsid w:val="00A960AC"/>
    <w:rsid w:val="00A9679B"/>
    <w:rsid w:val="00A96ED5"/>
    <w:rsid w:val="00A972F3"/>
    <w:rsid w:val="00A97334"/>
    <w:rsid w:val="00A97972"/>
    <w:rsid w:val="00A97DA0"/>
    <w:rsid w:val="00A97EC6"/>
    <w:rsid w:val="00A97F8C"/>
    <w:rsid w:val="00AA03D6"/>
    <w:rsid w:val="00AA0409"/>
    <w:rsid w:val="00AA0710"/>
    <w:rsid w:val="00AA0F1C"/>
    <w:rsid w:val="00AA1690"/>
    <w:rsid w:val="00AA1DEC"/>
    <w:rsid w:val="00AA1EA4"/>
    <w:rsid w:val="00AA226B"/>
    <w:rsid w:val="00AA2441"/>
    <w:rsid w:val="00AA2687"/>
    <w:rsid w:val="00AA2734"/>
    <w:rsid w:val="00AA2B84"/>
    <w:rsid w:val="00AA2CED"/>
    <w:rsid w:val="00AA2E7C"/>
    <w:rsid w:val="00AA322C"/>
    <w:rsid w:val="00AA33F6"/>
    <w:rsid w:val="00AA37A9"/>
    <w:rsid w:val="00AA3AFE"/>
    <w:rsid w:val="00AA3BFF"/>
    <w:rsid w:val="00AA3E23"/>
    <w:rsid w:val="00AA3F5D"/>
    <w:rsid w:val="00AA3F8D"/>
    <w:rsid w:val="00AA46AC"/>
    <w:rsid w:val="00AA47DF"/>
    <w:rsid w:val="00AA4DAB"/>
    <w:rsid w:val="00AA50CA"/>
    <w:rsid w:val="00AA54F5"/>
    <w:rsid w:val="00AA5843"/>
    <w:rsid w:val="00AA6203"/>
    <w:rsid w:val="00AA6331"/>
    <w:rsid w:val="00AA6571"/>
    <w:rsid w:val="00AA68A9"/>
    <w:rsid w:val="00AA6A3D"/>
    <w:rsid w:val="00AA6A53"/>
    <w:rsid w:val="00AA6AAD"/>
    <w:rsid w:val="00AA6B35"/>
    <w:rsid w:val="00AA7053"/>
    <w:rsid w:val="00AA7197"/>
    <w:rsid w:val="00AA7C20"/>
    <w:rsid w:val="00AB002C"/>
    <w:rsid w:val="00AB0070"/>
    <w:rsid w:val="00AB0223"/>
    <w:rsid w:val="00AB0255"/>
    <w:rsid w:val="00AB0371"/>
    <w:rsid w:val="00AB068B"/>
    <w:rsid w:val="00AB08A5"/>
    <w:rsid w:val="00AB0C01"/>
    <w:rsid w:val="00AB0E67"/>
    <w:rsid w:val="00AB1409"/>
    <w:rsid w:val="00AB1A82"/>
    <w:rsid w:val="00AB1F1B"/>
    <w:rsid w:val="00AB2602"/>
    <w:rsid w:val="00AB26D6"/>
    <w:rsid w:val="00AB2C52"/>
    <w:rsid w:val="00AB30A3"/>
    <w:rsid w:val="00AB32AE"/>
    <w:rsid w:val="00AB3346"/>
    <w:rsid w:val="00AB3430"/>
    <w:rsid w:val="00AB3524"/>
    <w:rsid w:val="00AB373A"/>
    <w:rsid w:val="00AB383C"/>
    <w:rsid w:val="00AB3909"/>
    <w:rsid w:val="00AB3ADF"/>
    <w:rsid w:val="00AB3E81"/>
    <w:rsid w:val="00AB407E"/>
    <w:rsid w:val="00AB41F5"/>
    <w:rsid w:val="00AB4206"/>
    <w:rsid w:val="00AB4575"/>
    <w:rsid w:val="00AB4A6B"/>
    <w:rsid w:val="00AB4D28"/>
    <w:rsid w:val="00AB4FF4"/>
    <w:rsid w:val="00AB4FFF"/>
    <w:rsid w:val="00AB59C3"/>
    <w:rsid w:val="00AB5B30"/>
    <w:rsid w:val="00AB65F9"/>
    <w:rsid w:val="00AB6BCF"/>
    <w:rsid w:val="00AB6F7D"/>
    <w:rsid w:val="00AB73A7"/>
    <w:rsid w:val="00AB74ED"/>
    <w:rsid w:val="00AB7588"/>
    <w:rsid w:val="00AB7D2A"/>
    <w:rsid w:val="00AC01B2"/>
    <w:rsid w:val="00AC05F0"/>
    <w:rsid w:val="00AC08A8"/>
    <w:rsid w:val="00AC0D2E"/>
    <w:rsid w:val="00AC11B6"/>
    <w:rsid w:val="00AC18CE"/>
    <w:rsid w:val="00AC1BD2"/>
    <w:rsid w:val="00AC1CB3"/>
    <w:rsid w:val="00AC1D75"/>
    <w:rsid w:val="00AC1F10"/>
    <w:rsid w:val="00AC225A"/>
    <w:rsid w:val="00AC2A2D"/>
    <w:rsid w:val="00AC2A63"/>
    <w:rsid w:val="00AC2C81"/>
    <w:rsid w:val="00AC3068"/>
    <w:rsid w:val="00AC33F5"/>
    <w:rsid w:val="00AC35EF"/>
    <w:rsid w:val="00AC390B"/>
    <w:rsid w:val="00AC3BD1"/>
    <w:rsid w:val="00AC4048"/>
    <w:rsid w:val="00AC4B39"/>
    <w:rsid w:val="00AC4B89"/>
    <w:rsid w:val="00AC5888"/>
    <w:rsid w:val="00AC6503"/>
    <w:rsid w:val="00AC6B2A"/>
    <w:rsid w:val="00AC6B73"/>
    <w:rsid w:val="00AC6F18"/>
    <w:rsid w:val="00AC756D"/>
    <w:rsid w:val="00AC761F"/>
    <w:rsid w:val="00AC79A5"/>
    <w:rsid w:val="00AD082D"/>
    <w:rsid w:val="00AD0998"/>
    <w:rsid w:val="00AD0A6F"/>
    <w:rsid w:val="00AD0B35"/>
    <w:rsid w:val="00AD11E8"/>
    <w:rsid w:val="00AD162E"/>
    <w:rsid w:val="00AD186F"/>
    <w:rsid w:val="00AD1D06"/>
    <w:rsid w:val="00AD2845"/>
    <w:rsid w:val="00AD2D8B"/>
    <w:rsid w:val="00AD2ECE"/>
    <w:rsid w:val="00AD2F9C"/>
    <w:rsid w:val="00AD375A"/>
    <w:rsid w:val="00AD3E5F"/>
    <w:rsid w:val="00AD3EA6"/>
    <w:rsid w:val="00AD41BA"/>
    <w:rsid w:val="00AD4453"/>
    <w:rsid w:val="00AD47EC"/>
    <w:rsid w:val="00AD48EE"/>
    <w:rsid w:val="00AD50B9"/>
    <w:rsid w:val="00AD518F"/>
    <w:rsid w:val="00AD57B3"/>
    <w:rsid w:val="00AD5AAF"/>
    <w:rsid w:val="00AD5E15"/>
    <w:rsid w:val="00AD5EA7"/>
    <w:rsid w:val="00AD6AD5"/>
    <w:rsid w:val="00AD7342"/>
    <w:rsid w:val="00AD77E3"/>
    <w:rsid w:val="00AD7DBA"/>
    <w:rsid w:val="00AE0310"/>
    <w:rsid w:val="00AE032A"/>
    <w:rsid w:val="00AE0484"/>
    <w:rsid w:val="00AE0747"/>
    <w:rsid w:val="00AE07F7"/>
    <w:rsid w:val="00AE0944"/>
    <w:rsid w:val="00AE0A17"/>
    <w:rsid w:val="00AE0AB6"/>
    <w:rsid w:val="00AE0F0A"/>
    <w:rsid w:val="00AE0F62"/>
    <w:rsid w:val="00AE127A"/>
    <w:rsid w:val="00AE13D4"/>
    <w:rsid w:val="00AE163D"/>
    <w:rsid w:val="00AE1776"/>
    <w:rsid w:val="00AE1AC5"/>
    <w:rsid w:val="00AE1BD0"/>
    <w:rsid w:val="00AE1C40"/>
    <w:rsid w:val="00AE1CB1"/>
    <w:rsid w:val="00AE1FB9"/>
    <w:rsid w:val="00AE2168"/>
    <w:rsid w:val="00AE26F0"/>
    <w:rsid w:val="00AE28CB"/>
    <w:rsid w:val="00AE2988"/>
    <w:rsid w:val="00AE2A4A"/>
    <w:rsid w:val="00AE2F10"/>
    <w:rsid w:val="00AE2FC5"/>
    <w:rsid w:val="00AE38BD"/>
    <w:rsid w:val="00AE442F"/>
    <w:rsid w:val="00AE46CC"/>
    <w:rsid w:val="00AE4762"/>
    <w:rsid w:val="00AE47A4"/>
    <w:rsid w:val="00AE4AAD"/>
    <w:rsid w:val="00AE52F0"/>
    <w:rsid w:val="00AE55B9"/>
    <w:rsid w:val="00AE595C"/>
    <w:rsid w:val="00AE5FD8"/>
    <w:rsid w:val="00AE629A"/>
    <w:rsid w:val="00AE64AD"/>
    <w:rsid w:val="00AE66D0"/>
    <w:rsid w:val="00AE679F"/>
    <w:rsid w:val="00AE6BB6"/>
    <w:rsid w:val="00AE6C1E"/>
    <w:rsid w:val="00AE7B10"/>
    <w:rsid w:val="00AF0122"/>
    <w:rsid w:val="00AF0144"/>
    <w:rsid w:val="00AF0677"/>
    <w:rsid w:val="00AF0680"/>
    <w:rsid w:val="00AF0833"/>
    <w:rsid w:val="00AF0988"/>
    <w:rsid w:val="00AF0D2F"/>
    <w:rsid w:val="00AF10F4"/>
    <w:rsid w:val="00AF15E7"/>
    <w:rsid w:val="00AF1FE6"/>
    <w:rsid w:val="00AF2210"/>
    <w:rsid w:val="00AF2671"/>
    <w:rsid w:val="00AF2AF8"/>
    <w:rsid w:val="00AF2BA6"/>
    <w:rsid w:val="00AF2BCA"/>
    <w:rsid w:val="00AF2D09"/>
    <w:rsid w:val="00AF2FDD"/>
    <w:rsid w:val="00AF30C6"/>
    <w:rsid w:val="00AF3100"/>
    <w:rsid w:val="00AF31DB"/>
    <w:rsid w:val="00AF328D"/>
    <w:rsid w:val="00AF32DA"/>
    <w:rsid w:val="00AF39AD"/>
    <w:rsid w:val="00AF4117"/>
    <w:rsid w:val="00AF42DE"/>
    <w:rsid w:val="00AF439B"/>
    <w:rsid w:val="00AF483A"/>
    <w:rsid w:val="00AF55CE"/>
    <w:rsid w:val="00AF56FF"/>
    <w:rsid w:val="00AF57D6"/>
    <w:rsid w:val="00AF630D"/>
    <w:rsid w:val="00AF63A3"/>
    <w:rsid w:val="00AF67F3"/>
    <w:rsid w:val="00AF708A"/>
    <w:rsid w:val="00AF7598"/>
    <w:rsid w:val="00AF7965"/>
    <w:rsid w:val="00AF7B61"/>
    <w:rsid w:val="00AF7BF3"/>
    <w:rsid w:val="00B00079"/>
    <w:rsid w:val="00B00A0B"/>
    <w:rsid w:val="00B00D1F"/>
    <w:rsid w:val="00B00E19"/>
    <w:rsid w:val="00B00FF1"/>
    <w:rsid w:val="00B013DF"/>
    <w:rsid w:val="00B016D9"/>
    <w:rsid w:val="00B01964"/>
    <w:rsid w:val="00B01ACA"/>
    <w:rsid w:val="00B01B79"/>
    <w:rsid w:val="00B01E9E"/>
    <w:rsid w:val="00B02122"/>
    <w:rsid w:val="00B02A8D"/>
    <w:rsid w:val="00B02B1F"/>
    <w:rsid w:val="00B02CB2"/>
    <w:rsid w:val="00B02CB3"/>
    <w:rsid w:val="00B02F9A"/>
    <w:rsid w:val="00B0350E"/>
    <w:rsid w:val="00B037DD"/>
    <w:rsid w:val="00B039A9"/>
    <w:rsid w:val="00B03A44"/>
    <w:rsid w:val="00B03CD4"/>
    <w:rsid w:val="00B03FD7"/>
    <w:rsid w:val="00B043BD"/>
    <w:rsid w:val="00B04808"/>
    <w:rsid w:val="00B04A00"/>
    <w:rsid w:val="00B04C99"/>
    <w:rsid w:val="00B04E0F"/>
    <w:rsid w:val="00B06B77"/>
    <w:rsid w:val="00B06D1F"/>
    <w:rsid w:val="00B06D73"/>
    <w:rsid w:val="00B06E8F"/>
    <w:rsid w:val="00B07002"/>
    <w:rsid w:val="00B07584"/>
    <w:rsid w:val="00B0798D"/>
    <w:rsid w:val="00B07BFE"/>
    <w:rsid w:val="00B07E30"/>
    <w:rsid w:val="00B07F80"/>
    <w:rsid w:val="00B10417"/>
    <w:rsid w:val="00B10810"/>
    <w:rsid w:val="00B10842"/>
    <w:rsid w:val="00B10844"/>
    <w:rsid w:val="00B1086B"/>
    <w:rsid w:val="00B109F9"/>
    <w:rsid w:val="00B10A6A"/>
    <w:rsid w:val="00B10C4F"/>
    <w:rsid w:val="00B11A70"/>
    <w:rsid w:val="00B125A2"/>
    <w:rsid w:val="00B128A6"/>
    <w:rsid w:val="00B13242"/>
    <w:rsid w:val="00B132B2"/>
    <w:rsid w:val="00B133F0"/>
    <w:rsid w:val="00B13729"/>
    <w:rsid w:val="00B13908"/>
    <w:rsid w:val="00B1395E"/>
    <w:rsid w:val="00B13E07"/>
    <w:rsid w:val="00B14488"/>
    <w:rsid w:val="00B1459B"/>
    <w:rsid w:val="00B14A0C"/>
    <w:rsid w:val="00B15171"/>
    <w:rsid w:val="00B15A3E"/>
    <w:rsid w:val="00B15F9A"/>
    <w:rsid w:val="00B1639D"/>
    <w:rsid w:val="00B163A6"/>
    <w:rsid w:val="00B16708"/>
    <w:rsid w:val="00B167B5"/>
    <w:rsid w:val="00B16A05"/>
    <w:rsid w:val="00B16B82"/>
    <w:rsid w:val="00B16FD5"/>
    <w:rsid w:val="00B16FDA"/>
    <w:rsid w:val="00B171B1"/>
    <w:rsid w:val="00B1723C"/>
    <w:rsid w:val="00B17357"/>
    <w:rsid w:val="00B17434"/>
    <w:rsid w:val="00B1746D"/>
    <w:rsid w:val="00B17580"/>
    <w:rsid w:val="00B1775D"/>
    <w:rsid w:val="00B177A7"/>
    <w:rsid w:val="00B17A4C"/>
    <w:rsid w:val="00B17C0C"/>
    <w:rsid w:val="00B2073C"/>
    <w:rsid w:val="00B208BC"/>
    <w:rsid w:val="00B20B85"/>
    <w:rsid w:val="00B21028"/>
    <w:rsid w:val="00B21157"/>
    <w:rsid w:val="00B211F3"/>
    <w:rsid w:val="00B21917"/>
    <w:rsid w:val="00B21967"/>
    <w:rsid w:val="00B21D8C"/>
    <w:rsid w:val="00B22014"/>
    <w:rsid w:val="00B226E9"/>
    <w:rsid w:val="00B228AB"/>
    <w:rsid w:val="00B22FB8"/>
    <w:rsid w:val="00B232AC"/>
    <w:rsid w:val="00B233EB"/>
    <w:rsid w:val="00B236ED"/>
    <w:rsid w:val="00B23868"/>
    <w:rsid w:val="00B23908"/>
    <w:rsid w:val="00B23986"/>
    <w:rsid w:val="00B2402F"/>
    <w:rsid w:val="00B2416E"/>
    <w:rsid w:val="00B2416F"/>
    <w:rsid w:val="00B24206"/>
    <w:rsid w:val="00B242A0"/>
    <w:rsid w:val="00B249B0"/>
    <w:rsid w:val="00B24BAA"/>
    <w:rsid w:val="00B25039"/>
    <w:rsid w:val="00B2535D"/>
    <w:rsid w:val="00B25A7A"/>
    <w:rsid w:val="00B25C3C"/>
    <w:rsid w:val="00B25C57"/>
    <w:rsid w:val="00B25CEB"/>
    <w:rsid w:val="00B25DB1"/>
    <w:rsid w:val="00B25DEF"/>
    <w:rsid w:val="00B260F1"/>
    <w:rsid w:val="00B2614C"/>
    <w:rsid w:val="00B26187"/>
    <w:rsid w:val="00B2624E"/>
    <w:rsid w:val="00B26345"/>
    <w:rsid w:val="00B26A46"/>
    <w:rsid w:val="00B26C91"/>
    <w:rsid w:val="00B26EF3"/>
    <w:rsid w:val="00B271D2"/>
    <w:rsid w:val="00B27290"/>
    <w:rsid w:val="00B273DF"/>
    <w:rsid w:val="00B274C1"/>
    <w:rsid w:val="00B27716"/>
    <w:rsid w:val="00B27763"/>
    <w:rsid w:val="00B279E4"/>
    <w:rsid w:val="00B27C8C"/>
    <w:rsid w:val="00B27CD4"/>
    <w:rsid w:val="00B27D40"/>
    <w:rsid w:val="00B303A8"/>
    <w:rsid w:val="00B304B4"/>
    <w:rsid w:val="00B309AA"/>
    <w:rsid w:val="00B30DAC"/>
    <w:rsid w:val="00B30F74"/>
    <w:rsid w:val="00B31222"/>
    <w:rsid w:val="00B312AF"/>
    <w:rsid w:val="00B313E1"/>
    <w:rsid w:val="00B3173E"/>
    <w:rsid w:val="00B31B65"/>
    <w:rsid w:val="00B31BCE"/>
    <w:rsid w:val="00B31CBB"/>
    <w:rsid w:val="00B3220D"/>
    <w:rsid w:val="00B32555"/>
    <w:rsid w:val="00B327B6"/>
    <w:rsid w:val="00B32892"/>
    <w:rsid w:val="00B3294C"/>
    <w:rsid w:val="00B32C76"/>
    <w:rsid w:val="00B33359"/>
    <w:rsid w:val="00B33570"/>
    <w:rsid w:val="00B33BAC"/>
    <w:rsid w:val="00B34608"/>
    <w:rsid w:val="00B346EE"/>
    <w:rsid w:val="00B34B39"/>
    <w:rsid w:val="00B34FE9"/>
    <w:rsid w:val="00B350E7"/>
    <w:rsid w:val="00B35278"/>
    <w:rsid w:val="00B359FC"/>
    <w:rsid w:val="00B35CBE"/>
    <w:rsid w:val="00B35F86"/>
    <w:rsid w:val="00B3646D"/>
    <w:rsid w:val="00B366D9"/>
    <w:rsid w:val="00B36E47"/>
    <w:rsid w:val="00B3724B"/>
    <w:rsid w:val="00B3733A"/>
    <w:rsid w:val="00B37363"/>
    <w:rsid w:val="00B37901"/>
    <w:rsid w:val="00B37A37"/>
    <w:rsid w:val="00B40295"/>
    <w:rsid w:val="00B40871"/>
    <w:rsid w:val="00B410DB"/>
    <w:rsid w:val="00B410F3"/>
    <w:rsid w:val="00B416EC"/>
    <w:rsid w:val="00B41799"/>
    <w:rsid w:val="00B41833"/>
    <w:rsid w:val="00B41BF3"/>
    <w:rsid w:val="00B41D56"/>
    <w:rsid w:val="00B4203A"/>
    <w:rsid w:val="00B42A3C"/>
    <w:rsid w:val="00B42E55"/>
    <w:rsid w:val="00B43968"/>
    <w:rsid w:val="00B441AF"/>
    <w:rsid w:val="00B444C3"/>
    <w:rsid w:val="00B447C0"/>
    <w:rsid w:val="00B44DD3"/>
    <w:rsid w:val="00B4502B"/>
    <w:rsid w:val="00B4518B"/>
    <w:rsid w:val="00B45BBD"/>
    <w:rsid w:val="00B46BBF"/>
    <w:rsid w:val="00B46E10"/>
    <w:rsid w:val="00B47296"/>
    <w:rsid w:val="00B472AE"/>
    <w:rsid w:val="00B4735F"/>
    <w:rsid w:val="00B47B44"/>
    <w:rsid w:val="00B47CB2"/>
    <w:rsid w:val="00B47F81"/>
    <w:rsid w:val="00B5001A"/>
    <w:rsid w:val="00B50340"/>
    <w:rsid w:val="00B504F0"/>
    <w:rsid w:val="00B5056E"/>
    <w:rsid w:val="00B510BE"/>
    <w:rsid w:val="00B51436"/>
    <w:rsid w:val="00B51759"/>
    <w:rsid w:val="00B5183D"/>
    <w:rsid w:val="00B51973"/>
    <w:rsid w:val="00B52145"/>
    <w:rsid w:val="00B52514"/>
    <w:rsid w:val="00B5266F"/>
    <w:rsid w:val="00B52C2E"/>
    <w:rsid w:val="00B52E32"/>
    <w:rsid w:val="00B54675"/>
    <w:rsid w:val="00B54906"/>
    <w:rsid w:val="00B5501C"/>
    <w:rsid w:val="00B55B3B"/>
    <w:rsid w:val="00B55BE6"/>
    <w:rsid w:val="00B56496"/>
    <w:rsid w:val="00B5682D"/>
    <w:rsid w:val="00B56DB9"/>
    <w:rsid w:val="00B56E8F"/>
    <w:rsid w:val="00B57747"/>
    <w:rsid w:val="00B57BE4"/>
    <w:rsid w:val="00B6017C"/>
    <w:rsid w:val="00B6027D"/>
    <w:rsid w:val="00B60757"/>
    <w:rsid w:val="00B60841"/>
    <w:rsid w:val="00B60A2B"/>
    <w:rsid w:val="00B60C27"/>
    <w:rsid w:val="00B6117B"/>
    <w:rsid w:val="00B61260"/>
    <w:rsid w:val="00B613E6"/>
    <w:rsid w:val="00B620EB"/>
    <w:rsid w:val="00B6213A"/>
    <w:rsid w:val="00B62160"/>
    <w:rsid w:val="00B6219D"/>
    <w:rsid w:val="00B62228"/>
    <w:rsid w:val="00B6254A"/>
    <w:rsid w:val="00B62936"/>
    <w:rsid w:val="00B63317"/>
    <w:rsid w:val="00B63461"/>
    <w:rsid w:val="00B6393D"/>
    <w:rsid w:val="00B64078"/>
    <w:rsid w:val="00B641D9"/>
    <w:rsid w:val="00B642B3"/>
    <w:rsid w:val="00B64405"/>
    <w:rsid w:val="00B6449A"/>
    <w:rsid w:val="00B64A88"/>
    <w:rsid w:val="00B64E31"/>
    <w:rsid w:val="00B650B9"/>
    <w:rsid w:val="00B6516D"/>
    <w:rsid w:val="00B6534D"/>
    <w:rsid w:val="00B6535A"/>
    <w:rsid w:val="00B65583"/>
    <w:rsid w:val="00B656CE"/>
    <w:rsid w:val="00B65796"/>
    <w:rsid w:val="00B659DA"/>
    <w:rsid w:val="00B65BC2"/>
    <w:rsid w:val="00B661AF"/>
    <w:rsid w:val="00B662A0"/>
    <w:rsid w:val="00B669FD"/>
    <w:rsid w:val="00B67194"/>
    <w:rsid w:val="00B67623"/>
    <w:rsid w:val="00B6765A"/>
    <w:rsid w:val="00B6771E"/>
    <w:rsid w:val="00B67767"/>
    <w:rsid w:val="00B677DC"/>
    <w:rsid w:val="00B67D49"/>
    <w:rsid w:val="00B70AF5"/>
    <w:rsid w:val="00B70B01"/>
    <w:rsid w:val="00B70D51"/>
    <w:rsid w:val="00B70EE1"/>
    <w:rsid w:val="00B718DD"/>
    <w:rsid w:val="00B71D09"/>
    <w:rsid w:val="00B71F59"/>
    <w:rsid w:val="00B721D3"/>
    <w:rsid w:val="00B72236"/>
    <w:rsid w:val="00B727AC"/>
    <w:rsid w:val="00B72A85"/>
    <w:rsid w:val="00B72CDE"/>
    <w:rsid w:val="00B73402"/>
    <w:rsid w:val="00B735A2"/>
    <w:rsid w:val="00B736B0"/>
    <w:rsid w:val="00B73738"/>
    <w:rsid w:val="00B737D2"/>
    <w:rsid w:val="00B73A25"/>
    <w:rsid w:val="00B73E77"/>
    <w:rsid w:val="00B73FD6"/>
    <w:rsid w:val="00B74F3E"/>
    <w:rsid w:val="00B7506B"/>
    <w:rsid w:val="00B75292"/>
    <w:rsid w:val="00B7561C"/>
    <w:rsid w:val="00B75B5B"/>
    <w:rsid w:val="00B75B9F"/>
    <w:rsid w:val="00B75EA4"/>
    <w:rsid w:val="00B76248"/>
    <w:rsid w:val="00B8012A"/>
    <w:rsid w:val="00B8071E"/>
    <w:rsid w:val="00B80D71"/>
    <w:rsid w:val="00B80D76"/>
    <w:rsid w:val="00B81203"/>
    <w:rsid w:val="00B812DD"/>
    <w:rsid w:val="00B81F8E"/>
    <w:rsid w:val="00B823C0"/>
    <w:rsid w:val="00B8267E"/>
    <w:rsid w:val="00B838BD"/>
    <w:rsid w:val="00B8397A"/>
    <w:rsid w:val="00B83B40"/>
    <w:rsid w:val="00B83EED"/>
    <w:rsid w:val="00B84592"/>
    <w:rsid w:val="00B846AC"/>
    <w:rsid w:val="00B846D5"/>
    <w:rsid w:val="00B849B9"/>
    <w:rsid w:val="00B84C20"/>
    <w:rsid w:val="00B84C7F"/>
    <w:rsid w:val="00B851ED"/>
    <w:rsid w:val="00B85492"/>
    <w:rsid w:val="00B85A07"/>
    <w:rsid w:val="00B85C8E"/>
    <w:rsid w:val="00B85D8B"/>
    <w:rsid w:val="00B865A4"/>
    <w:rsid w:val="00B86DBE"/>
    <w:rsid w:val="00B86E23"/>
    <w:rsid w:val="00B87B1F"/>
    <w:rsid w:val="00B9009B"/>
    <w:rsid w:val="00B901CC"/>
    <w:rsid w:val="00B9047A"/>
    <w:rsid w:val="00B9068B"/>
    <w:rsid w:val="00B9090C"/>
    <w:rsid w:val="00B9099F"/>
    <w:rsid w:val="00B90C0C"/>
    <w:rsid w:val="00B90CD1"/>
    <w:rsid w:val="00B90D27"/>
    <w:rsid w:val="00B918C0"/>
    <w:rsid w:val="00B91925"/>
    <w:rsid w:val="00B91B84"/>
    <w:rsid w:val="00B91E88"/>
    <w:rsid w:val="00B9229A"/>
    <w:rsid w:val="00B923F6"/>
    <w:rsid w:val="00B9246D"/>
    <w:rsid w:val="00B92736"/>
    <w:rsid w:val="00B92A91"/>
    <w:rsid w:val="00B92FAB"/>
    <w:rsid w:val="00B92FBD"/>
    <w:rsid w:val="00B9308D"/>
    <w:rsid w:val="00B930BC"/>
    <w:rsid w:val="00B93213"/>
    <w:rsid w:val="00B933D6"/>
    <w:rsid w:val="00B936D8"/>
    <w:rsid w:val="00B937A6"/>
    <w:rsid w:val="00B94428"/>
    <w:rsid w:val="00B9445D"/>
    <w:rsid w:val="00B94B02"/>
    <w:rsid w:val="00B94DBC"/>
    <w:rsid w:val="00B94EC9"/>
    <w:rsid w:val="00B94F03"/>
    <w:rsid w:val="00B95882"/>
    <w:rsid w:val="00B95986"/>
    <w:rsid w:val="00B9610E"/>
    <w:rsid w:val="00B964E4"/>
    <w:rsid w:val="00B96607"/>
    <w:rsid w:val="00B966A0"/>
    <w:rsid w:val="00B96A1B"/>
    <w:rsid w:val="00B96AB9"/>
    <w:rsid w:val="00B97061"/>
    <w:rsid w:val="00B97346"/>
    <w:rsid w:val="00B978C8"/>
    <w:rsid w:val="00B978D9"/>
    <w:rsid w:val="00B97EA8"/>
    <w:rsid w:val="00B97F84"/>
    <w:rsid w:val="00BA0129"/>
    <w:rsid w:val="00BA0273"/>
    <w:rsid w:val="00BA0370"/>
    <w:rsid w:val="00BA041C"/>
    <w:rsid w:val="00BA0688"/>
    <w:rsid w:val="00BA13CB"/>
    <w:rsid w:val="00BA1B9F"/>
    <w:rsid w:val="00BA2601"/>
    <w:rsid w:val="00BA2AAC"/>
    <w:rsid w:val="00BA2D8D"/>
    <w:rsid w:val="00BA3116"/>
    <w:rsid w:val="00BA319B"/>
    <w:rsid w:val="00BA345F"/>
    <w:rsid w:val="00BA34A9"/>
    <w:rsid w:val="00BA3636"/>
    <w:rsid w:val="00BA3980"/>
    <w:rsid w:val="00BA3D2F"/>
    <w:rsid w:val="00BA40A6"/>
    <w:rsid w:val="00BA410F"/>
    <w:rsid w:val="00BA4341"/>
    <w:rsid w:val="00BA4411"/>
    <w:rsid w:val="00BA48A8"/>
    <w:rsid w:val="00BA4AB0"/>
    <w:rsid w:val="00BA4D41"/>
    <w:rsid w:val="00BA52AD"/>
    <w:rsid w:val="00BA53D5"/>
    <w:rsid w:val="00BA563E"/>
    <w:rsid w:val="00BA56A8"/>
    <w:rsid w:val="00BA5845"/>
    <w:rsid w:val="00BA5A1E"/>
    <w:rsid w:val="00BA621C"/>
    <w:rsid w:val="00BA6428"/>
    <w:rsid w:val="00BA65F9"/>
    <w:rsid w:val="00BA688E"/>
    <w:rsid w:val="00BA6C39"/>
    <w:rsid w:val="00BA6D7F"/>
    <w:rsid w:val="00BA6DC9"/>
    <w:rsid w:val="00BA6E65"/>
    <w:rsid w:val="00BA78ED"/>
    <w:rsid w:val="00BA7C38"/>
    <w:rsid w:val="00BA7CB4"/>
    <w:rsid w:val="00BA7CCB"/>
    <w:rsid w:val="00BA7D3C"/>
    <w:rsid w:val="00BB006F"/>
    <w:rsid w:val="00BB00DD"/>
    <w:rsid w:val="00BB0772"/>
    <w:rsid w:val="00BB0B1D"/>
    <w:rsid w:val="00BB12D2"/>
    <w:rsid w:val="00BB18CF"/>
    <w:rsid w:val="00BB1B82"/>
    <w:rsid w:val="00BB1E81"/>
    <w:rsid w:val="00BB2170"/>
    <w:rsid w:val="00BB28A3"/>
    <w:rsid w:val="00BB334F"/>
    <w:rsid w:val="00BB360B"/>
    <w:rsid w:val="00BB3D05"/>
    <w:rsid w:val="00BB40BC"/>
    <w:rsid w:val="00BB4576"/>
    <w:rsid w:val="00BB46BD"/>
    <w:rsid w:val="00BB5508"/>
    <w:rsid w:val="00BB5CC5"/>
    <w:rsid w:val="00BB5F3F"/>
    <w:rsid w:val="00BB6091"/>
    <w:rsid w:val="00BB6B0D"/>
    <w:rsid w:val="00BB6DF8"/>
    <w:rsid w:val="00BB6E09"/>
    <w:rsid w:val="00BB71DB"/>
    <w:rsid w:val="00BB75B4"/>
    <w:rsid w:val="00BC0125"/>
    <w:rsid w:val="00BC063B"/>
    <w:rsid w:val="00BC074A"/>
    <w:rsid w:val="00BC0C15"/>
    <w:rsid w:val="00BC0DFB"/>
    <w:rsid w:val="00BC137E"/>
    <w:rsid w:val="00BC1667"/>
    <w:rsid w:val="00BC1BC9"/>
    <w:rsid w:val="00BC2127"/>
    <w:rsid w:val="00BC22DA"/>
    <w:rsid w:val="00BC2469"/>
    <w:rsid w:val="00BC31E2"/>
    <w:rsid w:val="00BC32A8"/>
    <w:rsid w:val="00BC332E"/>
    <w:rsid w:val="00BC3663"/>
    <w:rsid w:val="00BC37B9"/>
    <w:rsid w:val="00BC3C03"/>
    <w:rsid w:val="00BC3FB6"/>
    <w:rsid w:val="00BC436F"/>
    <w:rsid w:val="00BC4C1F"/>
    <w:rsid w:val="00BC4C2A"/>
    <w:rsid w:val="00BC5569"/>
    <w:rsid w:val="00BC627B"/>
    <w:rsid w:val="00BC63C8"/>
    <w:rsid w:val="00BC65E8"/>
    <w:rsid w:val="00BC6ABC"/>
    <w:rsid w:val="00BC6D4B"/>
    <w:rsid w:val="00BC6F17"/>
    <w:rsid w:val="00BC6FCF"/>
    <w:rsid w:val="00BC7A49"/>
    <w:rsid w:val="00BC7AB9"/>
    <w:rsid w:val="00BC7C2E"/>
    <w:rsid w:val="00BC7D6F"/>
    <w:rsid w:val="00BD0525"/>
    <w:rsid w:val="00BD0EB4"/>
    <w:rsid w:val="00BD10F4"/>
    <w:rsid w:val="00BD14AC"/>
    <w:rsid w:val="00BD173D"/>
    <w:rsid w:val="00BD18AC"/>
    <w:rsid w:val="00BD1B09"/>
    <w:rsid w:val="00BD1BCF"/>
    <w:rsid w:val="00BD1FA9"/>
    <w:rsid w:val="00BD2387"/>
    <w:rsid w:val="00BD2462"/>
    <w:rsid w:val="00BD25B6"/>
    <w:rsid w:val="00BD278D"/>
    <w:rsid w:val="00BD2B04"/>
    <w:rsid w:val="00BD2C21"/>
    <w:rsid w:val="00BD2C3E"/>
    <w:rsid w:val="00BD3032"/>
    <w:rsid w:val="00BD326F"/>
    <w:rsid w:val="00BD3405"/>
    <w:rsid w:val="00BD35D0"/>
    <w:rsid w:val="00BD3847"/>
    <w:rsid w:val="00BD39A8"/>
    <w:rsid w:val="00BD3B30"/>
    <w:rsid w:val="00BD450D"/>
    <w:rsid w:val="00BD5506"/>
    <w:rsid w:val="00BD5816"/>
    <w:rsid w:val="00BD58B9"/>
    <w:rsid w:val="00BD5A5C"/>
    <w:rsid w:val="00BD5A69"/>
    <w:rsid w:val="00BD669F"/>
    <w:rsid w:val="00BD68D6"/>
    <w:rsid w:val="00BD6997"/>
    <w:rsid w:val="00BD6D93"/>
    <w:rsid w:val="00BD7198"/>
    <w:rsid w:val="00BD723A"/>
    <w:rsid w:val="00BD7F84"/>
    <w:rsid w:val="00BE0056"/>
    <w:rsid w:val="00BE0226"/>
    <w:rsid w:val="00BE04EF"/>
    <w:rsid w:val="00BE097C"/>
    <w:rsid w:val="00BE09DD"/>
    <w:rsid w:val="00BE0C93"/>
    <w:rsid w:val="00BE0E8B"/>
    <w:rsid w:val="00BE129F"/>
    <w:rsid w:val="00BE12AE"/>
    <w:rsid w:val="00BE13CA"/>
    <w:rsid w:val="00BE13DE"/>
    <w:rsid w:val="00BE1583"/>
    <w:rsid w:val="00BE18F4"/>
    <w:rsid w:val="00BE1B07"/>
    <w:rsid w:val="00BE23C3"/>
    <w:rsid w:val="00BE25F1"/>
    <w:rsid w:val="00BE2EBD"/>
    <w:rsid w:val="00BE2F2F"/>
    <w:rsid w:val="00BE37F7"/>
    <w:rsid w:val="00BE3F1B"/>
    <w:rsid w:val="00BE410F"/>
    <w:rsid w:val="00BE46CA"/>
    <w:rsid w:val="00BE52AF"/>
    <w:rsid w:val="00BE56A5"/>
    <w:rsid w:val="00BE56E1"/>
    <w:rsid w:val="00BE56F3"/>
    <w:rsid w:val="00BE5BF5"/>
    <w:rsid w:val="00BE5E03"/>
    <w:rsid w:val="00BE5F88"/>
    <w:rsid w:val="00BE5FB6"/>
    <w:rsid w:val="00BE644B"/>
    <w:rsid w:val="00BE68DF"/>
    <w:rsid w:val="00BE690A"/>
    <w:rsid w:val="00BE6D61"/>
    <w:rsid w:val="00BE7718"/>
    <w:rsid w:val="00BE7887"/>
    <w:rsid w:val="00BE7CAF"/>
    <w:rsid w:val="00BF0166"/>
    <w:rsid w:val="00BF01E1"/>
    <w:rsid w:val="00BF1188"/>
    <w:rsid w:val="00BF19A9"/>
    <w:rsid w:val="00BF1B97"/>
    <w:rsid w:val="00BF1BBE"/>
    <w:rsid w:val="00BF212B"/>
    <w:rsid w:val="00BF2370"/>
    <w:rsid w:val="00BF269D"/>
    <w:rsid w:val="00BF299A"/>
    <w:rsid w:val="00BF2CCF"/>
    <w:rsid w:val="00BF3698"/>
    <w:rsid w:val="00BF3A4B"/>
    <w:rsid w:val="00BF3E98"/>
    <w:rsid w:val="00BF40DA"/>
    <w:rsid w:val="00BF48DD"/>
    <w:rsid w:val="00BF4E96"/>
    <w:rsid w:val="00BF4EB7"/>
    <w:rsid w:val="00BF53CF"/>
    <w:rsid w:val="00BF5714"/>
    <w:rsid w:val="00BF57AE"/>
    <w:rsid w:val="00BF57CB"/>
    <w:rsid w:val="00BF679F"/>
    <w:rsid w:val="00BF6845"/>
    <w:rsid w:val="00BF699E"/>
    <w:rsid w:val="00BF738C"/>
    <w:rsid w:val="00BF756C"/>
    <w:rsid w:val="00BF7A79"/>
    <w:rsid w:val="00C00066"/>
    <w:rsid w:val="00C00481"/>
    <w:rsid w:val="00C00676"/>
    <w:rsid w:val="00C009DF"/>
    <w:rsid w:val="00C00E4C"/>
    <w:rsid w:val="00C0163C"/>
    <w:rsid w:val="00C01794"/>
    <w:rsid w:val="00C01FD6"/>
    <w:rsid w:val="00C02044"/>
    <w:rsid w:val="00C021BD"/>
    <w:rsid w:val="00C02844"/>
    <w:rsid w:val="00C028C8"/>
    <w:rsid w:val="00C02B5D"/>
    <w:rsid w:val="00C0300C"/>
    <w:rsid w:val="00C03429"/>
    <w:rsid w:val="00C03743"/>
    <w:rsid w:val="00C03B13"/>
    <w:rsid w:val="00C03B1E"/>
    <w:rsid w:val="00C03D92"/>
    <w:rsid w:val="00C03DDB"/>
    <w:rsid w:val="00C044EF"/>
    <w:rsid w:val="00C046FB"/>
    <w:rsid w:val="00C047FC"/>
    <w:rsid w:val="00C04D63"/>
    <w:rsid w:val="00C050DD"/>
    <w:rsid w:val="00C0523F"/>
    <w:rsid w:val="00C056FC"/>
    <w:rsid w:val="00C05714"/>
    <w:rsid w:val="00C05C44"/>
    <w:rsid w:val="00C06901"/>
    <w:rsid w:val="00C07063"/>
    <w:rsid w:val="00C07147"/>
    <w:rsid w:val="00C07363"/>
    <w:rsid w:val="00C075D1"/>
    <w:rsid w:val="00C0760E"/>
    <w:rsid w:val="00C07846"/>
    <w:rsid w:val="00C07A3F"/>
    <w:rsid w:val="00C107F5"/>
    <w:rsid w:val="00C109DA"/>
    <w:rsid w:val="00C10D69"/>
    <w:rsid w:val="00C11206"/>
    <w:rsid w:val="00C11549"/>
    <w:rsid w:val="00C11809"/>
    <w:rsid w:val="00C11B8E"/>
    <w:rsid w:val="00C12449"/>
    <w:rsid w:val="00C1251A"/>
    <w:rsid w:val="00C125A5"/>
    <w:rsid w:val="00C12ED2"/>
    <w:rsid w:val="00C131A3"/>
    <w:rsid w:val="00C137D4"/>
    <w:rsid w:val="00C13A11"/>
    <w:rsid w:val="00C13A24"/>
    <w:rsid w:val="00C13B09"/>
    <w:rsid w:val="00C13F95"/>
    <w:rsid w:val="00C13FE9"/>
    <w:rsid w:val="00C1471A"/>
    <w:rsid w:val="00C14B93"/>
    <w:rsid w:val="00C14C65"/>
    <w:rsid w:val="00C153FC"/>
    <w:rsid w:val="00C155A8"/>
    <w:rsid w:val="00C1597B"/>
    <w:rsid w:val="00C15ABA"/>
    <w:rsid w:val="00C15AE3"/>
    <w:rsid w:val="00C16105"/>
    <w:rsid w:val="00C162FD"/>
    <w:rsid w:val="00C1637A"/>
    <w:rsid w:val="00C16923"/>
    <w:rsid w:val="00C1697E"/>
    <w:rsid w:val="00C16FBA"/>
    <w:rsid w:val="00C17045"/>
    <w:rsid w:val="00C17150"/>
    <w:rsid w:val="00C17665"/>
    <w:rsid w:val="00C17DF9"/>
    <w:rsid w:val="00C20202"/>
    <w:rsid w:val="00C20969"/>
    <w:rsid w:val="00C20F36"/>
    <w:rsid w:val="00C2121F"/>
    <w:rsid w:val="00C21609"/>
    <w:rsid w:val="00C21697"/>
    <w:rsid w:val="00C22027"/>
    <w:rsid w:val="00C2222D"/>
    <w:rsid w:val="00C222DC"/>
    <w:rsid w:val="00C22676"/>
    <w:rsid w:val="00C226E7"/>
    <w:rsid w:val="00C22B01"/>
    <w:rsid w:val="00C2311D"/>
    <w:rsid w:val="00C23881"/>
    <w:rsid w:val="00C238AB"/>
    <w:rsid w:val="00C23C75"/>
    <w:rsid w:val="00C24DED"/>
    <w:rsid w:val="00C251DB"/>
    <w:rsid w:val="00C25559"/>
    <w:rsid w:val="00C25A4F"/>
    <w:rsid w:val="00C268EA"/>
    <w:rsid w:val="00C26B1C"/>
    <w:rsid w:val="00C26D2D"/>
    <w:rsid w:val="00C26FE3"/>
    <w:rsid w:val="00C27F36"/>
    <w:rsid w:val="00C30001"/>
    <w:rsid w:val="00C30067"/>
    <w:rsid w:val="00C301EE"/>
    <w:rsid w:val="00C30585"/>
    <w:rsid w:val="00C30BD7"/>
    <w:rsid w:val="00C30EEB"/>
    <w:rsid w:val="00C31213"/>
    <w:rsid w:val="00C3144A"/>
    <w:rsid w:val="00C31563"/>
    <w:rsid w:val="00C315B7"/>
    <w:rsid w:val="00C318F4"/>
    <w:rsid w:val="00C31A86"/>
    <w:rsid w:val="00C320C5"/>
    <w:rsid w:val="00C320E0"/>
    <w:rsid w:val="00C3231C"/>
    <w:rsid w:val="00C32F80"/>
    <w:rsid w:val="00C33330"/>
    <w:rsid w:val="00C33975"/>
    <w:rsid w:val="00C339EE"/>
    <w:rsid w:val="00C34534"/>
    <w:rsid w:val="00C34742"/>
    <w:rsid w:val="00C34FD7"/>
    <w:rsid w:val="00C3501F"/>
    <w:rsid w:val="00C35077"/>
    <w:rsid w:val="00C35490"/>
    <w:rsid w:val="00C359BD"/>
    <w:rsid w:val="00C35A89"/>
    <w:rsid w:val="00C35AB5"/>
    <w:rsid w:val="00C35BF6"/>
    <w:rsid w:val="00C35FDB"/>
    <w:rsid w:val="00C35FE1"/>
    <w:rsid w:val="00C3665C"/>
    <w:rsid w:val="00C366F6"/>
    <w:rsid w:val="00C36CCE"/>
    <w:rsid w:val="00C36F1E"/>
    <w:rsid w:val="00C37517"/>
    <w:rsid w:val="00C37E37"/>
    <w:rsid w:val="00C37FE6"/>
    <w:rsid w:val="00C4020C"/>
    <w:rsid w:val="00C40969"/>
    <w:rsid w:val="00C40E6F"/>
    <w:rsid w:val="00C40FB9"/>
    <w:rsid w:val="00C41091"/>
    <w:rsid w:val="00C41291"/>
    <w:rsid w:val="00C4164E"/>
    <w:rsid w:val="00C41981"/>
    <w:rsid w:val="00C41E1D"/>
    <w:rsid w:val="00C41F2B"/>
    <w:rsid w:val="00C42017"/>
    <w:rsid w:val="00C4351A"/>
    <w:rsid w:val="00C435DF"/>
    <w:rsid w:val="00C43892"/>
    <w:rsid w:val="00C43EF4"/>
    <w:rsid w:val="00C44018"/>
    <w:rsid w:val="00C4460F"/>
    <w:rsid w:val="00C447BF"/>
    <w:rsid w:val="00C44DBC"/>
    <w:rsid w:val="00C4523F"/>
    <w:rsid w:val="00C4585E"/>
    <w:rsid w:val="00C45E64"/>
    <w:rsid w:val="00C45FB5"/>
    <w:rsid w:val="00C46778"/>
    <w:rsid w:val="00C46AE4"/>
    <w:rsid w:val="00C47401"/>
    <w:rsid w:val="00C47B76"/>
    <w:rsid w:val="00C47E27"/>
    <w:rsid w:val="00C50417"/>
    <w:rsid w:val="00C5057A"/>
    <w:rsid w:val="00C509CE"/>
    <w:rsid w:val="00C509EF"/>
    <w:rsid w:val="00C50D4F"/>
    <w:rsid w:val="00C51031"/>
    <w:rsid w:val="00C510B4"/>
    <w:rsid w:val="00C5167D"/>
    <w:rsid w:val="00C51AEB"/>
    <w:rsid w:val="00C51C6A"/>
    <w:rsid w:val="00C51D82"/>
    <w:rsid w:val="00C51F29"/>
    <w:rsid w:val="00C520DF"/>
    <w:rsid w:val="00C521AD"/>
    <w:rsid w:val="00C523E6"/>
    <w:rsid w:val="00C52526"/>
    <w:rsid w:val="00C529A7"/>
    <w:rsid w:val="00C5314E"/>
    <w:rsid w:val="00C53273"/>
    <w:rsid w:val="00C53316"/>
    <w:rsid w:val="00C53697"/>
    <w:rsid w:val="00C53DD4"/>
    <w:rsid w:val="00C54087"/>
    <w:rsid w:val="00C541BC"/>
    <w:rsid w:val="00C543A0"/>
    <w:rsid w:val="00C54865"/>
    <w:rsid w:val="00C55689"/>
    <w:rsid w:val="00C558F9"/>
    <w:rsid w:val="00C55983"/>
    <w:rsid w:val="00C55E46"/>
    <w:rsid w:val="00C561A7"/>
    <w:rsid w:val="00C5635C"/>
    <w:rsid w:val="00C5662F"/>
    <w:rsid w:val="00C568A9"/>
    <w:rsid w:val="00C577FD"/>
    <w:rsid w:val="00C57CA8"/>
    <w:rsid w:val="00C6072C"/>
    <w:rsid w:val="00C60C76"/>
    <w:rsid w:val="00C6164C"/>
    <w:rsid w:val="00C61CF6"/>
    <w:rsid w:val="00C61EAF"/>
    <w:rsid w:val="00C61F58"/>
    <w:rsid w:val="00C6212F"/>
    <w:rsid w:val="00C6225A"/>
    <w:rsid w:val="00C62313"/>
    <w:rsid w:val="00C62735"/>
    <w:rsid w:val="00C627BD"/>
    <w:rsid w:val="00C630E6"/>
    <w:rsid w:val="00C6314B"/>
    <w:rsid w:val="00C6321D"/>
    <w:rsid w:val="00C6349A"/>
    <w:rsid w:val="00C644A3"/>
    <w:rsid w:val="00C64B42"/>
    <w:rsid w:val="00C64EA1"/>
    <w:rsid w:val="00C656DB"/>
    <w:rsid w:val="00C65775"/>
    <w:rsid w:val="00C65830"/>
    <w:rsid w:val="00C66673"/>
    <w:rsid w:val="00C66945"/>
    <w:rsid w:val="00C669BB"/>
    <w:rsid w:val="00C66AC5"/>
    <w:rsid w:val="00C66EC6"/>
    <w:rsid w:val="00C67905"/>
    <w:rsid w:val="00C67B06"/>
    <w:rsid w:val="00C67C2B"/>
    <w:rsid w:val="00C67C5B"/>
    <w:rsid w:val="00C67E7F"/>
    <w:rsid w:val="00C7008A"/>
    <w:rsid w:val="00C700AC"/>
    <w:rsid w:val="00C70698"/>
    <w:rsid w:val="00C70A32"/>
    <w:rsid w:val="00C71104"/>
    <w:rsid w:val="00C7113C"/>
    <w:rsid w:val="00C71454"/>
    <w:rsid w:val="00C71BA1"/>
    <w:rsid w:val="00C71C48"/>
    <w:rsid w:val="00C7246E"/>
    <w:rsid w:val="00C724BB"/>
    <w:rsid w:val="00C72849"/>
    <w:rsid w:val="00C72AC3"/>
    <w:rsid w:val="00C72B78"/>
    <w:rsid w:val="00C7313C"/>
    <w:rsid w:val="00C734D3"/>
    <w:rsid w:val="00C73708"/>
    <w:rsid w:val="00C73D5D"/>
    <w:rsid w:val="00C73F75"/>
    <w:rsid w:val="00C73F9A"/>
    <w:rsid w:val="00C744AD"/>
    <w:rsid w:val="00C74CA4"/>
    <w:rsid w:val="00C74FF8"/>
    <w:rsid w:val="00C756B9"/>
    <w:rsid w:val="00C757A8"/>
    <w:rsid w:val="00C75D72"/>
    <w:rsid w:val="00C75EF9"/>
    <w:rsid w:val="00C763A4"/>
    <w:rsid w:val="00C766E0"/>
    <w:rsid w:val="00C76B9E"/>
    <w:rsid w:val="00C76D6B"/>
    <w:rsid w:val="00C77292"/>
    <w:rsid w:val="00C777FD"/>
    <w:rsid w:val="00C77AEE"/>
    <w:rsid w:val="00C80225"/>
    <w:rsid w:val="00C8041C"/>
    <w:rsid w:val="00C80535"/>
    <w:rsid w:val="00C80570"/>
    <w:rsid w:val="00C8067B"/>
    <w:rsid w:val="00C80859"/>
    <w:rsid w:val="00C81468"/>
    <w:rsid w:val="00C81E82"/>
    <w:rsid w:val="00C81EDD"/>
    <w:rsid w:val="00C8283E"/>
    <w:rsid w:val="00C82D96"/>
    <w:rsid w:val="00C82FE6"/>
    <w:rsid w:val="00C83183"/>
    <w:rsid w:val="00C83353"/>
    <w:rsid w:val="00C8355B"/>
    <w:rsid w:val="00C841C9"/>
    <w:rsid w:val="00C84549"/>
    <w:rsid w:val="00C848FF"/>
    <w:rsid w:val="00C84A59"/>
    <w:rsid w:val="00C85300"/>
    <w:rsid w:val="00C85419"/>
    <w:rsid w:val="00C85599"/>
    <w:rsid w:val="00C85A0E"/>
    <w:rsid w:val="00C85A0F"/>
    <w:rsid w:val="00C85F5C"/>
    <w:rsid w:val="00C85F5F"/>
    <w:rsid w:val="00C86202"/>
    <w:rsid w:val="00C863B5"/>
    <w:rsid w:val="00C868BA"/>
    <w:rsid w:val="00C86D71"/>
    <w:rsid w:val="00C86E84"/>
    <w:rsid w:val="00C8739C"/>
    <w:rsid w:val="00C877FA"/>
    <w:rsid w:val="00C903FE"/>
    <w:rsid w:val="00C904F5"/>
    <w:rsid w:val="00C9070B"/>
    <w:rsid w:val="00C9092C"/>
    <w:rsid w:val="00C90A74"/>
    <w:rsid w:val="00C90B4F"/>
    <w:rsid w:val="00C913A1"/>
    <w:rsid w:val="00C9187B"/>
    <w:rsid w:val="00C9215B"/>
    <w:rsid w:val="00C922C3"/>
    <w:rsid w:val="00C92944"/>
    <w:rsid w:val="00C93CB3"/>
    <w:rsid w:val="00C93E76"/>
    <w:rsid w:val="00C945CE"/>
    <w:rsid w:val="00C9465B"/>
    <w:rsid w:val="00C94C56"/>
    <w:rsid w:val="00C951BF"/>
    <w:rsid w:val="00C95438"/>
    <w:rsid w:val="00C955CD"/>
    <w:rsid w:val="00C95DC3"/>
    <w:rsid w:val="00C96043"/>
    <w:rsid w:val="00C964DA"/>
    <w:rsid w:val="00C96889"/>
    <w:rsid w:val="00C96F51"/>
    <w:rsid w:val="00C97B8E"/>
    <w:rsid w:val="00C97E5C"/>
    <w:rsid w:val="00CA0179"/>
    <w:rsid w:val="00CA06FC"/>
    <w:rsid w:val="00CA07C8"/>
    <w:rsid w:val="00CA0EE8"/>
    <w:rsid w:val="00CA0FEC"/>
    <w:rsid w:val="00CA1AE9"/>
    <w:rsid w:val="00CA1E92"/>
    <w:rsid w:val="00CA1F2C"/>
    <w:rsid w:val="00CA1F4D"/>
    <w:rsid w:val="00CA1F4F"/>
    <w:rsid w:val="00CA2497"/>
    <w:rsid w:val="00CA25B6"/>
    <w:rsid w:val="00CA2A40"/>
    <w:rsid w:val="00CA2DB2"/>
    <w:rsid w:val="00CA2DE2"/>
    <w:rsid w:val="00CA3B10"/>
    <w:rsid w:val="00CA3D33"/>
    <w:rsid w:val="00CA41DA"/>
    <w:rsid w:val="00CA4250"/>
    <w:rsid w:val="00CA4272"/>
    <w:rsid w:val="00CA4646"/>
    <w:rsid w:val="00CA4819"/>
    <w:rsid w:val="00CA498F"/>
    <w:rsid w:val="00CA49C4"/>
    <w:rsid w:val="00CA4A4D"/>
    <w:rsid w:val="00CA5084"/>
    <w:rsid w:val="00CA560D"/>
    <w:rsid w:val="00CA5A76"/>
    <w:rsid w:val="00CA5A77"/>
    <w:rsid w:val="00CA6451"/>
    <w:rsid w:val="00CA70C9"/>
    <w:rsid w:val="00CA717B"/>
    <w:rsid w:val="00CA7C10"/>
    <w:rsid w:val="00CB03A2"/>
    <w:rsid w:val="00CB0CC6"/>
    <w:rsid w:val="00CB0CE1"/>
    <w:rsid w:val="00CB0D77"/>
    <w:rsid w:val="00CB1126"/>
    <w:rsid w:val="00CB1180"/>
    <w:rsid w:val="00CB13B2"/>
    <w:rsid w:val="00CB1943"/>
    <w:rsid w:val="00CB1C5B"/>
    <w:rsid w:val="00CB1E91"/>
    <w:rsid w:val="00CB237D"/>
    <w:rsid w:val="00CB2709"/>
    <w:rsid w:val="00CB301B"/>
    <w:rsid w:val="00CB30F6"/>
    <w:rsid w:val="00CB3193"/>
    <w:rsid w:val="00CB3720"/>
    <w:rsid w:val="00CB374D"/>
    <w:rsid w:val="00CB3ACC"/>
    <w:rsid w:val="00CB3D01"/>
    <w:rsid w:val="00CB3D43"/>
    <w:rsid w:val="00CB3F5A"/>
    <w:rsid w:val="00CB4704"/>
    <w:rsid w:val="00CB4A96"/>
    <w:rsid w:val="00CB4F84"/>
    <w:rsid w:val="00CB53EB"/>
    <w:rsid w:val="00CB551F"/>
    <w:rsid w:val="00CB5546"/>
    <w:rsid w:val="00CB5AA5"/>
    <w:rsid w:val="00CB5B69"/>
    <w:rsid w:val="00CB5CAB"/>
    <w:rsid w:val="00CB6310"/>
    <w:rsid w:val="00CB6461"/>
    <w:rsid w:val="00CB654E"/>
    <w:rsid w:val="00CB69E0"/>
    <w:rsid w:val="00CB6D2E"/>
    <w:rsid w:val="00CB6DC4"/>
    <w:rsid w:val="00CB6E2E"/>
    <w:rsid w:val="00CB71D4"/>
    <w:rsid w:val="00CB76E7"/>
    <w:rsid w:val="00CB7A89"/>
    <w:rsid w:val="00CB7B3D"/>
    <w:rsid w:val="00CB7E88"/>
    <w:rsid w:val="00CC00BA"/>
    <w:rsid w:val="00CC03E8"/>
    <w:rsid w:val="00CC0452"/>
    <w:rsid w:val="00CC04DC"/>
    <w:rsid w:val="00CC0EAE"/>
    <w:rsid w:val="00CC11C6"/>
    <w:rsid w:val="00CC12C6"/>
    <w:rsid w:val="00CC14F7"/>
    <w:rsid w:val="00CC1EA5"/>
    <w:rsid w:val="00CC2272"/>
    <w:rsid w:val="00CC2655"/>
    <w:rsid w:val="00CC26C7"/>
    <w:rsid w:val="00CC2C3A"/>
    <w:rsid w:val="00CC2FC5"/>
    <w:rsid w:val="00CC3B3E"/>
    <w:rsid w:val="00CC3DDC"/>
    <w:rsid w:val="00CC48D5"/>
    <w:rsid w:val="00CC4B4A"/>
    <w:rsid w:val="00CC4D85"/>
    <w:rsid w:val="00CC4E5B"/>
    <w:rsid w:val="00CC50E2"/>
    <w:rsid w:val="00CC5A72"/>
    <w:rsid w:val="00CC5D62"/>
    <w:rsid w:val="00CC5E02"/>
    <w:rsid w:val="00CC5E3C"/>
    <w:rsid w:val="00CC6147"/>
    <w:rsid w:val="00CC64E6"/>
    <w:rsid w:val="00CC678A"/>
    <w:rsid w:val="00CC6837"/>
    <w:rsid w:val="00CC6861"/>
    <w:rsid w:val="00CC717F"/>
    <w:rsid w:val="00CC7890"/>
    <w:rsid w:val="00CC7B63"/>
    <w:rsid w:val="00CC7D13"/>
    <w:rsid w:val="00CC7DC5"/>
    <w:rsid w:val="00CC7F81"/>
    <w:rsid w:val="00CC7FBF"/>
    <w:rsid w:val="00CD0171"/>
    <w:rsid w:val="00CD039E"/>
    <w:rsid w:val="00CD05E2"/>
    <w:rsid w:val="00CD13F0"/>
    <w:rsid w:val="00CD149F"/>
    <w:rsid w:val="00CD151E"/>
    <w:rsid w:val="00CD1806"/>
    <w:rsid w:val="00CD1A4E"/>
    <w:rsid w:val="00CD1A55"/>
    <w:rsid w:val="00CD2299"/>
    <w:rsid w:val="00CD27A2"/>
    <w:rsid w:val="00CD28C4"/>
    <w:rsid w:val="00CD3054"/>
    <w:rsid w:val="00CD3838"/>
    <w:rsid w:val="00CD41CC"/>
    <w:rsid w:val="00CD41F9"/>
    <w:rsid w:val="00CD458E"/>
    <w:rsid w:val="00CD479A"/>
    <w:rsid w:val="00CD4AF9"/>
    <w:rsid w:val="00CD4BED"/>
    <w:rsid w:val="00CD4F57"/>
    <w:rsid w:val="00CD4F78"/>
    <w:rsid w:val="00CD52C0"/>
    <w:rsid w:val="00CD5332"/>
    <w:rsid w:val="00CD5618"/>
    <w:rsid w:val="00CD6373"/>
    <w:rsid w:val="00CD64BD"/>
    <w:rsid w:val="00CD6635"/>
    <w:rsid w:val="00CD69B2"/>
    <w:rsid w:val="00CD6C0A"/>
    <w:rsid w:val="00CD758D"/>
    <w:rsid w:val="00CD77A7"/>
    <w:rsid w:val="00CD78A8"/>
    <w:rsid w:val="00CD7EFC"/>
    <w:rsid w:val="00CE0659"/>
    <w:rsid w:val="00CE0691"/>
    <w:rsid w:val="00CE078A"/>
    <w:rsid w:val="00CE0984"/>
    <w:rsid w:val="00CE0A1D"/>
    <w:rsid w:val="00CE0F08"/>
    <w:rsid w:val="00CE11BF"/>
    <w:rsid w:val="00CE14FB"/>
    <w:rsid w:val="00CE1C58"/>
    <w:rsid w:val="00CE2939"/>
    <w:rsid w:val="00CE29AB"/>
    <w:rsid w:val="00CE2AC5"/>
    <w:rsid w:val="00CE2B33"/>
    <w:rsid w:val="00CE307B"/>
    <w:rsid w:val="00CE3E2F"/>
    <w:rsid w:val="00CE40AC"/>
    <w:rsid w:val="00CE4144"/>
    <w:rsid w:val="00CE4D48"/>
    <w:rsid w:val="00CE4DBD"/>
    <w:rsid w:val="00CE530D"/>
    <w:rsid w:val="00CE5488"/>
    <w:rsid w:val="00CE595C"/>
    <w:rsid w:val="00CE61D5"/>
    <w:rsid w:val="00CE641F"/>
    <w:rsid w:val="00CE6A2A"/>
    <w:rsid w:val="00CE6DDE"/>
    <w:rsid w:val="00CE71E3"/>
    <w:rsid w:val="00CE7787"/>
    <w:rsid w:val="00CF006E"/>
    <w:rsid w:val="00CF0913"/>
    <w:rsid w:val="00CF0E2F"/>
    <w:rsid w:val="00CF10E5"/>
    <w:rsid w:val="00CF18EE"/>
    <w:rsid w:val="00CF19B9"/>
    <w:rsid w:val="00CF1DCB"/>
    <w:rsid w:val="00CF3456"/>
    <w:rsid w:val="00CF34AD"/>
    <w:rsid w:val="00CF358F"/>
    <w:rsid w:val="00CF37DB"/>
    <w:rsid w:val="00CF3DEE"/>
    <w:rsid w:val="00CF4067"/>
    <w:rsid w:val="00CF41C5"/>
    <w:rsid w:val="00CF41CA"/>
    <w:rsid w:val="00CF4526"/>
    <w:rsid w:val="00CF4AE1"/>
    <w:rsid w:val="00CF4B58"/>
    <w:rsid w:val="00CF4B6E"/>
    <w:rsid w:val="00CF5570"/>
    <w:rsid w:val="00CF571B"/>
    <w:rsid w:val="00CF63B0"/>
    <w:rsid w:val="00CF66DC"/>
    <w:rsid w:val="00CF681E"/>
    <w:rsid w:val="00CF6C99"/>
    <w:rsid w:val="00CF6ECC"/>
    <w:rsid w:val="00CF768F"/>
    <w:rsid w:val="00CF7A03"/>
    <w:rsid w:val="00D002EF"/>
    <w:rsid w:val="00D00442"/>
    <w:rsid w:val="00D00679"/>
    <w:rsid w:val="00D008D9"/>
    <w:rsid w:val="00D00C21"/>
    <w:rsid w:val="00D00D09"/>
    <w:rsid w:val="00D01192"/>
    <w:rsid w:val="00D0185D"/>
    <w:rsid w:val="00D01991"/>
    <w:rsid w:val="00D019E9"/>
    <w:rsid w:val="00D01B34"/>
    <w:rsid w:val="00D01F7D"/>
    <w:rsid w:val="00D02023"/>
    <w:rsid w:val="00D027E7"/>
    <w:rsid w:val="00D032B9"/>
    <w:rsid w:val="00D0396A"/>
    <w:rsid w:val="00D03AFC"/>
    <w:rsid w:val="00D04658"/>
    <w:rsid w:val="00D046F6"/>
    <w:rsid w:val="00D04700"/>
    <w:rsid w:val="00D048FC"/>
    <w:rsid w:val="00D04A04"/>
    <w:rsid w:val="00D04BF3"/>
    <w:rsid w:val="00D05003"/>
    <w:rsid w:val="00D053D1"/>
    <w:rsid w:val="00D05BA7"/>
    <w:rsid w:val="00D05F11"/>
    <w:rsid w:val="00D063D2"/>
    <w:rsid w:val="00D06418"/>
    <w:rsid w:val="00D06419"/>
    <w:rsid w:val="00D065A9"/>
    <w:rsid w:val="00D06F58"/>
    <w:rsid w:val="00D0726E"/>
    <w:rsid w:val="00D073B2"/>
    <w:rsid w:val="00D074C5"/>
    <w:rsid w:val="00D07522"/>
    <w:rsid w:val="00D078C5"/>
    <w:rsid w:val="00D07AAD"/>
    <w:rsid w:val="00D07C20"/>
    <w:rsid w:val="00D10119"/>
    <w:rsid w:val="00D10597"/>
    <w:rsid w:val="00D105D7"/>
    <w:rsid w:val="00D1135B"/>
    <w:rsid w:val="00D116E2"/>
    <w:rsid w:val="00D11BA6"/>
    <w:rsid w:val="00D11C85"/>
    <w:rsid w:val="00D11F41"/>
    <w:rsid w:val="00D1234E"/>
    <w:rsid w:val="00D12366"/>
    <w:rsid w:val="00D125A1"/>
    <w:rsid w:val="00D125A3"/>
    <w:rsid w:val="00D12CE8"/>
    <w:rsid w:val="00D12DF2"/>
    <w:rsid w:val="00D131DB"/>
    <w:rsid w:val="00D1372D"/>
    <w:rsid w:val="00D139D4"/>
    <w:rsid w:val="00D13ADC"/>
    <w:rsid w:val="00D14306"/>
    <w:rsid w:val="00D153C0"/>
    <w:rsid w:val="00D1555F"/>
    <w:rsid w:val="00D1579E"/>
    <w:rsid w:val="00D16260"/>
    <w:rsid w:val="00D16273"/>
    <w:rsid w:val="00D168FA"/>
    <w:rsid w:val="00D16EE0"/>
    <w:rsid w:val="00D1715A"/>
    <w:rsid w:val="00D1724D"/>
    <w:rsid w:val="00D1732E"/>
    <w:rsid w:val="00D17BB4"/>
    <w:rsid w:val="00D20509"/>
    <w:rsid w:val="00D20624"/>
    <w:rsid w:val="00D20797"/>
    <w:rsid w:val="00D20C69"/>
    <w:rsid w:val="00D20E19"/>
    <w:rsid w:val="00D20E22"/>
    <w:rsid w:val="00D210A2"/>
    <w:rsid w:val="00D211E7"/>
    <w:rsid w:val="00D21603"/>
    <w:rsid w:val="00D21855"/>
    <w:rsid w:val="00D21879"/>
    <w:rsid w:val="00D218BB"/>
    <w:rsid w:val="00D22095"/>
    <w:rsid w:val="00D22375"/>
    <w:rsid w:val="00D22B1F"/>
    <w:rsid w:val="00D2312B"/>
    <w:rsid w:val="00D235D7"/>
    <w:rsid w:val="00D23A3F"/>
    <w:rsid w:val="00D24250"/>
    <w:rsid w:val="00D24534"/>
    <w:rsid w:val="00D247A5"/>
    <w:rsid w:val="00D2511A"/>
    <w:rsid w:val="00D253ED"/>
    <w:rsid w:val="00D254EF"/>
    <w:rsid w:val="00D256AC"/>
    <w:rsid w:val="00D2598A"/>
    <w:rsid w:val="00D25E88"/>
    <w:rsid w:val="00D25F60"/>
    <w:rsid w:val="00D261FB"/>
    <w:rsid w:val="00D2630B"/>
    <w:rsid w:val="00D263CB"/>
    <w:rsid w:val="00D26A85"/>
    <w:rsid w:val="00D26B5B"/>
    <w:rsid w:val="00D26DE3"/>
    <w:rsid w:val="00D27355"/>
    <w:rsid w:val="00D27428"/>
    <w:rsid w:val="00D2751F"/>
    <w:rsid w:val="00D27DCE"/>
    <w:rsid w:val="00D3017F"/>
    <w:rsid w:val="00D3021D"/>
    <w:rsid w:val="00D30B5C"/>
    <w:rsid w:val="00D30CD7"/>
    <w:rsid w:val="00D31002"/>
    <w:rsid w:val="00D31BFF"/>
    <w:rsid w:val="00D31C53"/>
    <w:rsid w:val="00D31D3F"/>
    <w:rsid w:val="00D31E4E"/>
    <w:rsid w:val="00D32107"/>
    <w:rsid w:val="00D324D9"/>
    <w:rsid w:val="00D325C9"/>
    <w:rsid w:val="00D325D4"/>
    <w:rsid w:val="00D329C5"/>
    <w:rsid w:val="00D32F05"/>
    <w:rsid w:val="00D33542"/>
    <w:rsid w:val="00D3377B"/>
    <w:rsid w:val="00D33BE3"/>
    <w:rsid w:val="00D3443F"/>
    <w:rsid w:val="00D34505"/>
    <w:rsid w:val="00D3469F"/>
    <w:rsid w:val="00D348EF"/>
    <w:rsid w:val="00D34A0E"/>
    <w:rsid w:val="00D34B11"/>
    <w:rsid w:val="00D34E46"/>
    <w:rsid w:val="00D350AE"/>
    <w:rsid w:val="00D350DC"/>
    <w:rsid w:val="00D35B10"/>
    <w:rsid w:val="00D35DB7"/>
    <w:rsid w:val="00D35E4E"/>
    <w:rsid w:val="00D36162"/>
    <w:rsid w:val="00D3678B"/>
    <w:rsid w:val="00D36A17"/>
    <w:rsid w:val="00D36C4F"/>
    <w:rsid w:val="00D37F31"/>
    <w:rsid w:val="00D40049"/>
    <w:rsid w:val="00D403D5"/>
    <w:rsid w:val="00D40879"/>
    <w:rsid w:val="00D40B1D"/>
    <w:rsid w:val="00D4152E"/>
    <w:rsid w:val="00D41B87"/>
    <w:rsid w:val="00D41ED9"/>
    <w:rsid w:val="00D41F85"/>
    <w:rsid w:val="00D4200D"/>
    <w:rsid w:val="00D4215D"/>
    <w:rsid w:val="00D42193"/>
    <w:rsid w:val="00D421B4"/>
    <w:rsid w:val="00D4281E"/>
    <w:rsid w:val="00D42CFB"/>
    <w:rsid w:val="00D43662"/>
    <w:rsid w:val="00D439FF"/>
    <w:rsid w:val="00D43A7C"/>
    <w:rsid w:val="00D43CCA"/>
    <w:rsid w:val="00D4430E"/>
    <w:rsid w:val="00D444FF"/>
    <w:rsid w:val="00D44505"/>
    <w:rsid w:val="00D44573"/>
    <w:rsid w:val="00D44826"/>
    <w:rsid w:val="00D4484A"/>
    <w:rsid w:val="00D449D3"/>
    <w:rsid w:val="00D44CF5"/>
    <w:rsid w:val="00D45136"/>
    <w:rsid w:val="00D460FA"/>
    <w:rsid w:val="00D46968"/>
    <w:rsid w:val="00D469FE"/>
    <w:rsid w:val="00D46EBE"/>
    <w:rsid w:val="00D47155"/>
    <w:rsid w:val="00D47BDA"/>
    <w:rsid w:val="00D5004F"/>
    <w:rsid w:val="00D500B8"/>
    <w:rsid w:val="00D5034B"/>
    <w:rsid w:val="00D50A08"/>
    <w:rsid w:val="00D50BF8"/>
    <w:rsid w:val="00D50EE9"/>
    <w:rsid w:val="00D511B2"/>
    <w:rsid w:val="00D51531"/>
    <w:rsid w:val="00D515B1"/>
    <w:rsid w:val="00D51750"/>
    <w:rsid w:val="00D51A5E"/>
    <w:rsid w:val="00D51AC6"/>
    <w:rsid w:val="00D51E52"/>
    <w:rsid w:val="00D52259"/>
    <w:rsid w:val="00D5240C"/>
    <w:rsid w:val="00D5272D"/>
    <w:rsid w:val="00D5282D"/>
    <w:rsid w:val="00D52EA7"/>
    <w:rsid w:val="00D53111"/>
    <w:rsid w:val="00D532DC"/>
    <w:rsid w:val="00D534BF"/>
    <w:rsid w:val="00D53592"/>
    <w:rsid w:val="00D535FB"/>
    <w:rsid w:val="00D53E2A"/>
    <w:rsid w:val="00D54073"/>
    <w:rsid w:val="00D540F2"/>
    <w:rsid w:val="00D54275"/>
    <w:rsid w:val="00D5453F"/>
    <w:rsid w:val="00D54598"/>
    <w:rsid w:val="00D5462F"/>
    <w:rsid w:val="00D55672"/>
    <w:rsid w:val="00D55A55"/>
    <w:rsid w:val="00D565F5"/>
    <w:rsid w:val="00D565F7"/>
    <w:rsid w:val="00D568DE"/>
    <w:rsid w:val="00D5696C"/>
    <w:rsid w:val="00D56B84"/>
    <w:rsid w:val="00D56D2A"/>
    <w:rsid w:val="00D57841"/>
    <w:rsid w:val="00D57CFD"/>
    <w:rsid w:val="00D57F1A"/>
    <w:rsid w:val="00D57F40"/>
    <w:rsid w:val="00D6003E"/>
    <w:rsid w:val="00D60047"/>
    <w:rsid w:val="00D60577"/>
    <w:rsid w:val="00D60633"/>
    <w:rsid w:val="00D607BC"/>
    <w:rsid w:val="00D60CC7"/>
    <w:rsid w:val="00D610BD"/>
    <w:rsid w:val="00D6285D"/>
    <w:rsid w:val="00D62D2E"/>
    <w:rsid w:val="00D62E73"/>
    <w:rsid w:val="00D62F98"/>
    <w:rsid w:val="00D63030"/>
    <w:rsid w:val="00D632DB"/>
    <w:rsid w:val="00D63D0C"/>
    <w:rsid w:val="00D63DD4"/>
    <w:rsid w:val="00D63EF5"/>
    <w:rsid w:val="00D64660"/>
    <w:rsid w:val="00D64AD9"/>
    <w:rsid w:val="00D65748"/>
    <w:rsid w:val="00D6594B"/>
    <w:rsid w:val="00D66AFB"/>
    <w:rsid w:val="00D67544"/>
    <w:rsid w:val="00D678FD"/>
    <w:rsid w:val="00D67BA7"/>
    <w:rsid w:val="00D67D4D"/>
    <w:rsid w:val="00D70373"/>
    <w:rsid w:val="00D706EE"/>
    <w:rsid w:val="00D71BBD"/>
    <w:rsid w:val="00D71C10"/>
    <w:rsid w:val="00D71F1F"/>
    <w:rsid w:val="00D7213E"/>
    <w:rsid w:val="00D7227B"/>
    <w:rsid w:val="00D723A5"/>
    <w:rsid w:val="00D723E0"/>
    <w:rsid w:val="00D7298D"/>
    <w:rsid w:val="00D72BEE"/>
    <w:rsid w:val="00D72E9D"/>
    <w:rsid w:val="00D72FAA"/>
    <w:rsid w:val="00D736C8"/>
    <w:rsid w:val="00D73B99"/>
    <w:rsid w:val="00D73F43"/>
    <w:rsid w:val="00D74280"/>
    <w:rsid w:val="00D74628"/>
    <w:rsid w:val="00D748B9"/>
    <w:rsid w:val="00D7492A"/>
    <w:rsid w:val="00D74ABA"/>
    <w:rsid w:val="00D74B61"/>
    <w:rsid w:val="00D74CAA"/>
    <w:rsid w:val="00D74FD2"/>
    <w:rsid w:val="00D75124"/>
    <w:rsid w:val="00D75286"/>
    <w:rsid w:val="00D75960"/>
    <w:rsid w:val="00D75A39"/>
    <w:rsid w:val="00D75D1E"/>
    <w:rsid w:val="00D7605F"/>
    <w:rsid w:val="00D765F4"/>
    <w:rsid w:val="00D76774"/>
    <w:rsid w:val="00D76CCC"/>
    <w:rsid w:val="00D76DEB"/>
    <w:rsid w:val="00D77498"/>
    <w:rsid w:val="00D775BB"/>
    <w:rsid w:val="00D77632"/>
    <w:rsid w:val="00D779F7"/>
    <w:rsid w:val="00D77A9F"/>
    <w:rsid w:val="00D77AAC"/>
    <w:rsid w:val="00D77C76"/>
    <w:rsid w:val="00D80572"/>
    <w:rsid w:val="00D80798"/>
    <w:rsid w:val="00D81154"/>
    <w:rsid w:val="00D81453"/>
    <w:rsid w:val="00D81465"/>
    <w:rsid w:val="00D8209F"/>
    <w:rsid w:val="00D82602"/>
    <w:rsid w:val="00D82849"/>
    <w:rsid w:val="00D82E7A"/>
    <w:rsid w:val="00D8372B"/>
    <w:rsid w:val="00D83A54"/>
    <w:rsid w:val="00D83C84"/>
    <w:rsid w:val="00D8418F"/>
    <w:rsid w:val="00D843AD"/>
    <w:rsid w:val="00D84920"/>
    <w:rsid w:val="00D84970"/>
    <w:rsid w:val="00D84C97"/>
    <w:rsid w:val="00D84CE9"/>
    <w:rsid w:val="00D850D3"/>
    <w:rsid w:val="00D85617"/>
    <w:rsid w:val="00D85B05"/>
    <w:rsid w:val="00D8679C"/>
    <w:rsid w:val="00D86BE7"/>
    <w:rsid w:val="00D86E52"/>
    <w:rsid w:val="00D86F1F"/>
    <w:rsid w:val="00D872E6"/>
    <w:rsid w:val="00D87317"/>
    <w:rsid w:val="00D87465"/>
    <w:rsid w:val="00D876D6"/>
    <w:rsid w:val="00D8785C"/>
    <w:rsid w:val="00D87F44"/>
    <w:rsid w:val="00D901E5"/>
    <w:rsid w:val="00D90284"/>
    <w:rsid w:val="00D9082F"/>
    <w:rsid w:val="00D90C02"/>
    <w:rsid w:val="00D91381"/>
    <w:rsid w:val="00D916F1"/>
    <w:rsid w:val="00D917A6"/>
    <w:rsid w:val="00D917C3"/>
    <w:rsid w:val="00D91AD2"/>
    <w:rsid w:val="00D91E4A"/>
    <w:rsid w:val="00D91F42"/>
    <w:rsid w:val="00D92738"/>
    <w:rsid w:val="00D92D04"/>
    <w:rsid w:val="00D92D33"/>
    <w:rsid w:val="00D92E23"/>
    <w:rsid w:val="00D933A4"/>
    <w:rsid w:val="00D938E8"/>
    <w:rsid w:val="00D94130"/>
    <w:rsid w:val="00D94691"/>
    <w:rsid w:val="00D94965"/>
    <w:rsid w:val="00D949AC"/>
    <w:rsid w:val="00D94A0B"/>
    <w:rsid w:val="00D94BA0"/>
    <w:rsid w:val="00D94E5B"/>
    <w:rsid w:val="00D951A8"/>
    <w:rsid w:val="00D95614"/>
    <w:rsid w:val="00D9581C"/>
    <w:rsid w:val="00D95974"/>
    <w:rsid w:val="00D95B52"/>
    <w:rsid w:val="00D97292"/>
    <w:rsid w:val="00D9744A"/>
    <w:rsid w:val="00D97652"/>
    <w:rsid w:val="00D9786D"/>
    <w:rsid w:val="00D97C9D"/>
    <w:rsid w:val="00D97F92"/>
    <w:rsid w:val="00DA047D"/>
    <w:rsid w:val="00DA078D"/>
    <w:rsid w:val="00DA0B46"/>
    <w:rsid w:val="00DA0CE3"/>
    <w:rsid w:val="00DA120E"/>
    <w:rsid w:val="00DA12C1"/>
    <w:rsid w:val="00DA1549"/>
    <w:rsid w:val="00DA1638"/>
    <w:rsid w:val="00DA1B2E"/>
    <w:rsid w:val="00DA1BA5"/>
    <w:rsid w:val="00DA1D62"/>
    <w:rsid w:val="00DA1EE5"/>
    <w:rsid w:val="00DA212A"/>
    <w:rsid w:val="00DA263D"/>
    <w:rsid w:val="00DA2EC2"/>
    <w:rsid w:val="00DA32CB"/>
    <w:rsid w:val="00DA3378"/>
    <w:rsid w:val="00DA338F"/>
    <w:rsid w:val="00DA3645"/>
    <w:rsid w:val="00DA3CC1"/>
    <w:rsid w:val="00DA418B"/>
    <w:rsid w:val="00DA45BC"/>
    <w:rsid w:val="00DA45FA"/>
    <w:rsid w:val="00DA470A"/>
    <w:rsid w:val="00DA4747"/>
    <w:rsid w:val="00DA498A"/>
    <w:rsid w:val="00DA4C40"/>
    <w:rsid w:val="00DA4F86"/>
    <w:rsid w:val="00DA5027"/>
    <w:rsid w:val="00DA546A"/>
    <w:rsid w:val="00DA58AE"/>
    <w:rsid w:val="00DA5AE0"/>
    <w:rsid w:val="00DA5B05"/>
    <w:rsid w:val="00DA5D99"/>
    <w:rsid w:val="00DA5E98"/>
    <w:rsid w:val="00DA6829"/>
    <w:rsid w:val="00DA6F79"/>
    <w:rsid w:val="00DA72ED"/>
    <w:rsid w:val="00DA794C"/>
    <w:rsid w:val="00DA79F4"/>
    <w:rsid w:val="00DA7E29"/>
    <w:rsid w:val="00DA7FE5"/>
    <w:rsid w:val="00DA7FF6"/>
    <w:rsid w:val="00DB004B"/>
    <w:rsid w:val="00DB0ADD"/>
    <w:rsid w:val="00DB112D"/>
    <w:rsid w:val="00DB113E"/>
    <w:rsid w:val="00DB1294"/>
    <w:rsid w:val="00DB15C1"/>
    <w:rsid w:val="00DB15F1"/>
    <w:rsid w:val="00DB1623"/>
    <w:rsid w:val="00DB19ED"/>
    <w:rsid w:val="00DB1D66"/>
    <w:rsid w:val="00DB23CD"/>
    <w:rsid w:val="00DB23EC"/>
    <w:rsid w:val="00DB2C22"/>
    <w:rsid w:val="00DB2DAC"/>
    <w:rsid w:val="00DB2DBD"/>
    <w:rsid w:val="00DB3082"/>
    <w:rsid w:val="00DB3183"/>
    <w:rsid w:val="00DB3A7D"/>
    <w:rsid w:val="00DB3AC6"/>
    <w:rsid w:val="00DB3C3F"/>
    <w:rsid w:val="00DB3F53"/>
    <w:rsid w:val="00DB4100"/>
    <w:rsid w:val="00DB43B0"/>
    <w:rsid w:val="00DB43D4"/>
    <w:rsid w:val="00DB44FD"/>
    <w:rsid w:val="00DB456A"/>
    <w:rsid w:val="00DB4632"/>
    <w:rsid w:val="00DB4C29"/>
    <w:rsid w:val="00DB4DCB"/>
    <w:rsid w:val="00DB574F"/>
    <w:rsid w:val="00DB658D"/>
    <w:rsid w:val="00DB6947"/>
    <w:rsid w:val="00DB6BC4"/>
    <w:rsid w:val="00DB6F39"/>
    <w:rsid w:val="00DB7596"/>
    <w:rsid w:val="00DB759C"/>
    <w:rsid w:val="00DB76D4"/>
    <w:rsid w:val="00DB7E46"/>
    <w:rsid w:val="00DB7F76"/>
    <w:rsid w:val="00DC0141"/>
    <w:rsid w:val="00DC04A9"/>
    <w:rsid w:val="00DC05B4"/>
    <w:rsid w:val="00DC072C"/>
    <w:rsid w:val="00DC097E"/>
    <w:rsid w:val="00DC09D9"/>
    <w:rsid w:val="00DC0D2D"/>
    <w:rsid w:val="00DC0F0F"/>
    <w:rsid w:val="00DC1128"/>
    <w:rsid w:val="00DC1163"/>
    <w:rsid w:val="00DC1169"/>
    <w:rsid w:val="00DC1987"/>
    <w:rsid w:val="00DC1B2D"/>
    <w:rsid w:val="00DC200C"/>
    <w:rsid w:val="00DC2767"/>
    <w:rsid w:val="00DC2845"/>
    <w:rsid w:val="00DC2D89"/>
    <w:rsid w:val="00DC3774"/>
    <w:rsid w:val="00DC3F52"/>
    <w:rsid w:val="00DC4201"/>
    <w:rsid w:val="00DC4357"/>
    <w:rsid w:val="00DC4390"/>
    <w:rsid w:val="00DC500C"/>
    <w:rsid w:val="00DC5642"/>
    <w:rsid w:val="00DC56D7"/>
    <w:rsid w:val="00DC579B"/>
    <w:rsid w:val="00DC59F3"/>
    <w:rsid w:val="00DC5C43"/>
    <w:rsid w:val="00DC5E04"/>
    <w:rsid w:val="00DC6105"/>
    <w:rsid w:val="00DC61FC"/>
    <w:rsid w:val="00DC6323"/>
    <w:rsid w:val="00DC649D"/>
    <w:rsid w:val="00DC66EF"/>
    <w:rsid w:val="00DC6E79"/>
    <w:rsid w:val="00DC7AB3"/>
    <w:rsid w:val="00DC7C93"/>
    <w:rsid w:val="00DC7E64"/>
    <w:rsid w:val="00DD0345"/>
    <w:rsid w:val="00DD092B"/>
    <w:rsid w:val="00DD0B5A"/>
    <w:rsid w:val="00DD0C03"/>
    <w:rsid w:val="00DD0FC9"/>
    <w:rsid w:val="00DD1013"/>
    <w:rsid w:val="00DD10DF"/>
    <w:rsid w:val="00DD1339"/>
    <w:rsid w:val="00DD171A"/>
    <w:rsid w:val="00DD173D"/>
    <w:rsid w:val="00DD17D4"/>
    <w:rsid w:val="00DD1CA5"/>
    <w:rsid w:val="00DD1EDF"/>
    <w:rsid w:val="00DD2287"/>
    <w:rsid w:val="00DD279E"/>
    <w:rsid w:val="00DD302A"/>
    <w:rsid w:val="00DD3412"/>
    <w:rsid w:val="00DD46F3"/>
    <w:rsid w:val="00DD48FB"/>
    <w:rsid w:val="00DD492A"/>
    <w:rsid w:val="00DD4AB1"/>
    <w:rsid w:val="00DD593E"/>
    <w:rsid w:val="00DD5CC7"/>
    <w:rsid w:val="00DD5FB2"/>
    <w:rsid w:val="00DD6204"/>
    <w:rsid w:val="00DD6D26"/>
    <w:rsid w:val="00DD6D71"/>
    <w:rsid w:val="00DD6E1E"/>
    <w:rsid w:val="00DD6FB7"/>
    <w:rsid w:val="00DD76F9"/>
    <w:rsid w:val="00DD79BD"/>
    <w:rsid w:val="00DD7B38"/>
    <w:rsid w:val="00DD7CAA"/>
    <w:rsid w:val="00DE0003"/>
    <w:rsid w:val="00DE04DD"/>
    <w:rsid w:val="00DE0975"/>
    <w:rsid w:val="00DE0C69"/>
    <w:rsid w:val="00DE0CFC"/>
    <w:rsid w:val="00DE0DB2"/>
    <w:rsid w:val="00DE0FAD"/>
    <w:rsid w:val="00DE1292"/>
    <w:rsid w:val="00DE12F0"/>
    <w:rsid w:val="00DE18F5"/>
    <w:rsid w:val="00DE2F06"/>
    <w:rsid w:val="00DE2F5B"/>
    <w:rsid w:val="00DE2FD9"/>
    <w:rsid w:val="00DE3777"/>
    <w:rsid w:val="00DE3972"/>
    <w:rsid w:val="00DE4280"/>
    <w:rsid w:val="00DE4570"/>
    <w:rsid w:val="00DE53CA"/>
    <w:rsid w:val="00DE53E8"/>
    <w:rsid w:val="00DE53F8"/>
    <w:rsid w:val="00DE5B26"/>
    <w:rsid w:val="00DE6202"/>
    <w:rsid w:val="00DE634C"/>
    <w:rsid w:val="00DE6977"/>
    <w:rsid w:val="00DE6D8E"/>
    <w:rsid w:val="00DE7518"/>
    <w:rsid w:val="00DE7798"/>
    <w:rsid w:val="00DE7A1D"/>
    <w:rsid w:val="00DE7C41"/>
    <w:rsid w:val="00DE7D02"/>
    <w:rsid w:val="00DE7DF6"/>
    <w:rsid w:val="00DF007A"/>
    <w:rsid w:val="00DF0668"/>
    <w:rsid w:val="00DF06FD"/>
    <w:rsid w:val="00DF0887"/>
    <w:rsid w:val="00DF10AC"/>
    <w:rsid w:val="00DF146F"/>
    <w:rsid w:val="00DF1499"/>
    <w:rsid w:val="00DF1FAB"/>
    <w:rsid w:val="00DF25EB"/>
    <w:rsid w:val="00DF274D"/>
    <w:rsid w:val="00DF2D65"/>
    <w:rsid w:val="00DF33BC"/>
    <w:rsid w:val="00DF386A"/>
    <w:rsid w:val="00DF3985"/>
    <w:rsid w:val="00DF3BF3"/>
    <w:rsid w:val="00DF3BFF"/>
    <w:rsid w:val="00DF3FE9"/>
    <w:rsid w:val="00DF402E"/>
    <w:rsid w:val="00DF50C4"/>
    <w:rsid w:val="00DF5CD1"/>
    <w:rsid w:val="00DF5DD6"/>
    <w:rsid w:val="00DF633E"/>
    <w:rsid w:val="00DF63AC"/>
    <w:rsid w:val="00DF717D"/>
    <w:rsid w:val="00DF7594"/>
    <w:rsid w:val="00DF794E"/>
    <w:rsid w:val="00DF7C9D"/>
    <w:rsid w:val="00DF7E1D"/>
    <w:rsid w:val="00DF7F89"/>
    <w:rsid w:val="00E00078"/>
    <w:rsid w:val="00E00411"/>
    <w:rsid w:val="00E007AD"/>
    <w:rsid w:val="00E00807"/>
    <w:rsid w:val="00E0082F"/>
    <w:rsid w:val="00E00906"/>
    <w:rsid w:val="00E0102D"/>
    <w:rsid w:val="00E01177"/>
    <w:rsid w:val="00E01C57"/>
    <w:rsid w:val="00E01EC5"/>
    <w:rsid w:val="00E01ED0"/>
    <w:rsid w:val="00E01F63"/>
    <w:rsid w:val="00E024D7"/>
    <w:rsid w:val="00E0297A"/>
    <w:rsid w:val="00E03383"/>
    <w:rsid w:val="00E0376A"/>
    <w:rsid w:val="00E03833"/>
    <w:rsid w:val="00E03D2C"/>
    <w:rsid w:val="00E03EE5"/>
    <w:rsid w:val="00E03F96"/>
    <w:rsid w:val="00E04432"/>
    <w:rsid w:val="00E0444F"/>
    <w:rsid w:val="00E04F8C"/>
    <w:rsid w:val="00E04FB8"/>
    <w:rsid w:val="00E05167"/>
    <w:rsid w:val="00E05785"/>
    <w:rsid w:val="00E05BE1"/>
    <w:rsid w:val="00E05C04"/>
    <w:rsid w:val="00E05CF8"/>
    <w:rsid w:val="00E05D71"/>
    <w:rsid w:val="00E06157"/>
    <w:rsid w:val="00E064FE"/>
    <w:rsid w:val="00E06568"/>
    <w:rsid w:val="00E06707"/>
    <w:rsid w:val="00E068F7"/>
    <w:rsid w:val="00E06A13"/>
    <w:rsid w:val="00E073D0"/>
    <w:rsid w:val="00E07559"/>
    <w:rsid w:val="00E075DC"/>
    <w:rsid w:val="00E076EA"/>
    <w:rsid w:val="00E07B46"/>
    <w:rsid w:val="00E07C42"/>
    <w:rsid w:val="00E1010A"/>
    <w:rsid w:val="00E109D0"/>
    <w:rsid w:val="00E10EAB"/>
    <w:rsid w:val="00E11252"/>
    <w:rsid w:val="00E113B0"/>
    <w:rsid w:val="00E116C8"/>
    <w:rsid w:val="00E116D4"/>
    <w:rsid w:val="00E11B6C"/>
    <w:rsid w:val="00E11E58"/>
    <w:rsid w:val="00E11F53"/>
    <w:rsid w:val="00E120C3"/>
    <w:rsid w:val="00E122A7"/>
    <w:rsid w:val="00E123D1"/>
    <w:rsid w:val="00E127D9"/>
    <w:rsid w:val="00E12C13"/>
    <w:rsid w:val="00E13667"/>
    <w:rsid w:val="00E140B9"/>
    <w:rsid w:val="00E14131"/>
    <w:rsid w:val="00E14657"/>
    <w:rsid w:val="00E149FE"/>
    <w:rsid w:val="00E14B2A"/>
    <w:rsid w:val="00E14E35"/>
    <w:rsid w:val="00E14EAB"/>
    <w:rsid w:val="00E15269"/>
    <w:rsid w:val="00E1533F"/>
    <w:rsid w:val="00E1567B"/>
    <w:rsid w:val="00E15BB4"/>
    <w:rsid w:val="00E15C3D"/>
    <w:rsid w:val="00E15D18"/>
    <w:rsid w:val="00E15FCB"/>
    <w:rsid w:val="00E1616D"/>
    <w:rsid w:val="00E16735"/>
    <w:rsid w:val="00E16841"/>
    <w:rsid w:val="00E177D9"/>
    <w:rsid w:val="00E178DA"/>
    <w:rsid w:val="00E17B0D"/>
    <w:rsid w:val="00E200E5"/>
    <w:rsid w:val="00E20551"/>
    <w:rsid w:val="00E20F83"/>
    <w:rsid w:val="00E2145B"/>
    <w:rsid w:val="00E2150A"/>
    <w:rsid w:val="00E21779"/>
    <w:rsid w:val="00E21806"/>
    <w:rsid w:val="00E226D7"/>
    <w:rsid w:val="00E22C29"/>
    <w:rsid w:val="00E2337B"/>
    <w:rsid w:val="00E23A87"/>
    <w:rsid w:val="00E23C9B"/>
    <w:rsid w:val="00E24B42"/>
    <w:rsid w:val="00E24C37"/>
    <w:rsid w:val="00E25F0D"/>
    <w:rsid w:val="00E25F31"/>
    <w:rsid w:val="00E261B4"/>
    <w:rsid w:val="00E264DA"/>
    <w:rsid w:val="00E266F9"/>
    <w:rsid w:val="00E26769"/>
    <w:rsid w:val="00E26C6B"/>
    <w:rsid w:val="00E26F69"/>
    <w:rsid w:val="00E27266"/>
    <w:rsid w:val="00E272D9"/>
    <w:rsid w:val="00E27B63"/>
    <w:rsid w:val="00E3049D"/>
    <w:rsid w:val="00E30858"/>
    <w:rsid w:val="00E308CB"/>
    <w:rsid w:val="00E31749"/>
    <w:rsid w:val="00E31BBE"/>
    <w:rsid w:val="00E31BE8"/>
    <w:rsid w:val="00E31CA0"/>
    <w:rsid w:val="00E32421"/>
    <w:rsid w:val="00E32A66"/>
    <w:rsid w:val="00E3305C"/>
    <w:rsid w:val="00E330EB"/>
    <w:rsid w:val="00E337FE"/>
    <w:rsid w:val="00E339F4"/>
    <w:rsid w:val="00E33CC6"/>
    <w:rsid w:val="00E33E86"/>
    <w:rsid w:val="00E33ED5"/>
    <w:rsid w:val="00E340A8"/>
    <w:rsid w:val="00E34163"/>
    <w:rsid w:val="00E344DF"/>
    <w:rsid w:val="00E347C7"/>
    <w:rsid w:val="00E34B12"/>
    <w:rsid w:val="00E34C3E"/>
    <w:rsid w:val="00E34D9C"/>
    <w:rsid w:val="00E34E0E"/>
    <w:rsid w:val="00E34E12"/>
    <w:rsid w:val="00E350C6"/>
    <w:rsid w:val="00E3520B"/>
    <w:rsid w:val="00E35609"/>
    <w:rsid w:val="00E35876"/>
    <w:rsid w:val="00E35B7D"/>
    <w:rsid w:val="00E36554"/>
    <w:rsid w:val="00E3699A"/>
    <w:rsid w:val="00E36A8B"/>
    <w:rsid w:val="00E36AF9"/>
    <w:rsid w:val="00E36FA4"/>
    <w:rsid w:val="00E37147"/>
    <w:rsid w:val="00E3744B"/>
    <w:rsid w:val="00E3762E"/>
    <w:rsid w:val="00E378B7"/>
    <w:rsid w:val="00E37C04"/>
    <w:rsid w:val="00E37EB2"/>
    <w:rsid w:val="00E37EC1"/>
    <w:rsid w:val="00E40310"/>
    <w:rsid w:val="00E40370"/>
    <w:rsid w:val="00E410AF"/>
    <w:rsid w:val="00E413DB"/>
    <w:rsid w:val="00E4181F"/>
    <w:rsid w:val="00E41CF7"/>
    <w:rsid w:val="00E42610"/>
    <w:rsid w:val="00E42D54"/>
    <w:rsid w:val="00E42E51"/>
    <w:rsid w:val="00E43229"/>
    <w:rsid w:val="00E433F7"/>
    <w:rsid w:val="00E43791"/>
    <w:rsid w:val="00E438AB"/>
    <w:rsid w:val="00E439F6"/>
    <w:rsid w:val="00E43C3B"/>
    <w:rsid w:val="00E43CB4"/>
    <w:rsid w:val="00E43D7F"/>
    <w:rsid w:val="00E43EEF"/>
    <w:rsid w:val="00E43EF7"/>
    <w:rsid w:val="00E448E3"/>
    <w:rsid w:val="00E44BAD"/>
    <w:rsid w:val="00E44D19"/>
    <w:rsid w:val="00E46D02"/>
    <w:rsid w:val="00E46D90"/>
    <w:rsid w:val="00E47090"/>
    <w:rsid w:val="00E47D8E"/>
    <w:rsid w:val="00E47F02"/>
    <w:rsid w:val="00E500D6"/>
    <w:rsid w:val="00E502D6"/>
    <w:rsid w:val="00E504D6"/>
    <w:rsid w:val="00E504FA"/>
    <w:rsid w:val="00E50C74"/>
    <w:rsid w:val="00E51343"/>
    <w:rsid w:val="00E51817"/>
    <w:rsid w:val="00E51CD9"/>
    <w:rsid w:val="00E51DD8"/>
    <w:rsid w:val="00E52714"/>
    <w:rsid w:val="00E52F91"/>
    <w:rsid w:val="00E53083"/>
    <w:rsid w:val="00E5335F"/>
    <w:rsid w:val="00E53A97"/>
    <w:rsid w:val="00E53B3A"/>
    <w:rsid w:val="00E54229"/>
    <w:rsid w:val="00E549C1"/>
    <w:rsid w:val="00E54CBF"/>
    <w:rsid w:val="00E54CC0"/>
    <w:rsid w:val="00E5501E"/>
    <w:rsid w:val="00E55104"/>
    <w:rsid w:val="00E553B3"/>
    <w:rsid w:val="00E5590D"/>
    <w:rsid w:val="00E560C4"/>
    <w:rsid w:val="00E5641C"/>
    <w:rsid w:val="00E565B8"/>
    <w:rsid w:val="00E56675"/>
    <w:rsid w:val="00E56DA5"/>
    <w:rsid w:val="00E56F98"/>
    <w:rsid w:val="00E57521"/>
    <w:rsid w:val="00E575DB"/>
    <w:rsid w:val="00E57702"/>
    <w:rsid w:val="00E57BFA"/>
    <w:rsid w:val="00E57DDF"/>
    <w:rsid w:val="00E57EC7"/>
    <w:rsid w:val="00E57FCD"/>
    <w:rsid w:val="00E60A4A"/>
    <w:rsid w:val="00E613CA"/>
    <w:rsid w:val="00E61727"/>
    <w:rsid w:val="00E61785"/>
    <w:rsid w:val="00E617E7"/>
    <w:rsid w:val="00E6192B"/>
    <w:rsid w:val="00E61B0A"/>
    <w:rsid w:val="00E61B81"/>
    <w:rsid w:val="00E62778"/>
    <w:rsid w:val="00E62DEC"/>
    <w:rsid w:val="00E62FB6"/>
    <w:rsid w:val="00E6307F"/>
    <w:rsid w:val="00E635A5"/>
    <w:rsid w:val="00E63CA8"/>
    <w:rsid w:val="00E63E9D"/>
    <w:rsid w:val="00E642A6"/>
    <w:rsid w:val="00E642FB"/>
    <w:rsid w:val="00E645DD"/>
    <w:rsid w:val="00E64D0D"/>
    <w:rsid w:val="00E64DB4"/>
    <w:rsid w:val="00E6553D"/>
    <w:rsid w:val="00E65875"/>
    <w:rsid w:val="00E6595E"/>
    <w:rsid w:val="00E65A92"/>
    <w:rsid w:val="00E65B66"/>
    <w:rsid w:val="00E65C92"/>
    <w:rsid w:val="00E66773"/>
    <w:rsid w:val="00E667A6"/>
    <w:rsid w:val="00E66C7E"/>
    <w:rsid w:val="00E66E89"/>
    <w:rsid w:val="00E676E3"/>
    <w:rsid w:val="00E6799D"/>
    <w:rsid w:val="00E67B77"/>
    <w:rsid w:val="00E7053B"/>
    <w:rsid w:val="00E7076E"/>
    <w:rsid w:val="00E70AF3"/>
    <w:rsid w:val="00E70B01"/>
    <w:rsid w:val="00E70DB7"/>
    <w:rsid w:val="00E7126D"/>
    <w:rsid w:val="00E7160C"/>
    <w:rsid w:val="00E71B8A"/>
    <w:rsid w:val="00E71D51"/>
    <w:rsid w:val="00E71DF2"/>
    <w:rsid w:val="00E72367"/>
    <w:rsid w:val="00E7247C"/>
    <w:rsid w:val="00E727A2"/>
    <w:rsid w:val="00E727AA"/>
    <w:rsid w:val="00E72DD4"/>
    <w:rsid w:val="00E731B1"/>
    <w:rsid w:val="00E7333B"/>
    <w:rsid w:val="00E73413"/>
    <w:rsid w:val="00E73418"/>
    <w:rsid w:val="00E73A22"/>
    <w:rsid w:val="00E73BF7"/>
    <w:rsid w:val="00E73D46"/>
    <w:rsid w:val="00E73EEF"/>
    <w:rsid w:val="00E740F7"/>
    <w:rsid w:val="00E74139"/>
    <w:rsid w:val="00E7466E"/>
    <w:rsid w:val="00E74ECE"/>
    <w:rsid w:val="00E75C05"/>
    <w:rsid w:val="00E76317"/>
    <w:rsid w:val="00E76551"/>
    <w:rsid w:val="00E77034"/>
    <w:rsid w:val="00E7760B"/>
    <w:rsid w:val="00E77888"/>
    <w:rsid w:val="00E77894"/>
    <w:rsid w:val="00E77968"/>
    <w:rsid w:val="00E77BC5"/>
    <w:rsid w:val="00E77CC8"/>
    <w:rsid w:val="00E801A4"/>
    <w:rsid w:val="00E804CB"/>
    <w:rsid w:val="00E8081E"/>
    <w:rsid w:val="00E808E5"/>
    <w:rsid w:val="00E809DF"/>
    <w:rsid w:val="00E81023"/>
    <w:rsid w:val="00E822B9"/>
    <w:rsid w:val="00E828E5"/>
    <w:rsid w:val="00E82A02"/>
    <w:rsid w:val="00E82D63"/>
    <w:rsid w:val="00E83362"/>
    <w:rsid w:val="00E83640"/>
    <w:rsid w:val="00E83A28"/>
    <w:rsid w:val="00E83BE6"/>
    <w:rsid w:val="00E8409E"/>
    <w:rsid w:val="00E849B3"/>
    <w:rsid w:val="00E84AC2"/>
    <w:rsid w:val="00E84BD2"/>
    <w:rsid w:val="00E85447"/>
    <w:rsid w:val="00E85622"/>
    <w:rsid w:val="00E85732"/>
    <w:rsid w:val="00E85AA5"/>
    <w:rsid w:val="00E85EAA"/>
    <w:rsid w:val="00E85FE6"/>
    <w:rsid w:val="00E86183"/>
    <w:rsid w:val="00E86475"/>
    <w:rsid w:val="00E8660F"/>
    <w:rsid w:val="00E86772"/>
    <w:rsid w:val="00E867DA"/>
    <w:rsid w:val="00E86BAD"/>
    <w:rsid w:val="00E86E2A"/>
    <w:rsid w:val="00E8768C"/>
    <w:rsid w:val="00E87973"/>
    <w:rsid w:val="00E87A2F"/>
    <w:rsid w:val="00E87C85"/>
    <w:rsid w:val="00E87CD6"/>
    <w:rsid w:val="00E87FAD"/>
    <w:rsid w:val="00E90440"/>
    <w:rsid w:val="00E905E4"/>
    <w:rsid w:val="00E90F3A"/>
    <w:rsid w:val="00E912D5"/>
    <w:rsid w:val="00E91604"/>
    <w:rsid w:val="00E91B7A"/>
    <w:rsid w:val="00E91C84"/>
    <w:rsid w:val="00E91E0C"/>
    <w:rsid w:val="00E91F78"/>
    <w:rsid w:val="00E92543"/>
    <w:rsid w:val="00E9309E"/>
    <w:rsid w:val="00E933AB"/>
    <w:rsid w:val="00E9384B"/>
    <w:rsid w:val="00E93988"/>
    <w:rsid w:val="00E93DE7"/>
    <w:rsid w:val="00E93FF7"/>
    <w:rsid w:val="00E94ADA"/>
    <w:rsid w:val="00E94FF2"/>
    <w:rsid w:val="00E95786"/>
    <w:rsid w:val="00E95E1B"/>
    <w:rsid w:val="00E95F1B"/>
    <w:rsid w:val="00E967A4"/>
    <w:rsid w:val="00E96A95"/>
    <w:rsid w:val="00E96B56"/>
    <w:rsid w:val="00E96E0F"/>
    <w:rsid w:val="00E9749D"/>
    <w:rsid w:val="00E9751D"/>
    <w:rsid w:val="00E9759F"/>
    <w:rsid w:val="00E978BB"/>
    <w:rsid w:val="00E97938"/>
    <w:rsid w:val="00E9798C"/>
    <w:rsid w:val="00E97C20"/>
    <w:rsid w:val="00EA074F"/>
    <w:rsid w:val="00EA0BFC"/>
    <w:rsid w:val="00EA0CE4"/>
    <w:rsid w:val="00EA0F93"/>
    <w:rsid w:val="00EA14C0"/>
    <w:rsid w:val="00EA1605"/>
    <w:rsid w:val="00EA19B4"/>
    <w:rsid w:val="00EA1FBF"/>
    <w:rsid w:val="00EA2508"/>
    <w:rsid w:val="00EA26B5"/>
    <w:rsid w:val="00EA2C1B"/>
    <w:rsid w:val="00EA34B8"/>
    <w:rsid w:val="00EA3602"/>
    <w:rsid w:val="00EA367F"/>
    <w:rsid w:val="00EA3811"/>
    <w:rsid w:val="00EA3A4D"/>
    <w:rsid w:val="00EA3BB8"/>
    <w:rsid w:val="00EA3D0B"/>
    <w:rsid w:val="00EA47B4"/>
    <w:rsid w:val="00EA4B3E"/>
    <w:rsid w:val="00EA519B"/>
    <w:rsid w:val="00EA5215"/>
    <w:rsid w:val="00EA62B5"/>
    <w:rsid w:val="00EA6973"/>
    <w:rsid w:val="00EA6AA3"/>
    <w:rsid w:val="00EA6C8F"/>
    <w:rsid w:val="00EA6E43"/>
    <w:rsid w:val="00EA6E8D"/>
    <w:rsid w:val="00EA70B9"/>
    <w:rsid w:val="00EA71A8"/>
    <w:rsid w:val="00EA7377"/>
    <w:rsid w:val="00EB0708"/>
    <w:rsid w:val="00EB0990"/>
    <w:rsid w:val="00EB0C43"/>
    <w:rsid w:val="00EB0DE6"/>
    <w:rsid w:val="00EB0E3D"/>
    <w:rsid w:val="00EB0E5C"/>
    <w:rsid w:val="00EB158F"/>
    <w:rsid w:val="00EB1A17"/>
    <w:rsid w:val="00EB1BF6"/>
    <w:rsid w:val="00EB204C"/>
    <w:rsid w:val="00EB2097"/>
    <w:rsid w:val="00EB21C3"/>
    <w:rsid w:val="00EB2944"/>
    <w:rsid w:val="00EB2B67"/>
    <w:rsid w:val="00EB2C8E"/>
    <w:rsid w:val="00EB2D99"/>
    <w:rsid w:val="00EB368A"/>
    <w:rsid w:val="00EB36E5"/>
    <w:rsid w:val="00EB4255"/>
    <w:rsid w:val="00EB4473"/>
    <w:rsid w:val="00EB463B"/>
    <w:rsid w:val="00EB4AFD"/>
    <w:rsid w:val="00EB4F00"/>
    <w:rsid w:val="00EB5155"/>
    <w:rsid w:val="00EB5715"/>
    <w:rsid w:val="00EB5948"/>
    <w:rsid w:val="00EB59FB"/>
    <w:rsid w:val="00EB5A67"/>
    <w:rsid w:val="00EB5A74"/>
    <w:rsid w:val="00EB5AB6"/>
    <w:rsid w:val="00EB5C9F"/>
    <w:rsid w:val="00EB61D9"/>
    <w:rsid w:val="00EB621A"/>
    <w:rsid w:val="00EB6271"/>
    <w:rsid w:val="00EB66EA"/>
    <w:rsid w:val="00EB69B8"/>
    <w:rsid w:val="00EB6A37"/>
    <w:rsid w:val="00EB6F42"/>
    <w:rsid w:val="00EB7D22"/>
    <w:rsid w:val="00EC07BF"/>
    <w:rsid w:val="00EC0D8D"/>
    <w:rsid w:val="00EC0DF7"/>
    <w:rsid w:val="00EC1005"/>
    <w:rsid w:val="00EC13BF"/>
    <w:rsid w:val="00EC1516"/>
    <w:rsid w:val="00EC151F"/>
    <w:rsid w:val="00EC15CF"/>
    <w:rsid w:val="00EC16CE"/>
    <w:rsid w:val="00EC172A"/>
    <w:rsid w:val="00EC2341"/>
    <w:rsid w:val="00EC23A8"/>
    <w:rsid w:val="00EC2A36"/>
    <w:rsid w:val="00EC2BA3"/>
    <w:rsid w:val="00EC2F76"/>
    <w:rsid w:val="00EC3749"/>
    <w:rsid w:val="00EC3B3E"/>
    <w:rsid w:val="00EC3CDF"/>
    <w:rsid w:val="00EC3D85"/>
    <w:rsid w:val="00EC3EE5"/>
    <w:rsid w:val="00EC3F99"/>
    <w:rsid w:val="00EC49B7"/>
    <w:rsid w:val="00EC49B8"/>
    <w:rsid w:val="00EC4B91"/>
    <w:rsid w:val="00EC4E1E"/>
    <w:rsid w:val="00EC56FA"/>
    <w:rsid w:val="00EC57AF"/>
    <w:rsid w:val="00EC5CEA"/>
    <w:rsid w:val="00EC5EEA"/>
    <w:rsid w:val="00EC5FBF"/>
    <w:rsid w:val="00EC5FF9"/>
    <w:rsid w:val="00EC6097"/>
    <w:rsid w:val="00EC6963"/>
    <w:rsid w:val="00EC704B"/>
    <w:rsid w:val="00EC7753"/>
    <w:rsid w:val="00EC779B"/>
    <w:rsid w:val="00EC783C"/>
    <w:rsid w:val="00EC7E27"/>
    <w:rsid w:val="00ED0235"/>
    <w:rsid w:val="00ED067D"/>
    <w:rsid w:val="00ED0CE1"/>
    <w:rsid w:val="00ED144C"/>
    <w:rsid w:val="00ED22D2"/>
    <w:rsid w:val="00ED237F"/>
    <w:rsid w:val="00ED29C8"/>
    <w:rsid w:val="00ED3967"/>
    <w:rsid w:val="00ED3C8A"/>
    <w:rsid w:val="00ED3D66"/>
    <w:rsid w:val="00ED4194"/>
    <w:rsid w:val="00ED4262"/>
    <w:rsid w:val="00ED4302"/>
    <w:rsid w:val="00ED46C1"/>
    <w:rsid w:val="00ED4B7B"/>
    <w:rsid w:val="00ED4D22"/>
    <w:rsid w:val="00ED4E44"/>
    <w:rsid w:val="00ED4EA1"/>
    <w:rsid w:val="00ED5387"/>
    <w:rsid w:val="00ED558C"/>
    <w:rsid w:val="00ED6093"/>
    <w:rsid w:val="00ED62B4"/>
    <w:rsid w:val="00ED648A"/>
    <w:rsid w:val="00ED65C0"/>
    <w:rsid w:val="00ED67D4"/>
    <w:rsid w:val="00ED68B1"/>
    <w:rsid w:val="00ED6AB1"/>
    <w:rsid w:val="00ED6E2B"/>
    <w:rsid w:val="00ED7108"/>
    <w:rsid w:val="00ED7156"/>
    <w:rsid w:val="00ED7175"/>
    <w:rsid w:val="00ED7D67"/>
    <w:rsid w:val="00ED7F02"/>
    <w:rsid w:val="00ED7F0A"/>
    <w:rsid w:val="00EE03EE"/>
    <w:rsid w:val="00EE0539"/>
    <w:rsid w:val="00EE057C"/>
    <w:rsid w:val="00EE0D0B"/>
    <w:rsid w:val="00EE0D77"/>
    <w:rsid w:val="00EE1698"/>
    <w:rsid w:val="00EE19CB"/>
    <w:rsid w:val="00EE2046"/>
    <w:rsid w:val="00EE26A3"/>
    <w:rsid w:val="00EE291E"/>
    <w:rsid w:val="00EE2A07"/>
    <w:rsid w:val="00EE3E9F"/>
    <w:rsid w:val="00EE41E1"/>
    <w:rsid w:val="00EE4707"/>
    <w:rsid w:val="00EE48FB"/>
    <w:rsid w:val="00EE4953"/>
    <w:rsid w:val="00EE4BF2"/>
    <w:rsid w:val="00EE5046"/>
    <w:rsid w:val="00EE5054"/>
    <w:rsid w:val="00EE52CF"/>
    <w:rsid w:val="00EE5369"/>
    <w:rsid w:val="00EE5528"/>
    <w:rsid w:val="00EE5972"/>
    <w:rsid w:val="00EE5FBC"/>
    <w:rsid w:val="00EE627E"/>
    <w:rsid w:val="00EE6358"/>
    <w:rsid w:val="00EE6569"/>
    <w:rsid w:val="00EE6F42"/>
    <w:rsid w:val="00EE6F67"/>
    <w:rsid w:val="00EE6F99"/>
    <w:rsid w:val="00EE7137"/>
    <w:rsid w:val="00EE7523"/>
    <w:rsid w:val="00EE76E2"/>
    <w:rsid w:val="00EE7719"/>
    <w:rsid w:val="00EE7BBF"/>
    <w:rsid w:val="00EE7DEB"/>
    <w:rsid w:val="00EF028C"/>
    <w:rsid w:val="00EF0A24"/>
    <w:rsid w:val="00EF0DA0"/>
    <w:rsid w:val="00EF0DB2"/>
    <w:rsid w:val="00EF0DBE"/>
    <w:rsid w:val="00EF0E92"/>
    <w:rsid w:val="00EF0F39"/>
    <w:rsid w:val="00EF113E"/>
    <w:rsid w:val="00EF19F3"/>
    <w:rsid w:val="00EF2105"/>
    <w:rsid w:val="00EF241A"/>
    <w:rsid w:val="00EF2AD9"/>
    <w:rsid w:val="00EF2B0C"/>
    <w:rsid w:val="00EF3B17"/>
    <w:rsid w:val="00EF3B18"/>
    <w:rsid w:val="00EF3D62"/>
    <w:rsid w:val="00EF4026"/>
    <w:rsid w:val="00EF4068"/>
    <w:rsid w:val="00EF4518"/>
    <w:rsid w:val="00EF4542"/>
    <w:rsid w:val="00EF48DA"/>
    <w:rsid w:val="00EF4BB9"/>
    <w:rsid w:val="00EF4F10"/>
    <w:rsid w:val="00EF55BA"/>
    <w:rsid w:val="00EF5912"/>
    <w:rsid w:val="00EF5A5D"/>
    <w:rsid w:val="00EF65B6"/>
    <w:rsid w:val="00EF65F2"/>
    <w:rsid w:val="00EF6CBC"/>
    <w:rsid w:val="00EF70A1"/>
    <w:rsid w:val="00EF7424"/>
    <w:rsid w:val="00EF75AA"/>
    <w:rsid w:val="00EF7780"/>
    <w:rsid w:val="00EF7830"/>
    <w:rsid w:val="00F00273"/>
    <w:rsid w:val="00F00357"/>
    <w:rsid w:val="00F00398"/>
    <w:rsid w:val="00F003F9"/>
    <w:rsid w:val="00F0087D"/>
    <w:rsid w:val="00F00A5C"/>
    <w:rsid w:val="00F00BFA"/>
    <w:rsid w:val="00F01214"/>
    <w:rsid w:val="00F014A1"/>
    <w:rsid w:val="00F01705"/>
    <w:rsid w:val="00F01CB6"/>
    <w:rsid w:val="00F02439"/>
    <w:rsid w:val="00F024A2"/>
    <w:rsid w:val="00F0274D"/>
    <w:rsid w:val="00F031B3"/>
    <w:rsid w:val="00F0328C"/>
    <w:rsid w:val="00F03A10"/>
    <w:rsid w:val="00F03A26"/>
    <w:rsid w:val="00F046A7"/>
    <w:rsid w:val="00F04861"/>
    <w:rsid w:val="00F04FC8"/>
    <w:rsid w:val="00F050F6"/>
    <w:rsid w:val="00F0616D"/>
    <w:rsid w:val="00F06968"/>
    <w:rsid w:val="00F06C9B"/>
    <w:rsid w:val="00F06E4D"/>
    <w:rsid w:val="00F07023"/>
    <w:rsid w:val="00F07285"/>
    <w:rsid w:val="00F072F7"/>
    <w:rsid w:val="00F073CC"/>
    <w:rsid w:val="00F0769B"/>
    <w:rsid w:val="00F07C87"/>
    <w:rsid w:val="00F07E03"/>
    <w:rsid w:val="00F07E2B"/>
    <w:rsid w:val="00F10550"/>
    <w:rsid w:val="00F105C7"/>
    <w:rsid w:val="00F108F7"/>
    <w:rsid w:val="00F10A2B"/>
    <w:rsid w:val="00F10F1D"/>
    <w:rsid w:val="00F110E5"/>
    <w:rsid w:val="00F11742"/>
    <w:rsid w:val="00F11F32"/>
    <w:rsid w:val="00F12601"/>
    <w:rsid w:val="00F12910"/>
    <w:rsid w:val="00F12953"/>
    <w:rsid w:val="00F13005"/>
    <w:rsid w:val="00F1345A"/>
    <w:rsid w:val="00F13608"/>
    <w:rsid w:val="00F138B7"/>
    <w:rsid w:val="00F13A2B"/>
    <w:rsid w:val="00F13FA0"/>
    <w:rsid w:val="00F1429A"/>
    <w:rsid w:val="00F1484B"/>
    <w:rsid w:val="00F149CD"/>
    <w:rsid w:val="00F14A1D"/>
    <w:rsid w:val="00F14A9C"/>
    <w:rsid w:val="00F14BBA"/>
    <w:rsid w:val="00F14F0B"/>
    <w:rsid w:val="00F15887"/>
    <w:rsid w:val="00F16C3D"/>
    <w:rsid w:val="00F17548"/>
    <w:rsid w:val="00F17605"/>
    <w:rsid w:val="00F17DA8"/>
    <w:rsid w:val="00F201A3"/>
    <w:rsid w:val="00F203C3"/>
    <w:rsid w:val="00F20503"/>
    <w:rsid w:val="00F20A8A"/>
    <w:rsid w:val="00F20C05"/>
    <w:rsid w:val="00F20D85"/>
    <w:rsid w:val="00F21090"/>
    <w:rsid w:val="00F2120C"/>
    <w:rsid w:val="00F21425"/>
    <w:rsid w:val="00F2175E"/>
    <w:rsid w:val="00F21AD3"/>
    <w:rsid w:val="00F21D38"/>
    <w:rsid w:val="00F21E0D"/>
    <w:rsid w:val="00F22128"/>
    <w:rsid w:val="00F22895"/>
    <w:rsid w:val="00F22C32"/>
    <w:rsid w:val="00F22F40"/>
    <w:rsid w:val="00F2333F"/>
    <w:rsid w:val="00F234FE"/>
    <w:rsid w:val="00F23838"/>
    <w:rsid w:val="00F23A23"/>
    <w:rsid w:val="00F23E7C"/>
    <w:rsid w:val="00F24436"/>
    <w:rsid w:val="00F24544"/>
    <w:rsid w:val="00F248C1"/>
    <w:rsid w:val="00F24DF8"/>
    <w:rsid w:val="00F24EB9"/>
    <w:rsid w:val="00F257BC"/>
    <w:rsid w:val="00F25D26"/>
    <w:rsid w:val="00F26C70"/>
    <w:rsid w:val="00F26F7B"/>
    <w:rsid w:val="00F270BA"/>
    <w:rsid w:val="00F2746D"/>
    <w:rsid w:val="00F27A70"/>
    <w:rsid w:val="00F27BA4"/>
    <w:rsid w:val="00F302C3"/>
    <w:rsid w:val="00F302F1"/>
    <w:rsid w:val="00F3062D"/>
    <w:rsid w:val="00F30C8B"/>
    <w:rsid w:val="00F30EE0"/>
    <w:rsid w:val="00F30F4F"/>
    <w:rsid w:val="00F31002"/>
    <w:rsid w:val="00F313B0"/>
    <w:rsid w:val="00F31916"/>
    <w:rsid w:val="00F31FEB"/>
    <w:rsid w:val="00F321D8"/>
    <w:rsid w:val="00F32508"/>
    <w:rsid w:val="00F325C3"/>
    <w:rsid w:val="00F328A5"/>
    <w:rsid w:val="00F32A8C"/>
    <w:rsid w:val="00F32C3B"/>
    <w:rsid w:val="00F33132"/>
    <w:rsid w:val="00F3327B"/>
    <w:rsid w:val="00F33B17"/>
    <w:rsid w:val="00F34192"/>
    <w:rsid w:val="00F344A7"/>
    <w:rsid w:val="00F34836"/>
    <w:rsid w:val="00F348B2"/>
    <w:rsid w:val="00F354BC"/>
    <w:rsid w:val="00F357FB"/>
    <w:rsid w:val="00F35901"/>
    <w:rsid w:val="00F35A9E"/>
    <w:rsid w:val="00F36000"/>
    <w:rsid w:val="00F36041"/>
    <w:rsid w:val="00F363A4"/>
    <w:rsid w:val="00F36538"/>
    <w:rsid w:val="00F36865"/>
    <w:rsid w:val="00F36EDC"/>
    <w:rsid w:val="00F372DC"/>
    <w:rsid w:val="00F37C0D"/>
    <w:rsid w:val="00F37C17"/>
    <w:rsid w:val="00F37DEC"/>
    <w:rsid w:val="00F37E7A"/>
    <w:rsid w:val="00F40046"/>
    <w:rsid w:val="00F40184"/>
    <w:rsid w:val="00F402CF"/>
    <w:rsid w:val="00F40814"/>
    <w:rsid w:val="00F40935"/>
    <w:rsid w:val="00F40994"/>
    <w:rsid w:val="00F40FD4"/>
    <w:rsid w:val="00F4118E"/>
    <w:rsid w:val="00F41A7A"/>
    <w:rsid w:val="00F41E19"/>
    <w:rsid w:val="00F422A6"/>
    <w:rsid w:val="00F42761"/>
    <w:rsid w:val="00F42AAF"/>
    <w:rsid w:val="00F43716"/>
    <w:rsid w:val="00F4374A"/>
    <w:rsid w:val="00F448EA"/>
    <w:rsid w:val="00F44C63"/>
    <w:rsid w:val="00F450DF"/>
    <w:rsid w:val="00F4518D"/>
    <w:rsid w:val="00F45208"/>
    <w:rsid w:val="00F4564B"/>
    <w:rsid w:val="00F457A4"/>
    <w:rsid w:val="00F45B48"/>
    <w:rsid w:val="00F4639A"/>
    <w:rsid w:val="00F4662E"/>
    <w:rsid w:val="00F4702B"/>
    <w:rsid w:val="00F474EE"/>
    <w:rsid w:val="00F4758F"/>
    <w:rsid w:val="00F47B1C"/>
    <w:rsid w:val="00F47DA0"/>
    <w:rsid w:val="00F504C7"/>
    <w:rsid w:val="00F5075F"/>
    <w:rsid w:val="00F50DBC"/>
    <w:rsid w:val="00F50FA6"/>
    <w:rsid w:val="00F5168F"/>
    <w:rsid w:val="00F518D2"/>
    <w:rsid w:val="00F519B6"/>
    <w:rsid w:val="00F52100"/>
    <w:rsid w:val="00F52BD5"/>
    <w:rsid w:val="00F52D22"/>
    <w:rsid w:val="00F532DB"/>
    <w:rsid w:val="00F53969"/>
    <w:rsid w:val="00F539CD"/>
    <w:rsid w:val="00F53A3C"/>
    <w:rsid w:val="00F53F30"/>
    <w:rsid w:val="00F54175"/>
    <w:rsid w:val="00F548C0"/>
    <w:rsid w:val="00F54ADE"/>
    <w:rsid w:val="00F551FB"/>
    <w:rsid w:val="00F55BF9"/>
    <w:rsid w:val="00F56073"/>
    <w:rsid w:val="00F565B6"/>
    <w:rsid w:val="00F5673B"/>
    <w:rsid w:val="00F569C2"/>
    <w:rsid w:val="00F571A9"/>
    <w:rsid w:val="00F5720A"/>
    <w:rsid w:val="00F572E0"/>
    <w:rsid w:val="00F574E5"/>
    <w:rsid w:val="00F57739"/>
    <w:rsid w:val="00F577C7"/>
    <w:rsid w:val="00F60618"/>
    <w:rsid w:val="00F60906"/>
    <w:rsid w:val="00F60BCB"/>
    <w:rsid w:val="00F60C1E"/>
    <w:rsid w:val="00F60FC3"/>
    <w:rsid w:val="00F6114C"/>
    <w:rsid w:val="00F6141A"/>
    <w:rsid w:val="00F617CC"/>
    <w:rsid w:val="00F61A4F"/>
    <w:rsid w:val="00F61C33"/>
    <w:rsid w:val="00F62379"/>
    <w:rsid w:val="00F623DE"/>
    <w:rsid w:val="00F6242D"/>
    <w:rsid w:val="00F625D4"/>
    <w:rsid w:val="00F62AD2"/>
    <w:rsid w:val="00F63009"/>
    <w:rsid w:val="00F63252"/>
    <w:rsid w:val="00F63BFB"/>
    <w:rsid w:val="00F63C39"/>
    <w:rsid w:val="00F63FCE"/>
    <w:rsid w:val="00F6413D"/>
    <w:rsid w:val="00F642FB"/>
    <w:rsid w:val="00F644CB"/>
    <w:rsid w:val="00F64714"/>
    <w:rsid w:val="00F6472C"/>
    <w:rsid w:val="00F649A7"/>
    <w:rsid w:val="00F64BE0"/>
    <w:rsid w:val="00F653B8"/>
    <w:rsid w:val="00F657F1"/>
    <w:rsid w:val="00F65AC1"/>
    <w:rsid w:val="00F65DB9"/>
    <w:rsid w:val="00F65E62"/>
    <w:rsid w:val="00F66079"/>
    <w:rsid w:val="00F6622B"/>
    <w:rsid w:val="00F66812"/>
    <w:rsid w:val="00F66B57"/>
    <w:rsid w:val="00F66F9F"/>
    <w:rsid w:val="00F67096"/>
    <w:rsid w:val="00F67338"/>
    <w:rsid w:val="00F673D8"/>
    <w:rsid w:val="00F67733"/>
    <w:rsid w:val="00F67E76"/>
    <w:rsid w:val="00F67F05"/>
    <w:rsid w:val="00F67FC7"/>
    <w:rsid w:val="00F70101"/>
    <w:rsid w:val="00F70687"/>
    <w:rsid w:val="00F7076D"/>
    <w:rsid w:val="00F70A9E"/>
    <w:rsid w:val="00F70B54"/>
    <w:rsid w:val="00F70B81"/>
    <w:rsid w:val="00F70D42"/>
    <w:rsid w:val="00F70E0A"/>
    <w:rsid w:val="00F7141D"/>
    <w:rsid w:val="00F718B0"/>
    <w:rsid w:val="00F724DD"/>
    <w:rsid w:val="00F72836"/>
    <w:rsid w:val="00F72DE0"/>
    <w:rsid w:val="00F72F6D"/>
    <w:rsid w:val="00F73F1D"/>
    <w:rsid w:val="00F7457F"/>
    <w:rsid w:val="00F7486F"/>
    <w:rsid w:val="00F74A62"/>
    <w:rsid w:val="00F75070"/>
    <w:rsid w:val="00F7519C"/>
    <w:rsid w:val="00F754C9"/>
    <w:rsid w:val="00F75986"/>
    <w:rsid w:val="00F75BA5"/>
    <w:rsid w:val="00F761DF"/>
    <w:rsid w:val="00F76940"/>
    <w:rsid w:val="00F7724B"/>
    <w:rsid w:val="00F77650"/>
    <w:rsid w:val="00F7768C"/>
    <w:rsid w:val="00F777A0"/>
    <w:rsid w:val="00F77ADE"/>
    <w:rsid w:val="00F801D6"/>
    <w:rsid w:val="00F801EC"/>
    <w:rsid w:val="00F80511"/>
    <w:rsid w:val="00F80B1F"/>
    <w:rsid w:val="00F80BDB"/>
    <w:rsid w:val="00F80EEB"/>
    <w:rsid w:val="00F80FD3"/>
    <w:rsid w:val="00F81C32"/>
    <w:rsid w:val="00F81C78"/>
    <w:rsid w:val="00F81D74"/>
    <w:rsid w:val="00F81E18"/>
    <w:rsid w:val="00F823CA"/>
    <w:rsid w:val="00F82948"/>
    <w:rsid w:val="00F82C8D"/>
    <w:rsid w:val="00F8316B"/>
    <w:rsid w:val="00F835B8"/>
    <w:rsid w:val="00F83738"/>
    <w:rsid w:val="00F83B8C"/>
    <w:rsid w:val="00F83E8F"/>
    <w:rsid w:val="00F83F86"/>
    <w:rsid w:val="00F83F92"/>
    <w:rsid w:val="00F843ED"/>
    <w:rsid w:val="00F8458B"/>
    <w:rsid w:val="00F84B20"/>
    <w:rsid w:val="00F84C06"/>
    <w:rsid w:val="00F84E09"/>
    <w:rsid w:val="00F85069"/>
    <w:rsid w:val="00F850F3"/>
    <w:rsid w:val="00F8523D"/>
    <w:rsid w:val="00F8590C"/>
    <w:rsid w:val="00F85D13"/>
    <w:rsid w:val="00F8602B"/>
    <w:rsid w:val="00F8604A"/>
    <w:rsid w:val="00F86359"/>
    <w:rsid w:val="00F866CB"/>
    <w:rsid w:val="00F86790"/>
    <w:rsid w:val="00F86B99"/>
    <w:rsid w:val="00F870DF"/>
    <w:rsid w:val="00F871BB"/>
    <w:rsid w:val="00F872C8"/>
    <w:rsid w:val="00F87E54"/>
    <w:rsid w:val="00F87EA4"/>
    <w:rsid w:val="00F90245"/>
    <w:rsid w:val="00F90539"/>
    <w:rsid w:val="00F90842"/>
    <w:rsid w:val="00F908F0"/>
    <w:rsid w:val="00F90CDA"/>
    <w:rsid w:val="00F9121A"/>
    <w:rsid w:val="00F9152F"/>
    <w:rsid w:val="00F91665"/>
    <w:rsid w:val="00F91A68"/>
    <w:rsid w:val="00F91D2D"/>
    <w:rsid w:val="00F91F17"/>
    <w:rsid w:val="00F921FA"/>
    <w:rsid w:val="00F923E8"/>
    <w:rsid w:val="00F92629"/>
    <w:rsid w:val="00F92A3C"/>
    <w:rsid w:val="00F92AC0"/>
    <w:rsid w:val="00F93245"/>
    <w:rsid w:val="00F936DE"/>
    <w:rsid w:val="00F93C00"/>
    <w:rsid w:val="00F93F5D"/>
    <w:rsid w:val="00F94796"/>
    <w:rsid w:val="00F949BE"/>
    <w:rsid w:val="00F949D6"/>
    <w:rsid w:val="00F94C53"/>
    <w:rsid w:val="00F94DEC"/>
    <w:rsid w:val="00F952A7"/>
    <w:rsid w:val="00F952E8"/>
    <w:rsid w:val="00F95E43"/>
    <w:rsid w:val="00F95FF3"/>
    <w:rsid w:val="00F96780"/>
    <w:rsid w:val="00F968CD"/>
    <w:rsid w:val="00F96D23"/>
    <w:rsid w:val="00F9735A"/>
    <w:rsid w:val="00F9765D"/>
    <w:rsid w:val="00F97906"/>
    <w:rsid w:val="00F9790B"/>
    <w:rsid w:val="00F97B59"/>
    <w:rsid w:val="00F97C1A"/>
    <w:rsid w:val="00FA0103"/>
    <w:rsid w:val="00FA03EF"/>
    <w:rsid w:val="00FA0ADE"/>
    <w:rsid w:val="00FA0E9D"/>
    <w:rsid w:val="00FA1322"/>
    <w:rsid w:val="00FA166D"/>
    <w:rsid w:val="00FA1B6C"/>
    <w:rsid w:val="00FA213F"/>
    <w:rsid w:val="00FA243D"/>
    <w:rsid w:val="00FA2825"/>
    <w:rsid w:val="00FA28CE"/>
    <w:rsid w:val="00FA2A05"/>
    <w:rsid w:val="00FA2D77"/>
    <w:rsid w:val="00FA2E35"/>
    <w:rsid w:val="00FA30DE"/>
    <w:rsid w:val="00FA3250"/>
    <w:rsid w:val="00FA32AC"/>
    <w:rsid w:val="00FA34EA"/>
    <w:rsid w:val="00FA36A0"/>
    <w:rsid w:val="00FA37BF"/>
    <w:rsid w:val="00FA38CB"/>
    <w:rsid w:val="00FA39E6"/>
    <w:rsid w:val="00FA3C13"/>
    <w:rsid w:val="00FA3EE5"/>
    <w:rsid w:val="00FA439F"/>
    <w:rsid w:val="00FA45A2"/>
    <w:rsid w:val="00FA4753"/>
    <w:rsid w:val="00FA4E25"/>
    <w:rsid w:val="00FA5502"/>
    <w:rsid w:val="00FA63A2"/>
    <w:rsid w:val="00FA63AC"/>
    <w:rsid w:val="00FA7355"/>
    <w:rsid w:val="00FA7A79"/>
    <w:rsid w:val="00FB0101"/>
    <w:rsid w:val="00FB0E3A"/>
    <w:rsid w:val="00FB161F"/>
    <w:rsid w:val="00FB1BA8"/>
    <w:rsid w:val="00FB20DF"/>
    <w:rsid w:val="00FB246D"/>
    <w:rsid w:val="00FB27FD"/>
    <w:rsid w:val="00FB2A6E"/>
    <w:rsid w:val="00FB2C07"/>
    <w:rsid w:val="00FB31A8"/>
    <w:rsid w:val="00FB33A0"/>
    <w:rsid w:val="00FB3B3B"/>
    <w:rsid w:val="00FB3CA9"/>
    <w:rsid w:val="00FB3CAE"/>
    <w:rsid w:val="00FB3E14"/>
    <w:rsid w:val="00FB549A"/>
    <w:rsid w:val="00FB5525"/>
    <w:rsid w:val="00FB57D2"/>
    <w:rsid w:val="00FB58A4"/>
    <w:rsid w:val="00FB58F8"/>
    <w:rsid w:val="00FB5E58"/>
    <w:rsid w:val="00FB5F14"/>
    <w:rsid w:val="00FB5FEB"/>
    <w:rsid w:val="00FB64B5"/>
    <w:rsid w:val="00FB6E9A"/>
    <w:rsid w:val="00FB7592"/>
    <w:rsid w:val="00FB75D6"/>
    <w:rsid w:val="00FB7647"/>
    <w:rsid w:val="00FC0463"/>
    <w:rsid w:val="00FC0653"/>
    <w:rsid w:val="00FC0AC4"/>
    <w:rsid w:val="00FC0BB6"/>
    <w:rsid w:val="00FC0CC4"/>
    <w:rsid w:val="00FC2054"/>
    <w:rsid w:val="00FC20AD"/>
    <w:rsid w:val="00FC2174"/>
    <w:rsid w:val="00FC24DD"/>
    <w:rsid w:val="00FC2713"/>
    <w:rsid w:val="00FC28EC"/>
    <w:rsid w:val="00FC304E"/>
    <w:rsid w:val="00FC3473"/>
    <w:rsid w:val="00FC3C8D"/>
    <w:rsid w:val="00FC3E6E"/>
    <w:rsid w:val="00FC42CD"/>
    <w:rsid w:val="00FC43EA"/>
    <w:rsid w:val="00FC4592"/>
    <w:rsid w:val="00FC487D"/>
    <w:rsid w:val="00FC4A89"/>
    <w:rsid w:val="00FC4CDE"/>
    <w:rsid w:val="00FC4E00"/>
    <w:rsid w:val="00FC5110"/>
    <w:rsid w:val="00FC5B19"/>
    <w:rsid w:val="00FC62B9"/>
    <w:rsid w:val="00FC6509"/>
    <w:rsid w:val="00FC6825"/>
    <w:rsid w:val="00FC694A"/>
    <w:rsid w:val="00FC6B06"/>
    <w:rsid w:val="00FC6B31"/>
    <w:rsid w:val="00FC6CDF"/>
    <w:rsid w:val="00FC7119"/>
    <w:rsid w:val="00FC7667"/>
    <w:rsid w:val="00FC7884"/>
    <w:rsid w:val="00FC78AA"/>
    <w:rsid w:val="00FC794F"/>
    <w:rsid w:val="00FC7A50"/>
    <w:rsid w:val="00FC7A5C"/>
    <w:rsid w:val="00FC7C5E"/>
    <w:rsid w:val="00FD0259"/>
    <w:rsid w:val="00FD04CC"/>
    <w:rsid w:val="00FD0BC8"/>
    <w:rsid w:val="00FD0F2B"/>
    <w:rsid w:val="00FD0F50"/>
    <w:rsid w:val="00FD10E7"/>
    <w:rsid w:val="00FD11C3"/>
    <w:rsid w:val="00FD1238"/>
    <w:rsid w:val="00FD1AB9"/>
    <w:rsid w:val="00FD20A7"/>
    <w:rsid w:val="00FD2137"/>
    <w:rsid w:val="00FD2153"/>
    <w:rsid w:val="00FD2BB8"/>
    <w:rsid w:val="00FD2CC1"/>
    <w:rsid w:val="00FD2E09"/>
    <w:rsid w:val="00FD32D9"/>
    <w:rsid w:val="00FD36CC"/>
    <w:rsid w:val="00FD3802"/>
    <w:rsid w:val="00FD3907"/>
    <w:rsid w:val="00FD3FDD"/>
    <w:rsid w:val="00FD3FED"/>
    <w:rsid w:val="00FD41A5"/>
    <w:rsid w:val="00FD4528"/>
    <w:rsid w:val="00FD4E92"/>
    <w:rsid w:val="00FD5A4F"/>
    <w:rsid w:val="00FD5BB3"/>
    <w:rsid w:val="00FD61C0"/>
    <w:rsid w:val="00FD6668"/>
    <w:rsid w:val="00FD769C"/>
    <w:rsid w:val="00FD77AA"/>
    <w:rsid w:val="00FD78D2"/>
    <w:rsid w:val="00FD7F35"/>
    <w:rsid w:val="00FD7F38"/>
    <w:rsid w:val="00FE01A6"/>
    <w:rsid w:val="00FE01B5"/>
    <w:rsid w:val="00FE071D"/>
    <w:rsid w:val="00FE0744"/>
    <w:rsid w:val="00FE083A"/>
    <w:rsid w:val="00FE0958"/>
    <w:rsid w:val="00FE11D1"/>
    <w:rsid w:val="00FE132F"/>
    <w:rsid w:val="00FE13F6"/>
    <w:rsid w:val="00FE196D"/>
    <w:rsid w:val="00FE1C23"/>
    <w:rsid w:val="00FE1CFB"/>
    <w:rsid w:val="00FE20BD"/>
    <w:rsid w:val="00FE2251"/>
    <w:rsid w:val="00FE22B1"/>
    <w:rsid w:val="00FE29E2"/>
    <w:rsid w:val="00FE2EA6"/>
    <w:rsid w:val="00FE2FC6"/>
    <w:rsid w:val="00FE33C6"/>
    <w:rsid w:val="00FE4666"/>
    <w:rsid w:val="00FE4859"/>
    <w:rsid w:val="00FE5118"/>
    <w:rsid w:val="00FE55EF"/>
    <w:rsid w:val="00FE5831"/>
    <w:rsid w:val="00FE60FE"/>
    <w:rsid w:val="00FE636D"/>
    <w:rsid w:val="00FE6B27"/>
    <w:rsid w:val="00FE6BA6"/>
    <w:rsid w:val="00FE6BF5"/>
    <w:rsid w:val="00FE754A"/>
    <w:rsid w:val="00FF007E"/>
    <w:rsid w:val="00FF01A3"/>
    <w:rsid w:val="00FF0CB0"/>
    <w:rsid w:val="00FF0DCB"/>
    <w:rsid w:val="00FF0F97"/>
    <w:rsid w:val="00FF0FE4"/>
    <w:rsid w:val="00FF103B"/>
    <w:rsid w:val="00FF1251"/>
    <w:rsid w:val="00FF1407"/>
    <w:rsid w:val="00FF1662"/>
    <w:rsid w:val="00FF168E"/>
    <w:rsid w:val="00FF16B0"/>
    <w:rsid w:val="00FF17F8"/>
    <w:rsid w:val="00FF1C21"/>
    <w:rsid w:val="00FF1C25"/>
    <w:rsid w:val="00FF1C4C"/>
    <w:rsid w:val="00FF1CFA"/>
    <w:rsid w:val="00FF1D1A"/>
    <w:rsid w:val="00FF1E70"/>
    <w:rsid w:val="00FF26B1"/>
    <w:rsid w:val="00FF272D"/>
    <w:rsid w:val="00FF27EB"/>
    <w:rsid w:val="00FF37DD"/>
    <w:rsid w:val="00FF3910"/>
    <w:rsid w:val="00FF3962"/>
    <w:rsid w:val="00FF3A7F"/>
    <w:rsid w:val="00FF3DF9"/>
    <w:rsid w:val="00FF3E19"/>
    <w:rsid w:val="00FF447F"/>
    <w:rsid w:val="00FF498B"/>
    <w:rsid w:val="00FF503D"/>
    <w:rsid w:val="00FF5048"/>
    <w:rsid w:val="00FF52ED"/>
    <w:rsid w:val="00FF563D"/>
    <w:rsid w:val="00FF5B52"/>
    <w:rsid w:val="00FF5C91"/>
    <w:rsid w:val="00FF5DED"/>
    <w:rsid w:val="00FF5F88"/>
    <w:rsid w:val="00FF60D3"/>
    <w:rsid w:val="00FF6355"/>
    <w:rsid w:val="00FF6544"/>
    <w:rsid w:val="00FF6A5F"/>
    <w:rsid w:val="00FF6BCA"/>
    <w:rsid w:val="00FF764B"/>
    <w:rsid w:val="00FF7673"/>
    <w:rsid w:val="00FF786D"/>
    <w:rsid w:val="00FF78F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3">
      <o:colormenu v:ext="edit" fillcolor="none" strokecolor="none"/>
    </o:shapedefaults>
    <o:shapelayout v:ext="edit">
      <o:idmap v:ext="edit" data="1"/>
    </o:shapelayout>
  </w:shapeDefaults>
  <w:decimalSymbol w:val="."/>
  <w:listSeparator w:val=";"/>
  <w14:docId w14:val="3E24AB82"/>
  <w15:docId w15:val="{132A5D6D-C571-4DE6-A35B-2D92B9F3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E8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5D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5D6F"/>
  </w:style>
  <w:style w:type="paragraph" w:styleId="Piedepgina">
    <w:name w:val="footer"/>
    <w:basedOn w:val="Normal"/>
    <w:link w:val="PiedepginaCar"/>
    <w:uiPriority w:val="99"/>
    <w:semiHidden/>
    <w:unhideWhenUsed/>
    <w:rsid w:val="005E5D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5E5D6F"/>
  </w:style>
  <w:style w:type="paragraph" w:styleId="Textodeglobo">
    <w:name w:val="Balloon Text"/>
    <w:basedOn w:val="Normal"/>
    <w:link w:val="TextodegloboCar"/>
    <w:uiPriority w:val="99"/>
    <w:semiHidden/>
    <w:unhideWhenUsed/>
    <w:rsid w:val="005E5D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5D6F"/>
    <w:rPr>
      <w:rFonts w:ascii="Tahoma" w:hAnsi="Tahoma" w:cs="Tahoma"/>
      <w:sz w:val="16"/>
      <w:szCs w:val="16"/>
    </w:rPr>
  </w:style>
  <w:style w:type="paragraph" w:styleId="Prrafodelista">
    <w:name w:val="List Paragraph"/>
    <w:basedOn w:val="Normal"/>
    <w:link w:val="PrrafodelistaCar"/>
    <w:uiPriority w:val="34"/>
    <w:qFormat/>
    <w:rsid w:val="005E5B7D"/>
    <w:pPr>
      <w:ind w:left="720"/>
      <w:contextualSpacing/>
    </w:pPr>
    <w:rPr>
      <w:rFonts w:cstheme="minorBidi"/>
      <w:i w:val="0"/>
      <w:lang w:val="es-ES"/>
    </w:rPr>
  </w:style>
  <w:style w:type="character" w:customStyle="1" w:styleId="PrrafodelistaCar">
    <w:name w:val="Párrafo de lista Car"/>
    <w:basedOn w:val="Fuentedeprrafopredeter"/>
    <w:link w:val="Prrafodelista"/>
    <w:uiPriority w:val="34"/>
    <w:locked/>
    <w:rsid w:val="005E5B7D"/>
    <w:rPr>
      <w:rFonts w:cstheme="minorBidi"/>
      <w:i w:val="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Documento_de_Microsoft_Word.docx"/><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Documento_de_Microsoft_Word1.docx"/></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FEWSZ36DM6JA-34-974</_dlc_DocId>
    <_dlc_DocIdUrl xmlns="6d8f4dd8-17bc-42c6-af85-d70186be95e1">
      <Url>http://portalinterno.ssf.gob/sites/AreasApoyo/sitioPublico/_layouts/DocIdRedir.aspx?ID=FEWSZ36DM6JA-34-974</Url>
      <Description>FEWSZ36DM6JA-34-974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4B2E5D-17C7-429C-B6E7-FF6D09B25261}">
  <ds:schemaRefs>
    <ds:schemaRef ds:uri="http://schemas.microsoft.com/office/2006/metadata/properties"/>
    <ds:schemaRef ds:uri="http://schemas.microsoft.com/office/infopath/2007/PartnerControls"/>
    <ds:schemaRef ds:uri="6d8f4dd8-17bc-42c6-af85-d70186be95e1"/>
  </ds:schemaRefs>
</ds:datastoreItem>
</file>

<file path=customXml/itemProps2.xml><?xml version="1.0" encoding="utf-8"?>
<ds:datastoreItem xmlns:ds="http://schemas.openxmlformats.org/officeDocument/2006/customXml" ds:itemID="{EEF7E8A2-7CC7-4318-A2CB-6D7A52246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CDCAC7-2EAB-440E-B85F-C7DA0F4BD76A}">
  <ds:schemaRefs>
    <ds:schemaRef ds:uri="http://schemas.microsoft.com/sharepoint/events"/>
  </ds:schemaRefs>
</ds:datastoreItem>
</file>

<file path=customXml/itemProps4.xml><?xml version="1.0" encoding="utf-8"?>
<ds:datastoreItem xmlns:ds="http://schemas.openxmlformats.org/officeDocument/2006/customXml" ds:itemID="{1996C9D1-3EEA-4601-A68A-520014B1FC00}">
  <ds:schemaRefs>
    <ds:schemaRef ds:uri="http://schemas.microsoft.com/sharepoint/v3/contenttype/forms"/>
  </ds:schemaRefs>
</ds:datastoreItem>
</file>

<file path=customXml/itemProps5.xml><?xml version="1.0" encoding="utf-8"?>
<ds:datastoreItem xmlns:ds="http://schemas.openxmlformats.org/officeDocument/2006/customXml" ds:itemID="{D45E598E-089E-473D-844D-FF02F0E8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Pages>
  <Words>1666</Words>
  <Characters>9168</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Iliana Elizabeth Molina de Villeda</dc:creator>
  <cp:lastModifiedBy>José Antonio Ramirez Cruz</cp:lastModifiedBy>
  <cp:revision>19</cp:revision>
  <cp:lastPrinted>2019-09-13T15:27:00Z</cp:lastPrinted>
  <dcterms:created xsi:type="dcterms:W3CDTF">2020-04-29T23:17:00Z</dcterms:created>
  <dcterms:modified xsi:type="dcterms:W3CDTF">2020-07-13T16:37:00Z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0x010100D837F2CC488FFB428594C34164CC56F6</vt:lpwstr>
  </property>
  <property fmtid="{D5CDD505-2E9C-101B-9397-08002B2CF9AE}" pid="3" name="_dlc_DocIdItemGuid">
    <vt:lpwstr>2f6c303e-47fd-4c68-96b5-f7c589cb8474</vt:lpwstr>
  </property>
</Properties>
</file>