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22487A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5.25pt;z-index:251658240" arcsize="10923f">
            <v:textbox style="mso-next-textbox:#_x0000_s1026">
              <w:txbxContent>
                <w:p w:rsidR="002E4B96" w:rsidRDefault="00A8750D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 w:rsidRPr="00A8750D">
                    <w:rPr>
                      <w:b/>
                      <w:lang w:val="es-SV"/>
                    </w:rPr>
                    <w:t>SAC-01</w:t>
                  </w:r>
                  <w:r w:rsidR="00FE7018">
                    <w:rPr>
                      <w:b/>
                      <w:lang w:val="es-SV"/>
                    </w:rPr>
                    <w:t>3</w:t>
                  </w:r>
                </w:p>
                <w:p w:rsidR="00A8750D" w:rsidRPr="00A8750D" w:rsidRDefault="00EC311F" w:rsidP="00A8750D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="00A8750D">
                    <w:rPr>
                      <w:b/>
                      <w:lang w:val="es-SV"/>
                    </w:rPr>
                    <w:t xml:space="preserve"> </w:t>
                  </w:r>
                  <w:r w:rsidR="00FE7018" w:rsidRPr="00FE7018">
                    <w:rPr>
                      <w:b/>
                      <w:lang w:val="es-SV"/>
                    </w:rPr>
                    <w:t xml:space="preserve">No objeción para </w:t>
                  </w:r>
                  <w:r w:rsidR="00396FE0">
                    <w:rPr>
                      <w:b/>
                      <w:lang w:val="es-SV"/>
                    </w:rPr>
                    <w:t>V</w:t>
                  </w:r>
                  <w:r w:rsidR="00FE7018" w:rsidRPr="00FE7018">
                    <w:rPr>
                      <w:b/>
                      <w:lang w:val="es-SV"/>
                    </w:rPr>
                    <w:t xml:space="preserve">enta de </w:t>
                  </w:r>
                  <w:r w:rsidR="00396FE0">
                    <w:rPr>
                      <w:b/>
                      <w:lang w:val="es-SV"/>
                    </w:rPr>
                    <w:t>C</w:t>
                  </w:r>
                  <w:r w:rsidR="00FE7018" w:rsidRPr="00FE7018">
                    <w:rPr>
                      <w:b/>
                      <w:lang w:val="es-SV"/>
                    </w:rPr>
                    <w:t xml:space="preserve">artera </w:t>
                  </w:r>
                  <w:r w:rsidR="00396FE0">
                    <w:rPr>
                      <w:b/>
                      <w:lang w:val="es-SV"/>
                    </w:rPr>
                    <w:t>C</w:t>
                  </w:r>
                  <w:r w:rsidR="00FE7018" w:rsidRPr="00FE7018">
                    <w:rPr>
                      <w:b/>
                      <w:lang w:val="es-SV"/>
                    </w:rPr>
                    <w:t>rediticia</w:t>
                  </w:r>
                </w:p>
                <w:p w:rsidR="00827373" w:rsidRPr="00827373" w:rsidRDefault="00827373" w:rsidP="00827373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6516A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6516A5">
        <w:rPr>
          <w:b/>
          <w:bCs/>
          <w:iCs/>
        </w:rPr>
        <w:t>Sujetos a que aplica el trámite específico:</w:t>
      </w:r>
    </w:p>
    <w:p w:rsidR="002E4B96" w:rsidRPr="006516A5" w:rsidRDefault="002E4B96" w:rsidP="002E4B96">
      <w:pPr>
        <w:spacing w:after="0" w:line="240" w:lineRule="auto"/>
        <w:jc w:val="both"/>
        <w:rPr>
          <w:bCs/>
          <w:iCs/>
        </w:rPr>
      </w:pPr>
      <w:r w:rsidRPr="006516A5">
        <w:rPr>
          <w:bCs/>
          <w:iCs/>
        </w:rPr>
        <w:t>Sociedades de Ahorro y Crédito</w:t>
      </w:r>
    </w:p>
    <w:p w:rsidR="002E4B96" w:rsidRPr="006516A5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6516A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6516A5">
        <w:rPr>
          <w:b/>
          <w:bCs/>
          <w:iCs/>
        </w:rPr>
        <w:t xml:space="preserve">Base legal: </w:t>
      </w:r>
    </w:p>
    <w:p w:rsidR="002E4B96" w:rsidRPr="006516A5" w:rsidRDefault="002E4B96" w:rsidP="002E4B96">
      <w:pPr>
        <w:spacing w:after="0" w:line="240" w:lineRule="auto"/>
        <w:jc w:val="both"/>
        <w:rPr>
          <w:iCs/>
        </w:rPr>
      </w:pPr>
    </w:p>
    <w:p w:rsidR="00FE7018" w:rsidRPr="006516A5" w:rsidRDefault="00FE7018" w:rsidP="00FE701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6516A5">
        <w:rPr>
          <w:iCs/>
        </w:rPr>
        <w:t>Ley de Bancos, artículos 57, 197, 203 y 209</w:t>
      </w:r>
    </w:p>
    <w:p w:rsidR="00FE7018" w:rsidRPr="006516A5" w:rsidRDefault="00FE7018" w:rsidP="00FE701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6516A5">
        <w:rPr>
          <w:iCs/>
        </w:rPr>
        <w:t xml:space="preserve">Ley de Bancos Cooperativos y Sociedades de Ahorro y Crédito, </w:t>
      </w:r>
      <w:r w:rsidR="00562077" w:rsidRPr="006516A5">
        <w:rPr>
          <w:iCs/>
        </w:rPr>
        <w:t>A</w:t>
      </w:r>
      <w:r w:rsidRPr="006516A5">
        <w:rPr>
          <w:iCs/>
        </w:rPr>
        <w:t>rt</w:t>
      </w:r>
      <w:r w:rsidR="00562077" w:rsidRPr="006516A5">
        <w:rPr>
          <w:iCs/>
        </w:rPr>
        <w:t>s</w:t>
      </w:r>
      <w:r w:rsidRPr="006516A5">
        <w:rPr>
          <w:iCs/>
        </w:rPr>
        <w:t>. 158 y 159</w:t>
      </w:r>
    </w:p>
    <w:p w:rsidR="00F77C1E" w:rsidRPr="006516A5" w:rsidRDefault="00F77C1E" w:rsidP="00827373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2E4B96" w:rsidRPr="006516A5" w:rsidRDefault="002E4B96" w:rsidP="002E4B96">
      <w:pPr>
        <w:spacing w:after="0" w:line="240" w:lineRule="auto"/>
        <w:jc w:val="both"/>
        <w:rPr>
          <w:iCs/>
          <w:u w:val="single"/>
        </w:rPr>
      </w:pPr>
      <w:r w:rsidRPr="006516A5">
        <w:rPr>
          <w:b/>
          <w:bCs/>
          <w:iCs/>
          <w:u w:val="single"/>
        </w:rPr>
        <w:t>Requisitos a presentar:</w:t>
      </w:r>
    </w:p>
    <w:p w:rsidR="002E4B96" w:rsidRPr="006516A5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FE7018" w:rsidRPr="006516A5" w:rsidRDefault="00FE7018" w:rsidP="00FE701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Solicitud de no objeción dirigida al Superintendente del Sistema Financiero, suscrita por el Presidente o Representante Legal de la entidad. </w:t>
      </w:r>
    </w:p>
    <w:p w:rsidR="00FE7018" w:rsidRPr="006516A5" w:rsidRDefault="00FE7018" w:rsidP="00FE7018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FE7018" w:rsidRPr="006516A5" w:rsidRDefault="00FE7018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Justificación para efectuar la venta de cartera de créditos. </w:t>
      </w:r>
    </w:p>
    <w:p w:rsidR="00FE7018" w:rsidRPr="006516A5" w:rsidRDefault="00FE7018" w:rsidP="00FE7018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BD6A99" w:rsidRPr="006516A5" w:rsidRDefault="00BD6A99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Remitir en formato Excel  detallar como mínimo la siguiente información de la cartera de créditos incluidos en la compra-venta: 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3.1. Nombre del deudor.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3.2. NIT del deudor.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3.3. Número de Referencia.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3.4. Saldos adeudados.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3.5. Capital e intereses (vigente y vencido).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3.6. Reservas de saneamiento.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3.7. Categoría de riesgo.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3.8. Estado del crédito.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>3.9. Garantías y otros.</w:t>
      </w:r>
    </w:p>
    <w:p w:rsidR="00BD6A99" w:rsidRPr="006516A5" w:rsidRDefault="00BD6A99" w:rsidP="00BD6A99">
      <w:pPr>
        <w:pStyle w:val="Prrafodelista"/>
        <w:rPr>
          <w:rFonts w:eastAsia="Times New Roman" w:cs="Times New Roman"/>
          <w:lang w:eastAsia="es-SV"/>
        </w:rPr>
      </w:pPr>
    </w:p>
    <w:p w:rsidR="008E10E4" w:rsidRPr="006516A5" w:rsidRDefault="008E10E4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Proyecto de contrato de venta, cesión y traspaso de la cartera de créditos. </w:t>
      </w:r>
    </w:p>
    <w:p w:rsidR="008E10E4" w:rsidRPr="006516A5" w:rsidRDefault="008E10E4" w:rsidP="008E10E4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8E10E4" w:rsidRPr="006516A5" w:rsidRDefault="008E10E4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Documentos de identificación de las personas naturales y jurídicas relacionadas en la adquisición. </w:t>
      </w:r>
    </w:p>
    <w:p w:rsidR="008E10E4" w:rsidRPr="006516A5" w:rsidRDefault="008E10E4" w:rsidP="008E10E4">
      <w:pPr>
        <w:pStyle w:val="Prrafodelista"/>
        <w:rPr>
          <w:rFonts w:eastAsia="Times New Roman" w:cs="Times New Roman"/>
          <w:lang w:eastAsia="es-SV"/>
        </w:rPr>
      </w:pPr>
    </w:p>
    <w:p w:rsidR="00E473FA" w:rsidRPr="006516A5" w:rsidRDefault="00E473FA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Estados financieros auditados del comprador. </w:t>
      </w:r>
    </w:p>
    <w:p w:rsidR="00E473FA" w:rsidRPr="006516A5" w:rsidRDefault="00E473FA" w:rsidP="00E473FA">
      <w:pPr>
        <w:pStyle w:val="Prrafodelista"/>
        <w:rPr>
          <w:rFonts w:eastAsia="Times New Roman" w:cs="Times New Roman"/>
          <w:lang w:eastAsia="es-SV"/>
        </w:rPr>
      </w:pPr>
    </w:p>
    <w:p w:rsidR="00D57AB4" w:rsidRPr="006516A5" w:rsidRDefault="00D57AB4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Detallar el precio de venta, metodología utilizada y variables consideradas para su  determinación. </w:t>
      </w:r>
    </w:p>
    <w:p w:rsidR="00D57AB4" w:rsidRPr="006516A5" w:rsidRDefault="00D57AB4" w:rsidP="00D57AB4">
      <w:pPr>
        <w:pStyle w:val="Prrafodelista"/>
        <w:rPr>
          <w:rFonts w:eastAsia="Times New Roman" w:cs="Times New Roman"/>
          <w:lang w:eastAsia="es-SV"/>
        </w:rPr>
      </w:pPr>
    </w:p>
    <w:p w:rsidR="00EF078F" w:rsidRPr="006516A5" w:rsidRDefault="00EF078F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lastRenderedPageBreak/>
        <w:t xml:space="preserve">Origen de fondos: especificar la fuente y la forma de pago de la operación. </w:t>
      </w:r>
    </w:p>
    <w:p w:rsidR="00EF078F" w:rsidRPr="006516A5" w:rsidRDefault="00EF078F" w:rsidP="00EF078F">
      <w:pPr>
        <w:pStyle w:val="Prrafodelista"/>
        <w:rPr>
          <w:rFonts w:eastAsia="Times New Roman" w:cs="Times New Roman"/>
          <w:lang w:eastAsia="es-SV"/>
        </w:rPr>
      </w:pPr>
    </w:p>
    <w:p w:rsidR="000F04B0" w:rsidRPr="006516A5" w:rsidRDefault="000F04B0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Relación de la operación de compra-venta con respecto al Fondo Patrimonial de la(s) entidad(es), cuando son entidades vinculadas. </w:t>
      </w:r>
    </w:p>
    <w:p w:rsidR="000F04B0" w:rsidRPr="006516A5" w:rsidRDefault="000F04B0" w:rsidP="000F04B0">
      <w:pPr>
        <w:pStyle w:val="Prrafodelista"/>
        <w:rPr>
          <w:rFonts w:eastAsia="Times New Roman" w:cs="Times New Roman"/>
          <w:lang w:eastAsia="es-SV"/>
        </w:rPr>
      </w:pPr>
    </w:p>
    <w:p w:rsidR="000F04B0" w:rsidRPr="006516A5" w:rsidRDefault="000F04B0" w:rsidP="00B21EA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6516A5">
        <w:rPr>
          <w:rFonts w:eastAsia="Times New Roman" w:cs="Times New Roman"/>
          <w:lang w:eastAsia="es-SV"/>
        </w:rPr>
        <w:t xml:space="preserve">Puntos de actas de aprobación del Órgano Director de las entidades involucradas en la compra-venta, cuando son entidades vinculadas. </w:t>
      </w:r>
    </w:p>
    <w:sectPr w:rsidR="000F04B0" w:rsidRPr="006516A5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D2F" w:rsidRDefault="00D06D2F" w:rsidP="00BB082E">
      <w:pPr>
        <w:spacing w:after="0" w:line="240" w:lineRule="auto"/>
      </w:pPr>
      <w:r>
        <w:separator/>
      </w:r>
    </w:p>
  </w:endnote>
  <w:endnote w:type="continuationSeparator" w:id="0">
    <w:p w:rsidR="00D06D2F" w:rsidRDefault="00D06D2F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22487A" w:rsidP="00555371">
        <w:pPr>
          <w:pStyle w:val="Piedepgina"/>
          <w:jc w:val="right"/>
        </w:pPr>
        <w:fldSimple w:instr=" PAGE   \* MERGEFORMAT ">
          <w:r w:rsidR="006516A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D2F" w:rsidRDefault="00D06D2F" w:rsidP="00BB082E">
      <w:pPr>
        <w:spacing w:after="0" w:line="240" w:lineRule="auto"/>
      </w:pPr>
      <w:r>
        <w:separator/>
      </w:r>
    </w:p>
  </w:footnote>
  <w:footnote w:type="continuationSeparator" w:id="0">
    <w:p w:rsidR="00D06D2F" w:rsidRDefault="00D06D2F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4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3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7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8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1"/>
  </w:num>
  <w:num w:numId="4">
    <w:abstractNumId w:val="24"/>
  </w:num>
  <w:num w:numId="5">
    <w:abstractNumId w:val="25"/>
  </w:num>
  <w:num w:numId="6">
    <w:abstractNumId w:val="5"/>
  </w:num>
  <w:num w:numId="7">
    <w:abstractNumId w:val="19"/>
  </w:num>
  <w:num w:numId="8">
    <w:abstractNumId w:val="31"/>
  </w:num>
  <w:num w:numId="9">
    <w:abstractNumId w:val="18"/>
  </w:num>
  <w:num w:numId="10">
    <w:abstractNumId w:val="26"/>
  </w:num>
  <w:num w:numId="11">
    <w:abstractNumId w:val="8"/>
  </w:num>
  <w:num w:numId="12">
    <w:abstractNumId w:val="21"/>
  </w:num>
  <w:num w:numId="13">
    <w:abstractNumId w:val="27"/>
  </w:num>
  <w:num w:numId="14">
    <w:abstractNumId w:val="22"/>
  </w:num>
  <w:num w:numId="15">
    <w:abstractNumId w:val="13"/>
  </w:num>
  <w:num w:numId="16">
    <w:abstractNumId w:val="9"/>
  </w:num>
  <w:num w:numId="17">
    <w:abstractNumId w:val="10"/>
  </w:num>
  <w:num w:numId="18">
    <w:abstractNumId w:val="20"/>
  </w:num>
  <w:num w:numId="19">
    <w:abstractNumId w:val="28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30"/>
  </w:num>
  <w:num w:numId="25">
    <w:abstractNumId w:val="17"/>
  </w:num>
  <w:num w:numId="26">
    <w:abstractNumId w:val="3"/>
  </w:num>
  <w:num w:numId="27">
    <w:abstractNumId w:val="1"/>
  </w:num>
  <w:num w:numId="28">
    <w:abstractNumId w:val="6"/>
  </w:num>
  <w:num w:numId="29">
    <w:abstractNumId w:val="12"/>
  </w:num>
  <w:num w:numId="30">
    <w:abstractNumId w:val="2"/>
  </w:num>
  <w:num w:numId="31">
    <w:abstractNumId w:val="23"/>
  </w:num>
  <w:num w:numId="32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46A53"/>
    <w:rsid w:val="0005256E"/>
    <w:rsid w:val="0005646B"/>
    <w:rsid w:val="00056D21"/>
    <w:rsid w:val="00067000"/>
    <w:rsid w:val="000724E5"/>
    <w:rsid w:val="000830FE"/>
    <w:rsid w:val="00085DE2"/>
    <w:rsid w:val="00094789"/>
    <w:rsid w:val="00095B89"/>
    <w:rsid w:val="000A4DD8"/>
    <w:rsid w:val="000B2ADA"/>
    <w:rsid w:val="000C0F71"/>
    <w:rsid w:val="000C172A"/>
    <w:rsid w:val="000D0938"/>
    <w:rsid w:val="000D1183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60A6D"/>
    <w:rsid w:val="00163375"/>
    <w:rsid w:val="001717D4"/>
    <w:rsid w:val="00174775"/>
    <w:rsid w:val="001858E5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2487A"/>
    <w:rsid w:val="002261CE"/>
    <w:rsid w:val="00240322"/>
    <w:rsid w:val="0024436B"/>
    <w:rsid w:val="002458E6"/>
    <w:rsid w:val="00246941"/>
    <w:rsid w:val="00271532"/>
    <w:rsid w:val="00282EF5"/>
    <w:rsid w:val="002960E2"/>
    <w:rsid w:val="002A48A9"/>
    <w:rsid w:val="002B150E"/>
    <w:rsid w:val="002B165A"/>
    <w:rsid w:val="002B582E"/>
    <w:rsid w:val="002C10B7"/>
    <w:rsid w:val="002C2369"/>
    <w:rsid w:val="002C2718"/>
    <w:rsid w:val="002C3F26"/>
    <w:rsid w:val="002C5B3A"/>
    <w:rsid w:val="002E049E"/>
    <w:rsid w:val="002E0626"/>
    <w:rsid w:val="002E4B96"/>
    <w:rsid w:val="002E7C78"/>
    <w:rsid w:val="002F4092"/>
    <w:rsid w:val="0032185E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96FE0"/>
    <w:rsid w:val="003A1295"/>
    <w:rsid w:val="003A22DB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7053"/>
    <w:rsid w:val="00424EB7"/>
    <w:rsid w:val="00435349"/>
    <w:rsid w:val="004433ED"/>
    <w:rsid w:val="00445E93"/>
    <w:rsid w:val="004525A5"/>
    <w:rsid w:val="0045360D"/>
    <w:rsid w:val="0046395C"/>
    <w:rsid w:val="004710A6"/>
    <w:rsid w:val="00474971"/>
    <w:rsid w:val="00476593"/>
    <w:rsid w:val="00480E29"/>
    <w:rsid w:val="00483C75"/>
    <w:rsid w:val="00497400"/>
    <w:rsid w:val="004A152B"/>
    <w:rsid w:val="004A2E25"/>
    <w:rsid w:val="004A4648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5371"/>
    <w:rsid w:val="00561EBC"/>
    <w:rsid w:val="00562077"/>
    <w:rsid w:val="00567B55"/>
    <w:rsid w:val="00570C76"/>
    <w:rsid w:val="005719A4"/>
    <w:rsid w:val="00576488"/>
    <w:rsid w:val="00584C9D"/>
    <w:rsid w:val="00586589"/>
    <w:rsid w:val="005967BB"/>
    <w:rsid w:val="00596B36"/>
    <w:rsid w:val="00596B5A"/>
    <w:rsid w:val="005A719C"/>
    <w:rsid w:val="005C7839"/>
    <w:rsid w:val="005D139C"/>
    <w:rsid w:val="005F028A"/>
    <w:rsid w:val="005F0ABF"/>
    <w:rsid w:val="006068A5"/>
    <w:rsid w:val="006117C0"/>
    <w:rsid w:val="00613C6C"/>
    <w:rsid w:val="0061701F"/>
    <w:rsid w:val="00624905"/>
    <w:rsid w:val="00625192"/>
    <w:rsid w:val="006404C6"/>
    <w:rsid w:val="00651646"/>
    <w:rsid w:val="006516A5"/>
    <w:rsid w:val="00652E61"/>
    <w:rsid w:val="00664C79"/>
    <w:rsid w:val="00667811"/>
    <w:rsid w:val="00692CA5"/>
    <w:rsid w:val="00692F9D"/>
    <w:rsid w:val="006950D4"/>
    <w:rsid w:val="006B0465"/>
    <w:rsid w:val="006B08B1"/>
    <w:rsid w:val="006B0A67"/>
    <w:rsid w:val="006B1F02"/>
    <w:rsid w:val="006C2209"/>
    <w:rsid w:val="006C5B33"/>
    <w:rsid w:val="006C761D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76EAD"/>
    <w:rsid w:val="007903A7"/>
    <w:rsid w:val="0079519E"/>
    <w:rsid w:val="007A7323"/>
    <w:rsid w:val="007C11C6"/>
    <w:rsid w:val="007C395A"/>
    <w:rsid w:val="007D0AB5"/>
    <w:rsid w:val="007D4728"/>
    <w:rsid w:val="007D6C6E"/>
    <w:rsid w:val="00806841"/>
    <w:rsid w:val="00816A27"/>
    <w:rsid w:val="00817CC7"/>
    <w:rsid w:val="00827373"/>
    <w:rsid w:val="00831E77"/>
    <w:rsid w:val="00832068"/>
    <w:rsid w:val="0084521A"/>
    <w:rsid w:val="0084650A"/>
    <w:rsid w:val="00852200"/>
    <w:rsid w:val="008560E0"/>
    <w:rsid w:val="008604AE"/>
    <w:rsid w:val="008660FE"/>
    <w:rsid w:val="0086699F"/>
    <w:rsid w:val="00867326"/>
    <w:rsid w:val="008766C2"/>
    <w:rsid w:val="0088610B"/>
    <w:rsid w:val="008B1746"/>
    <w:rsid w:val="008B317C"/>
    <w:rsid w:val="008C198E"/>
    <w:rsid w:val="008C2C2B"/>
    <w:rsid w:val="008C4AD8"/>
    <w:rsid w:val="008C54F1"/>
    <w:rsid w:val="008D0833"/>
    <w:rsid w:val="008D71BD"/>
    <w:rsid w:val="008E10E4"/>
    <w:rsid w:val="008E14D3"/>
    <w:rsid w:val="008F0320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54E7"/>
    <w:rsid w:val="009708FC"/>
    <w:rsid w:val="00974077"/>
    <w:rsid w:val="0097580C"/>
    <w:rsid w:val="00985171"/>
    <w:rsid w:val="009A429C"/>
    <w:rsid w:val="009A42EF"/>
    <w:rsid w:val="009C675C"/>
    <w:rsid w:val="009D0C38"/>
    <w:rsid w:val="009D634A"/>
    <w:rsid w:val="009F1DBB"/>
    <w:rsid w:val="00A20F2E"/>
    <w:rsid w:val="00A248DB"/>
    <w:rsid w:val="00A27558"/>
    <w:rsid w:val="00A3719E"/>
    <w:rsid w:val="00A4103E"/>
    <w:rsid w:val="00A54B93"/>
    <w:rsid w:val="00A57068"/>
    <w:rsid w:val="00A57FAF"/>
    <w:rsid w:val="00A65C83"/>
    <w:rsid w:val="00A6619E"/>
    <w:rsid w:val="00A8371B"/>
    <w:rsid w:val="00A857DA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E6F"/>
    <w:rsid w:val="00BB082E"/>
    <w:rsid w:val="00BD1EA1"/>
    <w:rsid w:val="00BD6A99"/>
    <w:rsid w:val="00BE154B"/>
    <w:rsid w:val="00BE6C77"/>
    <w:rsid w:val="00BF35A1"/>
    <w:rsid w:val="00C00136"/>
    <w:rsid w:val="00C06E2A"/>
    <w:rsid w:val="00C07FA1"/>
    <w:rsid w:val="00C1238A"/>
    <w:rsid w:val="00C538DA"/>
    <w:rsid w:val="00C54DEF"/>
    <w:rsid w:val="00C553BA"/>
    <w:rsid w:val="00C62CDD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5A61"/>
    <w:rsid w:val="00CD6EF2"/>
    <w:rsid w:val="00CE6A65"/>
    <w:rsid w:val="00CE72B9"/>
    <w:rsid w:val="00CE7411"/>
    <w:rsid w:val="00CF399E"/>
    <w:rsid w:val="00D06D2F"/>
    <w:rsid w:val="00D14E87"/>
    <w:rsid w:val="00D26D97"/>
    <w:rsid w:val="00D37ED9"/>
    <w:rsid w:val="00D42B00"/>
    <w:rsid w:val="00D44007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E41"/>
    <w:rsid w:val="00DF373D"/>
    <w:rsid w:val="00DF5756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7196D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C2643"/>
    <w:rsid w:val="00FD4BAD"/>
    <w:rsid w:val="00FD6385"/>
    <w:rsid w:val="00FE0CF5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FCE9C-14F6-48CE-94F7-B41998FC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10</cp:revision>
  <cp:lastPrinted>2014-09-02T16:41:00Z</cp:lastPrinted>
  <dcterms:created xsi:type="dcterms:W3CDTF">2018-06-14T13:40:00Z</dcterms:created>
  <dcterms:modified xsi:type="dcterms:W3CDTF">2018-06-20T21:44:00Z</dcterms:modified>
</cp:coreProperties>
</file>