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5E" w:rsidRDefault="00F54966" w:rsidP="000D1183">
      <w:pPr>
        <w:rPr>
          <w:lang w:val="es-SV"/>
        </w:rPr>
      </w:pPr>
      <w:r>
        <w:rPr>
          <w:noProof/>
          <w:lang w:val="es-SV" w:eastAsia="es-SV"/>
        </w:rPr>
        <w:pict>
          <v:roundrect id="_x0000_s1026" style="position:absolute;margin-left:-25.35pt;margin-top:10.3pt;width:489.15pt;height:125.75pt;z-index:251658240" arcsize="10923f">
            <v:textbox style="mso-next-textbox:#_x0000_s1026">
              <w:txbxContent>
                <w:p w:rsidR="002E4B96" w:rsidRDefault="001924E7" w:rsidP="002E4B96">
                  <w:pPr>
                    <w:spacing w:after="0" w:line="240" w:lineRule="auto"/>
                    <w:jc w:val="center"/>
                    <w:rPr>
                      <w:b/>
                      <w:lang w:val="es-SV"/>
                    </w:rPr>
                  </w:pPr>
                  <w:r w:rsidRPr="001924E7">
                    <w:rPr>
                      <w:b/>
                      <w:lang w:val="es-SV"/>
                    </w:rPr>
                    <w:t>SAC-014</w:t>
                  </w:r>
                  <w:r w:rsidR="00D26B8D">
                    <w:rPr>
                      <w:b/>
                      <w:lang w:val="es-SV"/>
                    </w:rPr>
                    <w:t>-</w:t>
                  </w:r>
                  <w:r w:rsidR="00180FC2">
                    <w:rPr>
                      <w:b/>
                      <w:lang w:val="es-SV"/>
                    </w:rPr>
                    <w:t>D</w:t>
                  </w:r>
                </w:p>
                <w:p w:rsidR="002726DD" w:rsidRPr="00C64C4E" w:rsidRDefault="002726DD" w:rsidP="002726DD">
                  <w:pPr>
                    <w:spacing w:after="0" w:line="240" w:lineRule="auto"/>
                    <w:ind w:left="1701" w:hanging="1701"/>
                    <w:rPr>
                      <w:b/>
                      <w:lang w:val="es-SV"/>
                    </w:rPr>
                  </w:pPr>
                  <w:r w:rsidRPr="00CF399E">
                    <w:rPr>
                      <w:b/>
                      <w:lang w:val="es-SV"/>
                    </w:rPr>
                    <w:t>Tipo de Trámite:</w:t>
                  </w:r>
                  <w:r>
                    <w:rPr>
                      <w:b/>
                      <w:lang w:val="es-SV"/>
                    </w:rPr>
                    <w:t xml:space="preserve">    </w:t>
                  </w:r>
                  <w:r w:rsidRPr="00C64C4E">
                    <w:rPr>
                      <w:b/>
                      <w:lang w:val="es-SV"/>
                    </w:rPr>
                    <w:t xml:space="preserve">Autorización de </w:t>
                  </w:r>
                  <w:r>
                    <w:rPr>
                      <w:b/>
                      <w:lang w:val="es-SV"/>
                    </w:rPr>
                    <w:t>N</w:t>
                  </w:r>
                  <w:r w:rsidRPr="00C64C4E">
                    <w:rPr>
                      <w:b/>
                      <w:lang w:val="es-SV"/>
                    </w:rPr>
                    <w:t xml:space="preserve">uevos </w:t>
                  </w:r>
                  <w:r>
                    <w:rPr>
                      <w:b/>
                      <w:lang w:val="es-SV"/>
                    </w:rPr>
                    <w:t>P</w:t>
                  </w:r>
                  <w:r w:rsidRPr="00C64C4E">
                    <w:rPr>
                      <w:b/>
                      <w:lang w:val="es-SV"/>
                    </w:rPr>
                    <w:t xml:space="preserve">roductos y </w:t>
                  </w:r>
                  <w:r>
                    <w:rPr>
                      <w:b/>
                      <w:lang w:val="es-SV"/>
                    </w:rPr>
                    <w:t>S</w:t>
                  </w:r>
                  <w:r w:rsidRPr="00C64C4E">
                    <w:rPr>
                      <w:b/>
                      <w:lang w:val="es-SV"/>
                    </w:rPr>
                    <w:t xml:space="preserve">istemas </w:t>
                  </w:r>
                  <w:r>
                    <w:rPr>
                      <w:b/>
                      <w:lang w:val="es-SV"/>
                    </w:rPr>
                    <w:t>I</w:t>
                  </w:r>
                  <w:r w:rsidRPr="00C64C4E">
                    <w:rPr>
                      <w:b/>
                      <w:lang w:val="es-SV"/>
                    </w:rPr>
                    <w:t xml:space="preserve">nformáticos </w:t>
                  </w:r>
                  <w:r>
                    <w:rPr>
                      <w:b/>
                      <w:lang w:val="es-SV"/>
                    </w:rPr>
                    <w:t>A</w:t>
                  </w:r>
                  <w:r w:rsidRPr="00C64C4E">
                    <w:rPr>
                      <w:b/>
                      <w:lang w:val="es-SV"/>
                    </w:rPr>
                    <w:t>sociados</w:t>
                  </w:r>
                  <w:r>
                    <w:rPr>
                      <w:b/>
                      <w:lang w:val="es-SV"/>
                    </w:rPr>
                    <w:t xml:space="preserve"> (</w:t>
                  </w:r>
                  <w:r w:rsidR="009912CF">
                    <w:rPr>
                      <w:b/>
                      <w:lang w:val="es-SV"/>
                    </w:rPr>
                    <w:t xml:space="preserve">Autorización de </w:t>
                  </w:r>
                  <w:r>
                    <w:rPr>
                      <w:b/>
                      <w:lang w:val="es-SV"/>
                    </w:rPr>
                    <w:t>Tarjeta de Débito)</w:t>
                  </w:r>
                </w:p>
                <w:p w:rsidR="00C64C4E" w:rsidRPr="001924E7" w:rsidRDefault="00C64C4E" w:rsidP="00180654">
                  <w:pPr>
                    <w:spacing w:after="0" w:line="240" w:lineRule="auto"/>
                    <w:rPr>
                      <w:b/>
                      <w:lang w:val="es-SV"/>
                    </w:rPr>
                  </w:pPr>
                </w:p>
                <w:p w:rsidR="00CF399E" w:rsidRPr="00CF399E" w:rsidRDefault="00EC311F" w:rsidP="00CF399E">
                  <w:pPr>
                    <w:spacing w:after="0" w:line="240" w:lineRule="auto"/>
                    <w:jc w:val="both"/>
                    <w:rPr>
                      <w:bCs/>
                      <w:iCs/>
                    </w:rPr>
                  </w:pPr>
                  <w:r w:rsidRPr="00CF399E">
                    <w:rPr>
                      <w:lang w:val="es-SV"/>
                    </w:rPr>
                    <w:t xml:space="preserve">Subsistemas a que aplica:           </w:t>
                  </w:r>
                  <w:r w:rsidR="00CF399E" w:rsidRPr="00CF399E">
                    <w:rPr>
                      <w:bCs/>
                      <w:iCs/>
                    </w:rPr>
                    <w:t>Sociedades de Ahorro y Crédito</w:t>
                  </w:r>
                </w:p>
                <w:p w:rsidR="00E93A61" w:rsidRDefault="00EC311F" w:rsidP="00E93A61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creación:             </w:t>
                  </w:r>
                  <w:r w:rsidR="005C7839">
                    <w:rPr>
                      <w:lang w:val="es-SV"/>
                    </w:rPr>
                    <w:t xml:space="preserve">           </w:t>
                  </w:r>
                  <w:r w:rsidR="00E93A61">
                    <w:rPr>
                      <w:lang w:val="es-SV"/>
                    </w:rPr>
                    <w:t>18/09/2014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  <w:r w:rsidRPr="00CF399E">
                    <w:rPr>
                      <w:lang w:val="es-SV"/>
                    </w:rPr>
                    <w:t xml:space="preserve">Fecha de última modificación:   </w:t>
                  </w:r>
                  <w:r w:rsidR="00354F10">
                    <w:rPr>
                      <w:lang w:val="es-SV"/>
                    </w:rPr>
                    <w:t>12/06/2018</w:t>
                  </w:r>
                </w:p>
                <w:p w:rsidR="00EC311F" w:rsidRPr="00CF399E" w:rsidRDefault="00EC311F" w:rsidP="00DA2889">
                  <w:pPr>
                    <w:spacing w:after="0" w:line="240" w:lineRule="auto"/>
                    <w:rPr>
                      <w:lang w:val="es-SV"/>
                    </w:rPr>
                  </w:pPr>
                </w:p>
              </w:txbxContent>
            </v:textbox>
          </v:roundrect>
        </w:pict>
      </w:r>
    </w:p>
    <w:p w:rsidR="00C538DA" w:rsidRDefault="00C538DA" w:rsidP="000D1183">
      <w:pPr>
        <w:rPr>
          <w:lang w:val="es-SV"/>
        </w:rPr>
      </w:pPr>
    </w:p>
    <w:p w:rsidR="00C538DA" w:rsidRDefault="00C538DA" w:rsidP="000D1183">
      <w:pPr>
        <w:rPr>
          <w:lang w:val="es-SV"/>
        </w:rPr>
      </w:pPr>
    </w:p>
    <w:p w:rsidR="00C538DA" w:rsidRDefault="00C538DA" w:rsidP="00C538DA">
      <w:pPr>
        <w:rPr>
          <w:lang w:val="es-SV"/>
        </w:rPr>
      </w:pPr>
    </w:p>
    <w:p w:rsidR="000E6763" w:rsidRDefault="00C538DA" w:rsidP="00C538DA">
      <w:pPr>
        <w:tabs>
          <w:tab w:val="left" w:pos="960"/>
        </w:tabs>
        <w:rPr>
          <w:lang w:val="es-SV"/>
        </w:rPr>
      </w:pPr>
      <w:r>
        <w:rPr>
          <w:lang w:val="es-SV"/>
        </w:rPr>
        <w:tab/>
      </w:r>
    </w:p>
    <w:p w:rsidR="002E4B96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827373" w:rsidRDefault="00827373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D26B8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D26B8D">
        <w:rPr>
          <w:b/>
          <w:bCs/>
          <w:iCs/>
        </w:rPr>
        <w:t>Sujetos a que aplica el trámite específico:</w:t>
      </w:r>
    </w:p>
    <w:p w:rsidR="002E4B96" w:rsidRPr="00D26B8D" w:rsidRDefault="002E4B96" w:rsidP="002E4B96">
      <w:pPr>
        <w:spacing w:after="0" w:line="240" w:lineRule="auto"/>
        <w:jc w:val="both"/>
        <w:rPr>
          <w:bCs/>
          <w:iCs/>
        </w:rPr>
      </w:pPr>
      <w:r w:rsidRPr="00D26B8D">
        <w:rPr>
          <w:bCs/>
          <w:iCs/>
        </w:rPr>
        <w:t>Sociedades de Ahorro y Crédito</w:t>
      </w:r>
    </w:p>
    <w:p w:rsidR="002E4B96" w:rsidRPr="00D26B8D" w:rsidRDefault="002E4B96" w:rsidP="002E4B96">
      <w:pPr>
        <w:spacing w:after="0" w:line="240" w:lineRule="auto"/>
        <w:jc w:val="both"/>
        <w:rPr>
          <w:b/>
          <w:bCs/>
          <w:iCs/>
        </w:rPr>
      </w:pPr>
    </w:p>
    <w:p w:rsidR="002E4B96" w:rsidRPr="00D26B8D" w:rsidRDefault="002E4B96" w:rsidP="002E4B96">
      <w:pPr>
        <w:spacing w:after="0" w:line="240" w:lineRule="auto"/>
        <w:jc w:val="both"/>
        <w:rPr>
          <w:b/>
          <w:bCs/>
          <w:iCs/>
        </w:rPr>
      </w:pPr>
      <w:r w:rsidRPr="00D26B8D">
        <w:rPr>
          <w:b/>
          <w:bCs/>
          <w:iCs/>
        </w:rPr>
        <w:t xml:space="preserve">Base legal: </w:t>
      </w:r>
    </w:p>
    <w:p w:rsidR="002E4B96" w:rsidRPr="00D26B8D" w:rsidRDefault="002E4B96" w:rsidP="002E4B96">
      <w:pPr>
        <w:spacing w:after="0" w:line="240" w:lineRule="auto"/>
        <w:jc w:val="both"/>
        <w:rPr>
          <w:iCs/>
        </w:rPr>
      </w:pP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 xml:space="preserve">Ley de Supervisión y Regulación del Sistema Financiero: </w:t>
      </w:r>
      <w:r w:rsidR="00FD6340" w:rsidRPr="00D26B8D">
        <w:rPr>
          <w:iCs/>
        </w:rPr>
        <w:t>A</w:t>
      </w:r>
      <w:r w:rsidRPr="00D26B8D">
        <w:rPr>
          <w:iCs/>
        </w:rPr>
        <w:t>rt.32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 xml:space="preserve">Ley de Bancos Cooperativos y Sociedades de Ahorro y Crédito: </w:t>
      </w:r>
      <w:r w:rsidR="00BA3DE9" w:rsidRPr="00D26B8D">
        <w:rPr>
          <w:iCs/>
        </w:rPr>
        <w:t>A</w:t>
      </w:r>
      <w:r w:rsidRPr="00D26B8D">
        <w:rPr>
          <w:iCs/>
        </w:rPr>
        <w:t>rt</w:t>
      </w:r>
      <w:r w:rsidR="00BA3DE9" w:rsidRPr="00D26B8D">
        <w:rPr>
          <w:iCs/>
        </w:rPr>
        <w:t>s</w:t>
      </w:r>
      <w:r w:rsidRPr="00D26B8D">
        <w:rPr>
          <w:iCs/>
        </w:rPr>
        <w:t>.34, 157 y 158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 xml:space="preserve">Ley de Bancos: </w:t>
      </w:r>
      <w:r w:rsidR="00FD6340" w:rsidRPr="00D26B8D">
        <w:rPr>
          <w:iCs/>
        </w:rPr>
        <w:t>A</w:t>
      </w:r>
      <w:r w:rsidRPr="00D26B8D">
        <w:rPr>
          <w:iCs/>
        </w:rPr>
        <w:t>rt.63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Ley de Protección al Consumidor: Art. 22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Ley Contra el Lavado de Dinero y de Activos: Art.4 e)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Reglamento de la Ley de Protección al Consumidor: Art.12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Normas para la Gestión del Riesgo Operacional de las Entidades Financieras (NPB4-50)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Normas para la Seguridad Física de los Cajeros Automáticos  (NPB4-45)</w:t>
      </w:r>
    </w:p>
    <w:p w:rsidR="00180FC2" w:rsidRPr="00D26B8D" w:rsidRDefault="00180FC2" w:rsidP="00180FC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iCs/>
        </w:rPr>
      </w:pPr>
      <w:r w:rsidRPr="00D26B8D">
        <w:rPr>
          <w:iCs/>
        </w:rPr>
        <w:t>Normas para la Transparencia de la Información de los Servicios Financieros (NPB4-46)</w:t>
      </w:r>
    </w:p>
    <w:p w:rsidR="00C64C4E" w:rsidRPr="00D26B8D" w:rsidRDefault="00C64C4E" w:rsidP="00C64C4E">
      <w:pPr>
        <w:pStyle w:val="Prrafodelista"/>
        <w:spacing w:after="0" w:line="240" w:lineRule="auto"/>
        <w:jc w:val="both"/>
        <w:rPr>
          <w:iCs/>
        </w:rPr>
      </w:pPr>
    </w:p>
    <w:p w:rsidR="002E4B96" w:rsidRPr="00D26B8D" w:rsidRDefault="002E4B96" w:rsidP="002E4B96">
      <w:pPr>
        <w:spacing w:after="0" w:line="240" w:lineRule="auto"/>
        <w:jc w:val="both"/>
        <w:rPr>
          <w:iCs/>
          <w:u w:val="single"/>
        </w:rPr>
      </w:pPr>
      <w:r w:rsidRPr="00D26B8D">
        <w:rPr>
          <w:b/>
          <w:bCs/>
          <w:iCs/>
          <w:u w:val="single"/>
        </w:rPr>
        <w:t>Requisitos a presentar:</w:t>
      </w:r>
    </w:p>
    <w:p w:rsidR="002E4B96" w:rsidRPr="00D26B8D" w:rsidRDefault="002E4B96" w:rsidP="002E4B96">
      <w:pPr>
        <w:spacing w:after="0" w:line="240" w:lineRule="auto"/>
        <w:contextualSpacing/>
        <w:jc w:val="both"/>
        <w:rPr>
          <w:iCs/>
        </w:rPr>
      </w:pPr>
    </w:p>
    <w:p w:rsidR="00FE7018" w:rsidRPr="00D26B8D" w:rsidRDefault="001924E7" w:rsidP="00FE7018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 </w:t>
      </w:r>
      <w:r w:rsidR="00180FC2" w:rsidRPr="00D26B8D">
        <w:rPr>
          <w:rFonts w:eastAsia="Times New Roman" w:cs="Times New Roman"/>
          <w:lang w:eastAsia="es-SV"/>
        </w:rPr>
        <w:t xml:space="preserve">Solicitud expresa dirigida al Superintendente del Sistema Financiero, suscrita por el Presidente o Representante Legal, en la que solicite la no objeción para operar con el producto de tarjeta de débito. </w:t>
      </w:r>
    </w:p>
    <w:p w:rsidR="00FE7018" w:rsidRPr="00D26B8D" w:rsidRDefault="00FE7018" w:rsidP="00FE7018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C64C4E" w:rsidRPr="00D26B8D" w:rsidRDefault="00180654" w:rsidP="00C64C4E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 </w:t>
      </w:r>
      <w:r w:rsidR="00180FC2" w:rsidRPr="00D26B8D">
        <w:rPr>
          <w:rFonts w:eastAsia="Times New Roman" w:cs="Times New Roman"/>
          <w:lang w:eastAsia="es-SV"/>
        </w:rPr>
        <w:t xml:space="preserve">Descripción general del producto y de los principales procesos relacionados. </w:t>
      </w:r>
    </w:p>
    <w:p w:rsidR="00C64C4E" w:rsidRPr="00D26B8D" w:rsidRDefault="00C64C4E" w:rsidP="00C64C4E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C64C4E" w:rsidRPr="00D26B8D" w:rsidRDefault="00180FC2" w:rsidP="00C64C4E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Modelos de contratos para uso de tarjeta de débito, que deberá cumplir con los aspectos señalados conforme al artículo 22 de la Ley de Protección al Consumidor y artículo 7 de su Reglamento, para su revisión y depósito. </w:t>
      </w:r>
    </w:p>
    <w:p w:rsidR="00180FC2" w:rsidRPr="00D26B8D" w:rsidRDefault="00180FC2" w:rsidP="00180FC2">
      <w:pPr>
        <w:pStyle w:val="Prrafodelista"/>
        <w:rPr>
          <w:rFonts w:eastAsia="Times New Roman" w:cs="Times New Roman"/>
          <w:lang w:eastAsia="es-SV"/>
        </w:rPr>
      </w:pPr>
    </w:p>
    <w:p w:rsidR="004775D8" w:rsidRPr="00D26B8D" w:rsidRDefault="00180FC2" w:rsidP="00180654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Contratos de tercerización de servicios relacionados con el producto según aplique. </w:t>
      </w:r>
    </w:p>
    <w:p w:rsidR="00180654" w:rsidRPr="00D26B8D" w:rsidRDefault="00180654" w:rsidP="00180654">
      <w:pPr>
        <w:pStyle w:val="Prrafodelista"/>
        <w:rPr>
          <w:rFonts w:eastAsia="Times New Roman" w:cs="Times New Roman"/>
          <w:lang w:eastAsia="es-SV"/>
        </w:rPr>
      </w:pPr>
    </w:p>
    <w:p w:rsidR="00882F99" w:rsidRPr="00D26B8D" w:rsidRDefault="00180FC2" w:rsidP="00882F9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Opinión de la Unidad de Riesgos de la entidad, previo al lanzamiento de los nuevos productos y servicios, que incluya un análisis elaborado por las entidades sobre los riesgos implícitos de ese nuevo producto, así como la gestión del Riesgo de LA/FT de los mismos y los cambios importantes en el ambiente operacional o informático. </w:t>
      </w:r>
    </w:p>
    <w:p w:rsidR="00882F99" w:rsidRPr="00D26B8D" w:rsidRDefault="00882F99" w:rsidP="00882F99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180654" w:rsidRPr="00D26B8D" w:rsidRDefault="00180FC2" w:rsidP="00180654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Copia de Manuales contables, Políticas y </w:t>
      </w:r>
      <w:r w:rsidR="00BA3DE9" w:rsidRPr="00D26B8D">
        <w:rPr>
          <w:rFonts w:eastAsia="Times New Roman" w:cs="Times New Roman"/>
          <w:lang w:eastAsia="es-SV"/>
        </w:rPr>
        <w:t>R</w:t>
      </w:r>
      <w:r w:rsidRPr="00D26B8D">
        <w:rPr>
          <w:rFonts w:eastAsia="Times New Roman" w:cs="Times New Roman"/>
          <w:lang w:eastAsia="es-SV"/>
        </w:rPr>
        <w:t xml:space="preserve">eglamentos internos elaboradas por la entidad relacionados con la operatividad  del producto, aprobadas por el órgano de Administración correspondiente. </w:t>
      </w:r>
    </w:p>
    <w:p w:rsidR="00180FC2" w:rsidRPr="00D26B8D" w:rsidRDefault="00180FC2" w:rsidP="00180FC2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976C00" w:rsidRPr="00D26B8D" w:rsidRDefault="00370870" w:rsidP="00976C00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lastRenderedPageBreak/>
        <w:t xml:space="preserve">Manual del Sistema de Monitoreo y detalle de las alertas parametrizados en ese Sistema; aprobado por el órgano de Administración correspondiente. </w:t>
      </w:r>
    </w:p>
    <w:p w:rsidR="00976C00" w:rsidRPr="00D26B8D" w:rsidRDefault="00976C00" w:rsidP="00976C00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3F473B" w:rsidRPr="00D26B8D" w:rsidRDefault="00532E5C" w:rsidP="003F473B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Requerimientos del manual de funciones y de procedimientos,  referidos a: </w:t>
      </w:r>
    </w:p>
    <w:p w:rsidR="00532E5C" w:rsidRPr="00D26B8D" w:rsidRDefault="00532E5C" w:rsidP="00532E5C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785864" w:rsidRPr="00D26B8D" w:rsidRDefault="00785864" w:rsidP="00B42651">
      <w:pPr>
        <w:pStyle w:val="Prrafodelista"/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8.1 Manual de funciones, en el que se deberá indicar las modificaciones a la estructura organizativa originadas por la nueva operación y la descripción de los perfiles y funciones de  cada uno de los puestos relacionados con la operatividad de la tarjeta de débito.</w:t>
      </w:r>
    </w:p>
    <w:p w:rsidR="00785864" w:rsidRPr="00D26B8D" w:rsidRDefault="00785864" w:rsidP="00B42651">
      <w:pPr>
        <w:pStyle w:val="Prrafodelista"/>
        <w:spacing w:after="0" w:line="240" w:lineRule="auto"/>
        <w:ind w:left="714" w:hanging="357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  Manual  de procedimientos operativos, en el que se describan los procedimientos de control interno administrativos, contables y de los sistemas informáticos, que desarrollarán cada uno de los componentes relacionados con la operatividad de la tarjeta de débito y que contenga entre otros: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8.2.1   Solicitud de plásticos al proveedor.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8.2.2   Elaboración de tarjetas y entrega al cliente.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8.2.3   Solicitud para otorgamiento de la tarjeta de débito.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8.2.4   Niveles de aprobación.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8.2.5   Control de papelería.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8.2.6   Proceso administrativo contable que se seguirá para efectuar los pagos de las transacciones realizadas a través de POS y </w:t>
      </w:r>
      <w:proofErr w:type="spellStart"/>
      <w:r w:rsidRPr="00D26B8D">
        <w:rPr>
          <w:rFonts w:eastAsia="Times New Roman" w:cs="Times New Roman"/>
          <w:lang w:eastAsia="es-SV"/>
        </w:rPr>
        <w:t>ATM’s</w:t>
      </w:r>
      <w:proofErr w:type="spellEnd"/>
      <w:r w:rsidRPr="00D26B8D">
        <w:rPr>
          <w:rFonts w:eastAsia="Times New Roman" w:cs="Times New Roman"/>
          <w:lang w:eastAsia="es-SV"/>
        </w:rPr>
        <w:t>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8.2.7   Tratamiento a la retención de tarjetas en </w:t>
      </w:r>
      <w:proofErr w:type="spellStart"/>
      <w:r w:rsidRPr="00D26B8D">
        <w:rPr>
          <w:rFonts w:eastAsia="Times New Roman" w:cs="Times New Roman"/>
          <w:lang w:eastAsia="es-SV"/>
        </w:rPr>
        <w:t>ATM’s</w:t>
      </w:r>
      <w:proofErr w:type="spellEnd"/>
      <w:r w:rsidRPr="00D26B8D">
        <w:rPr>
          <w:rFonts w:eastAsia="Times New Roman" w:cs="Times New Roman"/>
          <w:lang w:eastAsia="es-SV"/>
        </w:rPr>
        <w:t xml:space="preserve"> y sus controles.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8.2.8   Otros (denuncias, reclamos, etc.).</w:t>
      </w:r>
    </w:p>
    <w:p w:rsidR="00785864" w:rsidRPr="00D26B8D" w:rsidRDefault="00785864" w:rsidP="00B42651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8.2.9   Formularios que se utilizarán para las operaciones de tarjeta de débito, incluyendo los relacionados a la recepción y envío de tarjetas de Oficina Central hasta las agencias.</w:t>
      </w:r>
    </w:p>
    <w:p w:rsidR="00785864" w:rsidRPr="00D26B8D" w:rsidRDefault="00785864" w:rsidP="00785864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882F99" w:rsidRPr="00D26B8D" w:rsidRDefault="00532E5C" w:rsidP="00882F9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Procedimientos en materia de prevención de LA/FT del nuevo producto a autorizar, aprobados por el órgano de Administración correspondiente; </w:t>
      </w:r>
    </w:p>
    <w:p w:rsidR="00882F99" w:rsidRPr="00D26B8D" w:rsidRDefault="00882F99" w:rsidP="00882F99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2E7E5E" w:rsidRPr="00D26B8D" w:rsidRDefault="00532E5C" w:rsidP="00532E5C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Requerimientos informáticos: </w:t>
      </w:r>
    </w:p>
    <w:p w:rsidR="00532E5C" w:rsidRPr="00D26B8D" w:rsidRDefault="00532E5C" w:rsidP="00532E5C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Debe incluir:</w:t>
      </w:r>
    </w:p>
    <w:p w:rsidR="00335D94" w:rsidRPr="00D26B8D" w:rsidRDefault="00335D94" w:rsidP="00532E5C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10.1 Manuales de usuario y técnicos de los módulos que soportarán el producto o servicio que se prestará;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10.2 Listado de los usuarios que tendrán acceso, indicando el nivel jerárquico del usuario y el tipo de acceso que tendrán a cada una de las opciones;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10.3 Inventario y características detalladas de los equipos informáticos;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10.4 Inventario y características detalladas de </w:t>
      </w:r>
      <w:proofErr w:type="gramStart"/>
      <w:r w:rsidRPr="00D26B8D">
        <w:rPr>
          <w:rFonts w:eastAsia="Times New Roman" w:cs="Times New Roman"/>
          <w:lang w:eastAsia="es-SV"/>
        </w:rPr>
        <w:t>las aplicaciones informática</w:t>
      </w:r>
      <w:proofErr w:type="gramEnd"/>
      <w:r w:rsidRPr="00D26B8D">
        <w:rPr>
          <w:rFonts w:eastAsia="Times New Roman" w:cs="Times New Roman"/>
          <w:lang w:eastAsia="es-SV"/>
        </w:rPr>
        <w:t xml:space="preserve"> utilizadas;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10.5 Copia del contrato de desarrollo o mantenimiento del sistema o módulo, si estos han sido contratados a terceros;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10.6 Documentación de las pruebas efectuadas, así como las actas o certificación de usuario y los informes de revisión por parte de auditoria interna;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10.7 Ambiente de pruebas debidamente configurado;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10.8 Diagrama de red/ comunicaciones;</w:t>
      </w:r>
    </w:p>
    <w:p w:rsidR="00532E5C" w:rsidRPr="00D26B8D" w:rsidRDefault="00532E5C" w:rsidP="00767855">
      <w:pPr>
        <w:pStyle w:val="Prrafodelista"/>
        <w:spacing w:after="0" w:line="240" w:lineRule="auto"/>
        <w:ind w:left="811" w:hanging="454"/>
        <w:contextualSpacing w:val="0"/>
        <w:mirrorIndents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10.9 Sistemas informáticos utilizados para la administración y monitoreo de los cajeros automáticos, cuando aplique; y</w:t>
      </w:r>
    </w:p>
    <w:p w:rsidR="00532E5C" w:rsidRPr="00D26B8D" w:rsidRDefault="00532E5C" w:rsidP="00335D94">
      <w:pPr>
        <w:pStyle w:val="Prrafodelista"/>
        <w:spacing w:after="0" w:line="240" w:lineRule="auto"/>
        <w:ind w:left="1037" w:hanging="680"/>
        <w:contextualSpacing w:val="0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10.10 Informe que contenga las especificaciones mínimas de seguridad para cajeros automáticos, sobre seguridad informática, seguridad electrónica, características de los espacios físicos y otras especificaciones.</w:t>
      </w:r>
    </w:p>
    <w:p w:rsidR="00532E5C" w:rsidRPr="00D26B8D" w:rsidRDefault="00532E5C" w:rsidP="00532E5C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2E7E5E" w:rsidRPr="00D26B8D" w:rsidRDefault="005417D6" w:rsidP="005417D6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En caso que aplique en relación al nuevo producto o servicio, remitir:  </w:t>
      </w:r>
    </w:p>
    <w:p w:rsidR="005417D6" w:rsidRPr="00D26B8D" w:rsidRDefault="005417D6" w:rsidP="005417D6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5417D6" w:rsidRPr="00D26B8D" w:rsidRDefault="005417D6" w:rsidP="004110D9">
      <w:pPr>
        <w:pStyle w:val="Prrafodelista"/>
        <w:spacing w:after="0" w:line="240" w:lineRule="auto"/>
        <w:ind w:left="924" w:hanging="56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11.1 Análisis de Impacto en el Negocio (BIA).</w:t>
      </w:r>
    </w:p>
    <w:p w:rsidR="005417D6" w:rsidRPr="00D26B8D" w:rsidRDefault="005417D6" w:rsidP="004110D9">
      <w:pPr>
        <w:pStyle w:val="Prrafodelista"/>
        <w:spacing w:after="0" w:line="240" w:lineRule="auto"/>
        <w:ind w:left="924" w:hanging="56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11.2 Plan de continuidad del Negocio (BCP) que incluya los planes de contingencia respectivos.</w:t>
      </w:r>
    </w:p>
    <w:p w:rsidR="005417D6" w:rsidRPr="00D26B8D" w:rsidRDefault="005417D6" w:rsidP="004110D9">
      <w:pPr>
        <w:pStyle w:val="Prrafodelista"/>
        <w:spacing w:after="0" w:line="240" w:lineRule="auto"/>
        <w:ind w:left="924" w:hanging="56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11.3 Plan de recuperación ante Desastres (DRP).</w:t>
      </w:r>
    </w:p>
    <w:p w:rsidR="005417D6" w:rsidRPr="00D26B8D" w:rsidRDefault="005417D6" w:rsidP="004110D9">
      <w:pPr>
        <w:pStyle w:val="Prrafodelista"/>
        <w:spacing w:after="0" w:line="240" w:lineRule="auto"/>
        <w:ind w:left="924" w:hanging="56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11.4 Plan de gestión de incidentes.</w:t>
      </w:r>
    </w:p>
    <w:p w:rsidR="009851A9" w:rsidRPr="00D26B8D" w:rsidRDefault="009851A9" w:rsidP="009851A9">
      <w:pPr>
        <w:pStyle w:val="Prrafodelista"/>
        <w:rPr>
          <w:rFonts w:eastAsia="Times New Roman" w:cs="Times New Roman"/>
          <w:lang w:eastAsia="es-SV"/>
        </w:rPr>
      </w:pPr>
    </w:p>
    <w:p w:rsidR="00DB4C69" w:rsidRPr="00D26B8D" w:rsidRDefault="008C2C9D" w:rsidP="008C2C9D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Controles de los procesos utilizados en las transacciones realizadas por medio de POS y ATM´s (Cajeros automáticos), cuando aplique. </w:t>
      </w:r>
    </w:p>
    <w:p w:rsidR="008C2C9D" w:rsidRPr="00D26B8D" w:rsidRDefault="008C2C9D" w:rsidP="008C2C9D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8C2C9D" w:rsidRPr="00D26B8D" w:rsidRDefault="008C2C9D" w:rsidP="008C2C9D">
      <w:pPr>
        <w:spacing w:after="0" w:line="240" w:lineRule="auto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Aplica tanto para cajeros propios  como ajenos.</w:t>
      </w:r>
    </w:p>
    <w:p w:rsidR="00DB4C69" w:rsidRPr="00D26B8D" w:rsidRDefault="00DB4C69" w:rsidP="00DB4C69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DB4C69" w:rsidRPr="00D26B8D" w:rsidRDefault="009851A9" w:rsidP="00831DEF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 </w:t>
      </w:r>
      <w:r w:rsidR="00831DEF" w:rsidRPr="00D26B8D">
        <w:rPr>
          <w:rFonts w:eastAsia="Times New Roman" w:cs="Times New Roman"/>
          <w:lang w:eastAsia="es-SV"/>
        </w:rPr>
        <w:t xml:space="preserve">Informes de Auditoría Interna relativos a las pruebas de verificación de la funcionalidad y ambiente de producción de los sistemas relacionados con el producto o servicio, con la documentación de las pruebas realizadas. </w:t>
      </w:r>
    </w:p>
    <w:p w:rsidR="00DB4C69" w:rsidRPr="00D26B8D" w:rsidRDefault="00DB4C69" w:rsidP="00DB4C6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835B29" w:rsidRPr="00D26B8D" w:rsidRDefault="00D03CA6" w:rsidP="00D03CA6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>Cronograma de capacitaciones y material utilizado en el proceso de capacitación del personal, que incluya lo relacionado a la prevención de lavado de dinero y financiamiento al terrorismo del nuevo producto.</w:t>
      </w:r>
    </w:p>
    <w:p w:rsidR="00D03CA6" w:rsidRPr="00D26B8D" w:rsidRDefault="00D03CA6" w:rsidP="00D03CA6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835B29" w:rsidRPr="00D26B8D" w:rsidRDefault="005D2F92" w:rsidP="00835B2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Detalle de recargos y comisiones. </w:t>
      </w:r>
    </w:p>
    <w:p w:rsidR="00835B29" w:rsidRPr="00D26B8D" w:rsidRDefault="00835B29" w:rsidP="00835B2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835B29" w:rsidRPr="00D26B8D" w:rsidRDefault="005D2F92" w:rsidP="00835B2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Detalle de las transacciones permitidas con la tarjeta de débito. </w:t>
      </w:r>
    </w:p>
    <w:p w:rsidR="00835B29" w:rsidRPr="00D26B8D" w:rsidRDefault="00835B29" w:rsidP="00835B2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835B29" w:rsidRPr="00D26B8D" w:rsidRDefault="005D2F92" w:rsidP="00835B2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Estudio de mercado. </w:t>
      </w:r>
    </w:p>
    <w:p w:rsidR="00835B29" w:rsidRPr="00D26B8D" w:rsidRDefault="00835B29" w:rsidP="00835B29">
      <w:pPr>
        <w:spacing w:after="0" w:line="240" w:lineRule="auto"/>
        <w:jc w:val="both"/>
        <w:rPr>
          <w:rFonts w:eastAsia="Times New Roman" w:cs="Times New Roman"/>
          <w:lang w:eastAsia="es-SV"/>
        </w:rPr>
      </w:pPr>
    </w:p>
    <w:p w:rsidR="00DB4C69" w:rsidRPr="00D26B8D" w:rsidRDefault="005D2F92" w:rsidP="00DB4C6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Detalle de las personas y sus cargos relacionados con el producto  </w:t>
      </w:r>
    </w:p>
    <w:p w:rsidR="00DB4C69" w:rsidRPr="00D26B8D" w:rsidRDefault="00DB4C69" w:rsidP="00DB4C69">
      <w:pPr>
        <w:pStyle w:val="Prrafodelista"/>
        <w:spacing w:after="0" w:line="240" w:lineRule="auto"/>
        <w:ind w:left="357"/>
        <w:jc w:val="both"/>
        <w:rPr>
          <w:rFonts w:eastAsia="Times New Roman" w:cs="Times New Roman"/>
          <w:lang w:eastAsia="es-SV"/>
        </w:rPr>
      </w:pPr>
    </w:p>
    <w:p w:rsidR="00835B29" w:rsidRPr="00D26B8D" w:rsidRDefault="005D2F92" w:rsidP="009851A9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Certificación del Punto de Acta de Junta Directiva de la entidad en la que se relacione que dicho órgano acordó solicitar a la Superintendencia la no objeción  para emitir tarjetas de débito. </w:t>
      </w:r>
    </w:p>
    <w:p w:rsidR="00835B29" w:rsidRPr="00D26B8D" w:rsidRDefault="00835B29" w:rsidP="00835B29">
      <w:pPr>
        <w:pStyle w:val="Prrafodelista"/>
        <w:rPr>
          <w:rFonts w:eastAsia="Times New Roman" w:cs="Times New Roman"/>
          <w:lang w:eastAsia="es-SV"/>
        </w:rPr>
      </w:pPr>
    </w:p>
    <w:p w:rsidR="00DB4C69" w:rsidRPr="00D26B8D" w:rsidRDefault="005D2F92" w:rsidP="005D2F92">
      <w:pPr>
        <w:pStyle w:val="Prrafodelista"/>
        <w:numPr>
          <w:ilvl w:val="0"/>
          <w:numId w:val="29"/>
        </w:numPr>
        <w:spacing w:after="0" w:line="240" w:lineRule="auto"/>
        <w:ind w:left="357" w:hanging="357"/>
        <w:jc w:val="both"/>
        <w:rPr>
          <w:rFonts w:eastAsia="Times New Roman" w:cs="Times New Roman"/>
          <w:lang w:eastAsia="es-SV"/>
        </w:rPr>
      </w:pPr>
      <w:r w:rsidRPr="00D26B8D">
        <w:rPr>
          <w:rFonts w:eastAsia="Times New Roman" w:cs="Times New Roman"/>
          <w:lang w:eastAsia="es-SV"/>
        </w:rPr>
        <w:t xml:space="preserve">Marcas de las tarjetas que emitirán, sus características y su ámbito de aplicación ya sea nacional o internacional. </w:t>
      </w:r>
    </w:p>
    <w:p w:rsidR="00DB4C69" w:rsidRPr="00DB4C69" w:rsidRDefault="00DB4C69" w:rsidP="00DB4C69">
      <w:pPr>
        <w:pStyle w:val="Prrafodelista"/>
        <w:spacing w:after="0" w:line="240" w:lineRule="auto"/>
        <w:ind w:left="357"/>
        <w:jc w:val="both"/>
        <w:rPr>
          <w:rFonts w:ascii="Calibri" w:eastAsia="Times New Roman" w:hAnsi="Calibri" w:cs="Times New Roman"/>
          <w:lang w:eastAsia="es-SV"/>
        </w:rPr>
      </w:pPr>
    </w:p>
    <w:sectPr w:rsidR="00DB4C69" w:rsidRPr="00DB4C69" w:rsidSect="00BB082E">
      <w:headerReference w:type="default" r:id="rId8"/>
      <w:footerReference w:type="default" r:id="rId9"/>
      <w:pgSz w:w="11906" w:h="16838"/>
      <w:pgMar w:top="167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399" w:rsidRDefault="003E4399" w:rsidP="00BB082E">
      <w:pPr>
        <w:spacing w:after="0" w:line="240" w:lineRule="auto"/>
      </w:pPr>
      <w:r>
        <w:separator/>
      </w:r>
    </w:p>
  </w:endnote>
  <w:endnote w:type="continuationSeparator" w:id="0">
    <w:p w:rsidR="003E4399" w:rsidRDefault="003E4399" w:rsidP="00BB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77918"/>
      <w:docPartObj>
        <w:docPartGallery w:val="Page Numbers (Bottom of Page)"/>
        <w:docPartUnique/>
      </w:docPartObj>
    </w:sdtPr>
    <w:sdtContent>
      <w:p w:rsidR="00F519F3" w:rsidRDefault="00F54966" w:rsidP="00555371">
        <w:pPr>
          <w:pStyle w:val="Piedepgina"/>
          <w:jc w:val="right"/>
        </w:pPr>
        <w:fldSimple w:instr=" PAGE   \* MERGEFORMAT ">
          <w:r w:rsidR="00D26B8D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399" w:rsidRDefault="003E4399" w:rsidP="00BB082E">
      <w:pPr>
        <w:spacing w:after="0" w:line="240" w:lineRule="auto"/>
      </w:pPr>
      <w:r>
        <w:separator/>
      </w:r>
    </w:p>
  </w:footnote>
  <w:footnote w:type="continuationSeparator" w:id="0">
    <w:p w:rsidR="003E4399" w:rsidRDefault="003E4399" w:rsidP="00BB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460" w:rsidRDefault="000E2460">
    <w:pPr>
      <w:pStyle w:val="Encabezado"/>
    </w:pPr>
    <w:r w:rsidRPr="000E2460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-377344</wp:posOffset>
          </wp:positionH>
          <wp:positionV relativeFrom="paragraph">
            <wp:posOffset>-70639</wp:posOffset>
          </wp:positionV>
          <wp:extent cx="3103090" cy="667264"/>
          <wp:effectExtent l="19050" t="0" r="0" b="0"/>
          <wp:wrapNone/>
          <wp:docPr id="2" name="Imagen 1" descr="C:\Users\YAVR\Pictures\Nueva imag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AVR\Pictures\Nueva image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6536" cy="6650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C61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3951E97"/>
    <w:multiLevelType w:val="multilevel"/>
    <w:tmpl w:val="69844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4C77951"/>
    <w:multiLevelType w:val="hybridMultilevel"/>
    <w:tmpl w:val="D9F4F924"/>
    <w:lvl w:ilvl="0" w:tplc="440A0019">
      <w:start w:val="1"/>
      <w:numFmt w:val="lowerLetter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0B486F85"/>
    <w:multiLevelType w:val="multilevel"/>
    <w:tmpl w:val="AE569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>
    <w:nsid w:val="0CFB3392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F5B53B7"/>
    <w:multiLevelType w:val="multilevel"/>
    <w:tmpl w:val="936870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6712FCA"/>
    <w:multiLevelType w:val="multilevel"/>
    <w:tmpl w:val="0E368C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>
    <w:nsid w:val="1A974EE5"/>
    <w:multiLevelType w:val="multilevel"/>
    <w:tmpl w:val="2A2643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B73539B"/>
    <w:multiLevelType w:val="hybridMultilevel"/>
    <w:tmpl w:val="B83C5104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EC1063"/>
    <w:multiLevelType w:val="hybridMultilevel"/>
    <w:tmpl w:val="78A82E3C"/>
    <w:lvl w:ilvl="0" w:tplc="68224F44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5550B"/>
    <w:multiLevelType w:val="hybridMultilevel"/>
    <w:tmpl w:val="C0A29642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2DE64E4"/>
    <w:multiLevelType w:val="hybridMultilevel"/>
    <w:tmpl w:val="82AA4F20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63487"/>
    <w:multiLevelType w:val="multilevel"/>
    <w:tmpl w:val="DF14C6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/>
      <w:lvlText w:val="%2."/>
      <w:lvlJc w:val="left"/>
      <w:pPr>
        <w:ind w:left="1095" w:hanging="375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282971B9"/>
    <w:multiLevelType w:val="singleLevel"/>
    <w:tmpl w:val="BF082226"/>
    <w:lvl w:ilvl="0">
      <w:start w:val="4"/>
      <w:numFmt w:val="lowerLetter"/>
      <w:lvlText w:val="%1)"/>
      <w:lvlJc w:val="left"/>
      <w:pPr>
        <w:tabs>
          <w:tab w:val="num" w:pos="709"/>
        </w:tabs>
        <w:ind w:left="709" w:hanging="705"/>
      </w:pPr>
      <w:rPr>
        <w:rFonts w:hint="default"/>
      </w:rPr>
    </w:lvl>
  </w:abstractNum>
  <w:abstractNum w:abstractNumId="14">
    <w:nsid w:val="320C2BE3"/>
    <w:multiLevelType w:val="hybridMultilevel"/>
    <w:tmpl w:val="0584DCCC"/>
    <w:lvl w:ilvl="0" w:tplc="EB9EC3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46E8D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D5406A0"/>
    <w:multiLevelType w:val="hybridMultilevel"/>
    <w:tmpl w:val="EFC644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FE6B91"/>
    <w:multiLevelType w:val="multilevel"/>
    <w:tmpl w:val="C366A6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5B865D7"/>
    <w:multiLevelType w:val="hybridMultilevel"/>
    <w:tmpl w:val="A2FC37F8"/>
    <w:lvl w:ilvl="0" w:tplc="D268A0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71FED"/>
    <w:multiLevelType w:val="hybridMultilevel"/>
    <w:tmpl w:val="AE242304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C0ECB"/>
    <w:multiLevelType w:val="hybridMultilevel"/>
    <w:tmpl w:val="60BA4802"/>
    <w:lvl w:ilvl="0" w:tplc="4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6A7F37"/>
    <w:multiLevelType w:val="hybridMultilevel"/>
    <w:tmpl w:val="AA40C600"/>
    <w:lvl w:ilvl="0" w:tplc="5E36C75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F0EE0"/>
    <w:multiLevelType w:val="singleLevel"/>
    <w:tmpl w:val="0E5C2A1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3">
    <w:nsid w:val="537D2F8C"/>
    <w:multiLevelType w:val="hybridMultilevel"/>
    <w:tmpl w:val="8BA23124"/>
    <w:lvl w:ilvl="0" w:tplc="04AEC20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E1330"/>
    <w:multiLevelType w:val="multilevel"/>
    <w:tmpl w:val="41328DF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5FF86AD8"/>
    <w:multiLevelType w:val="multilevel"/>
    <w:tmpl w:val="5ADE52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606127CF"/>
    <w:multiLevelType w:val="hybridMultilevel"/>
    <w:tmpl w:val="B32ACAEA"/>
    <w:lvl w:ilvl="0" w:tplc="440A0019">
      <w:start w:val="1"/>
      <w:numFmt w:val="lowerLetter"/>
      <w:lvlText w:val="%1."/>
      <w:lvlJc w:val="left"/>
      <w:pPr>
        <w:ind w:left="1498" w:hanging="360"/>
      </w:pPr>
    </w:lvl>
    <w:lvl w:ilvl="1" w:tplc="440A0019" w:tentative="1">
      <w:start w:val="1"/>
      <w:numFmt w:val="lowerLetter"/>
      <w:lvlText w:val="%2."/>
      <w:lvlJc w:val="left"/>
      <w:pPr>
        <w:ind w:left="2218" w:hanging="360"/>
      </w:pPr>
    </w:lvl>
    <w:lvl w:ilvl="2" w:tplc="440A001B" w:tentative="1">
      <w:start w:val="1"/>
      <w:numFmt w:val="lowerRoman"/>
      <w:lvlText w:val="%3."/>
      <w:lvlJc w:val="right"/>
      <w:pPr>
        <w:ind w:left="2938" w:hanging="180"/>
      </w:pPr>
    </w:lvl>
    <w:lvl w:ilvl="3" w:tplc="440A000F" w:tentative="1">
      <w:start w:val="1"/>
      <w:numFmt w:val="decimal"/>
      <w:lvlText w:val="%4."/>
      <w:lvlJc w:val="left"/>
      <w:pPr>
        <w:ind w:left="3658" w:hanging="360"/>
      </w:pPr>
    </w:lvl>
    <w:lvl w:ilvl="4" w:tplc="440A0019" w:tentative="1">
      <w:start w:val="1"/>
      <w:numFmt w:val="lowerLetter"/>
      <w:lvlText w:val="%5."/>
      <w:lvlJc w:val="left"/>
      <w:pPr>
        <w:ind w:left="4378" w:hanging="360"/>
      </w:pPr>
    </w:lvl>
    <w:lvl w:ilvl="5" w:tplc="440A001B" w:tentative="1">
      <w:start w:val="1"/>
      <w:numFmt w:val="lowerRoman"/>
      <w:lvlText w:val="%6."/>
      <w:lvlJc w:val="right"/>
      <w:pPr>
        <w:ind w:left="5098" w:hanging="180"/>
      </w:pPr>
    </w:lvl>
    <w:lvl w:ilvl="6" w:tplc="440A000F" w:tentative="1">
      <w:start w:val="1"/>
      <w:numFmt w:val="decimal"/>
      <w:lvlText w:val="%7."/>
      <w:lvlJc w:val="left"/>
      <w:pPr>
        <w:ind w:left="5818" w:hanging="360"/>
      </w:pPr>
    </w:lvl>
    <w:lvl w:ilvl="7" w:tplc="440A0019" w:tentative="1">
      <w:start w:val="1"/>
      <w:numFmt w:val="lowerLetter"/>
      <w:lvlText w:val="%8."/>
      <w:lvlJc w:val="left"/>
      <w:pPr>
        <w:ind w:left="6538" w:hanging="360"/>
      </w:pPr>
    </w:lvl>
    <w:lvl w:ilvl="8" w:tplc="44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>
    <w:nsid w:val="69617F64"/>
    <w:multiLevelType w:val="singleLevel"/>
    <w:tmpl w:val="F49E09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28">
    <w:nsid w:val="73BA080C"/>
    <w:multiLevelType w:val="hybridMultilevel"/>
    <w:tmpl w:val="AE546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5B14A1"/>
    <w:multiLevelType w:val="multilevel"/>
    <w:tmpl w:val="7E527C72"/>
    <w:styleLink w:val="Estilo1"/>
    <w:lvl w:ilvl="0">
      <w:start w:val="1"/>
      <w:numFmt w:val="decimal"/>
      <w:lvlText w:val="%1."/>
      <w:lvlJc w:val="left"/>
      <w:pPr>
        <w:ind w:left="1110" w:hanging="75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33451A"/>
    <w:multiLevelType w:val="multilevel"/>
    <w:tmpl w:val="631242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>
    <w:nsid w:val="7ED3273C"/>
    <w:multiLevelType w:val="hybridMultilevel"/>
    <w:tmpl w:val="A5DA14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11"/>
  </w:num>
  <w:num w:numId="4">
    <w:abstractNumId w:val="24"/>
  </w:num>
  <w:num w:numId="5">
    <w:abstractNumId w:val="25"/>
  </w:num>
  <w:num w:numId="6">
    <w:abstractNumId w:val="5"/>
  </w:num>
  <w:num w:numId="7">
    <w:abstractNumId w:val="19"/>
  </w:num>
  <w:num w:numId="8">
    <w:abstractNumId w:val="31"/>
  </w:num>
  <w:num w:numId="9">
    <w:abstractNumId w:val="18"/>
  </w:num>
  <w:num w:numId="10">
    <w:abstractNumId w:val="26"/>
  </w:num>
  <w:num w:numId="11">
    <w:abstractNumId w:val="8"/>
  </w:num>
  <w:num w:numId="12">
    <w:abstractNumId w:val="21"/>
  </w:num>
  <w:num w:numId="13">
    <w:abstractNumId w:val="27"/>
  </w:num>
  <w:num w:numId="14">
    <w:abstractNumId w:val="22"/>
  </w:num>
  <w:num w:numId="15">
    <w:abstractNumId w:val="13"/>
  </w:num>
  <w:num w:numId="16">
    <w:abstractNumId w:val="9"/>
  </w:num>
  <w:num w:numId="17">
    <w:abstractNumId w:val="10"/>
  </w:num>
  <w:num w:numId="18">
    <w:abstractNumId w:val="20"/>
  </w:num>
  <w:num w:numId="19">
    <w:abstractNumId w:val="28"/>
  </w:num>
  <w:num w:numId="20">
    <w:abstractNumId w:val="4"/>
  </w:num>
  <w:num w:numId="21">
    <w:abstractNumId w:val="0"/>
  </w:num>
  <w:num w:numId="22">
    <w:abstractNumId w:val="15"/>
  </w:num>
  <w:num w:numId="23">
    <w:abstractNumId w:val="7"/>
  </w:num>
  <w:num w:numId="24">
    <w:abstractNumId w:val="30"/>
  </w:num>
  <w:num w:numId="25">
    <w:abstractNumId w:val="17"/>
  </w:num>
  <w:num w:numId="26">
    <w:abstractNumId w:val="3"/>
  </w:num>
  <w:num w:numId="27">
    <w:abstractNumId w:val="1"/>
  </w:num>
  <w:num w:numId="28">
    <w:abstractNumId w:val="6"/>
  </w:num>
  <w:num w:numId="29">
    <w:abstractNumId w:val="12"/>
  </w:num>
  <w:num w:numId="30">
    <w:abstractNumId w:val="2"/>
  </w:num>
  <w:num w:numId="31">
    <w:abstractNumId w:val="23"/>
  </w:num>
  <w:num w:numId="32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6E10E6"/>
    <w:rsid w:val="00001F79"/>
    <w:rsid w:val="000044E3"/>
    <w:rsid w:val="00011A64"/>
    <w:rsid w:val="000155A4"/>
    <w:rsid w:val="00016F2E"/>
    <w:rsid w:val="0001786B"/>
    <w:rsid w:val="00020BBC"/>
    <w:rsid w:val="00024810"/>
    <w:rsid w:val="00027F74"/>
    <w:rsid w:val="00031824"/>
    <w:rsid w:val="00031AF7"/>
    <w:rsid w:val="00035652"/>
    <w:rsid w:val="00036DCA"/>
    <w:rsid w:val="000437C9"/>
    <w:rsid w:val="0005256E"/>
    <w:rsid w:val="0005646B"/>
    <w:rsid w:val="00056D21"/>
    <w:rsid w:val="00067000"/>
    <w:rsid w:val="000724E5"/>
    <w:rsid w:val="000830FE"/>
    <w:rsid w:val="00085DE2"/>
    <w:rsid w:val="00094789"/>
    <w:rsid w:val="00095B89"/>
    <w:rsid w:val="000A20D1"/>
    <w:rsid w:val="000A4DD8"/>
    <w:rsid w:val="000B2ADA"/>
    <w:rsid w:val="000C0F71"/>
    <w:rsid w:val="000C172A"/>
    <w:rsid w:val="000D0938"/>
    <w:rsid w:val="000D1183"/>
    <w:rsid w:val="000D261D"/>
    <w:rsid w:val="000D2A31"/>
    <w:rsid w:val="000E1F7E"/>
    <w:rsid w:val="000E2460"/>
    <w:rsid w:val="000E6763"/>
    <w:rsid w:val="000F04B0"/>
    <w:rsid w:val="000F1182"/>
    <w:rsid w:val="00100265"/>
    <w:rsid w:val="00100F5E"/>
    <w:rsid w:val="00101920"/>
    <w:rsid w:val="00116850"/>
    <w:rsid w:val="00125FEF"/>
    <w:rsid w:val="0013243B"/>
    <w:rsid w:val="00137226"/>
    <w:rsid w:val="001406EA"/>
    <w:rsid w:val="001442D4"/>
    <w:rsid w:val="00160A6D"/>
    <w:rsid w:val="00163375"/>
    <w:rsid w:val="001717D4"/>
    <w:rsid w:val="00172482"/>
    <w:rsid w:val="00174775"/>
    <w:rsid w:val="00180654"/>
    <w:rsid w:val="00180FC2"/>
    <w:rsid w:val="001858E5"/>
    <w:rsid w:val="001924E7"/>
    <w:rsid w:val="001A182A"/>
    <w:rsid w:val="001A3130"/>
    <w:rsid w:val="001A3B7A"/>
    <w:rsid w:val="001A46DA"/>
    <w:rsid w:val="001A535F"/>
    <w:rsid w:val="001A5BA2"/>
    <w:rsid w:val="001B61CD"/>
    <w:rsid w:val="001B7237"/>
    <w:rsid w:val="001C7C11"/>
    <w:rsid w:val="001D3DE3"/>
    <w:rsid w:val="001D4351"/>
    <w:rsid w:val="001E50E9"/>
    <w:rsid w:val="001F18CD"/>
    <w:rsid w:val="00201674"/>
    <w:rsid w:val="002063B2"/>
    <w:rsid w:val="0021163E"/>
    <w:rsid w:val="002124D6"/>
    <w:rsid w:val="0022300C"/>
    <w:rsid w:val="00223E29"/>
    <w:rsid w:val="002261CE"/>
    <w:rsid w:val="00240322"/>
    <w:rsid w:val="0024436B"/>
    <w:rsid w:val="002458E6"/>
    <w:rsid w:val="00246941"/>
    <w:rsid w:val="00271532"/>
    <w:rsid w:val="002726DD"/>
    <w:rsid w:val="00276B94"/>
    <w:rsid w:val="00282EF5"/>
    <w:rsid w:val="002960E2"/>
    <w:rsid w:val="002A48A9"/>
    <w:rsid w:val="002B165A"/>
    <w:rsid w:val="002B38AE"/>
    <w:rsid w:val="002B582E"/>
    <w:rsid w:val="002C10B7"/>
    <w:rsid w:val="002C2369"/>
    <w:rsid w:val="002C2718"/>
    <w:rsid w:val="002C3F26"/>
    <w:rsid w:val="002E049E"/>
    <w:rsid w:val="002E0626"/>
    <w:rsid w:val="002E4B96"/>
    <w:rsid w:val="002E7C78"/>
    <w:rsid w:val="002E7E5E"/>
    <w:rsid w:val="002F4092"/>
    <w:rsid w:val="00312625"/>
    <w:rsid w:val="00317354"/>
    <w:rsid w:val="0032185E"/>
    <w:rsid w:val="00325B91"/>
    <w:rsid w:val="00326063"/>
    <w:rsid w:val="00327E62"/>
    <w:rsid w:val="00335D94"/>
    <w:rsid w:val="00337A50"/>
    <w:rsid w:val="003407FD"/>
    <w:rsid w:val="00342518"/>
    <w:rsid w:val="00350D28"/>
    <w:rsid w:val="003525C0"/>
    <w:rsid w:val="00354F10"/>
    <w:rsid w:val="00356D08"/>
    <w:rsid w:val="00361E7B"/>
    <w:rsid w:val="00370870"/>
    <w:rsid w:val="00372233"/>
    <w:rsid w:val="0038622E"/>
    <w:rsid w:val="00386C1F"/>
    <w:rsid w:val="00391750"/>
    <w:rsid w:val="003A1295"/>
    <w:rsid w:val="003A22DB"/>
    <w:rsid w:val="003B54E6"/>
    <w:rsid w:val="003B5AB8"/>
    <w:rsid w:val="003C58BF"/>
    <w:rsid w:val="003D6374"/>
    <w:rsid w:val="003E4399"/>
    <w:rsid w:val="003F2C42"/>
    <w:rsid w:val="003F473B"/>
    <w:rsid w:val="003F4F15"/>
    <w:rsid w:val="003F5FDD"/>
    <w:rsid w:val="0040553D"/>
    <w:rsid w:val="0041104A"/>
    <w:rsid w:val="004110D9"/>
    <w:rsid w:val="004124DC"/>
    <w:rsid w:val="0041424B"/>
    <w:rsid w:val="00417053"/>
    <w:rsid w:val="00424EB7"/>
    <w:rsid w:val="00435349"/>
    <w:rsid w:val="004433ED"/>
    <w:rsid w:val="00444CE6"/>
    <w:rsid w:val="00445E93"/>
    <w:rsid w:val="004525A5"/>
    <w:rsid w:val="00453461"/>
    <w:rsid w:val="0045360D"/>
    <w:rsid w:val="0046395C"/>
    <w:rsid w:val="004710A6"/>
    <w:rsid w:val="00474971"/>
    <w:rsid w:val="00475CF5"/>
    <w:rsid w:val="00476593"/>
    <w:rsid w:val="004775D8"/>
    <w:rsid w:val="00480E29"/>
    <w:rsid w:val="00483C75"/>
    <w:rsid w:val="00497400"/>
    <w:rsid w:val="004A2E25"/>
    <w:rsid w:val="004A4648"/>
    <w:rsid w:val="004A4DE8"/>
    <w:rsid w:val="004B0442"/>
    <w:rsid w:val="004B114D"/>
    <w:rsid w:val="004C77DE"/>
    <w:rsid w:val="004D0C28"/>
    <w:rsid w:val="004D2398"/>
    <w:rsid w:val="004D3402"/>
    <w:rsid w:val="004D7BFB"/>
    <w:rsid w:val="004E6F28"/>
    <w:rsid w:val="004F3077"/>
    <w:rsid w:val="0050000B"/>
    <w:rsid w:val="005049D4"/>
    <w:rsid w:val="00510610"/>
    <w:rsid w:val="00511D28"/>
    <w:rsid w:val="00513D95"/>
    <w:rsid w:val="00515F23"/>
    <w:rsid w:val="00523544"/>
    <w:rsid w:val="005258AC"/>
    <w:rsid w:val="00532972"/>
    <w:rsid w:val="00532E5C"/>
    <w:rsid w:val="00536DCF"/>
    <w:rsid w:val="005417D6"/>
    <w:rsid w:val="00555371"/>
    <w:rsid w:val="00561EBC"/>
    <w:rsid w:val="00567B55"/>
    <w:rsid w:val="00570C76"/>
    <w:rsid w:val="005719A4"/>
    <w:rsid w:val="00576488"/>
    <w:rsid w:val="00584C9D"/>
    <w:rsid w:val="00586589"/>
    <w:rsid w:val="00591D81"/>
    <w:rsid w:val="005967BB"/>
    <w:rsid w:val="00596B36"/>
    <w:rsid w:val="00596B5A"/>
    <w:rsid w:val="005A719C"/>
    <w:rsid w:val="005C7839"/>
    <w:rsid w:val="005D139C"/>
    <w:rsid w:val="005D2F92"/>
    <w:rsid w:val="005F028A"/>
    <w:rsid w:val="005F0ABF"/>
    <w:rsid w:val="00604232"/>
    <w:rsid w:val="006068A5"/>
    <w:rsid w:val="006117C0"/>
    <w:rsid w:val="00613C6C"/>
    <w:rsid w:val="0061701F"/>
    <w:rsid w:val="00624905"/>
    <w:rsid w:val="00625192"/>
    <w:rsid w:val="00632DF2"/>
    <w:rsid w:val="006404C6"/>
    <w:rsid w:val="00651646"/>
    <w:rsid w:val="00652E61"/>
    <w:rsid w:val="00664C79"/>
    <w:rsid w:val="00667811"/>
    <w:rsid w:val="00692CA5"/>
    <w:rsid w:val="00692F9D"/>
    <w:rsid w:val="006950D4"/>
    <w:rsid w:val="006B0465"/>
    <w:rsid w:val="006B08B1"/>
    <w:rsid w:val="006B0A67"/>
    <w:rsid w:val="006B1F02"/>
    <w:rsid w:val="006C2209"/>
    <w:rsid w:val="006C761D"/>
    <w:rsid w:val="006D7E05"/>
    <w:rsid w:val="006E10E6"/>
    <w:rsid w:val="006E1EFC"/>
    <w:rsid w:val="006F5C2D"/>
    <w:rsid w:val="006F5DFB"/>
    <w:rsid w:val="00723B02"/>
    <w:rsid w:val="00731C3C"/>
    <w:rsid w:val="007438A2"/>
    <w:rsid w:val="00757242"/>
    <w:rsid w:val="00760782"/>
    <w:rsid w:val="00767855"/>
    <w:rsid w:val="00776EAD"/>
    <w:rsid w:val="00785864"/>
    <w:rsid w:val="007903A7"/>
    <w:rsid w:val="0079519E"/>
    <w:rsid w:val="007A7323"/>
    <w:rsid w:val="007C11C6"/>
    <w:rsid w:val="007C395A"/>
    <w:rsid w:val="007D4728"/>
    <w:rsid w:val="007D6C6E"/>
    <w:rsid w:val="00806841"/>
    <w:rsid w:val="00816A27"/>
    <w:rsid w:val="00817CC7"/>
    <w:rsid w:val="00821C27"/>
    <w:rsid w:val="00827373"/>
    <w:rsid w:val="00831DEF"/>
    <w:rsid w:val="00831E77"/>
    <w:rsid w:val="00832068"/>
    <w:rsid w:val="00835B29"/>
    <w:rsid w:val="0084521A"/>
    <w:rsid w:val="0084650A"/>
    <w:rsid w:val="00852200"/>
    <w:rsid w:val="008560E0"/>
    <w:rsid w:val="008604AE"/>
    <w:rsid w:val="008660FE"/>
    <w:rsid w:val="00867326"/>
    <w:rsid w:val="008766C2"/>
    <w:rsid w:val="00882F99"/>
    <w:rsid w:val="0088610B"/>
    <w:rsid w:val="008B1746"/>
    <w:rsid w:val="008B317C"/>
    <w:rsid w:val="008C198E"/>
    <w:rsid w:val="008C2C2B"/>
    <w:rsid w:val="008C2C9D"/>
    <w:rsid w:val="008C4AD8"/>
    <w:rsid w:val="008C54F1"/>
    <w:rsid w:val="008D0833"/>
    <w:rsid w:val="008D71BD"/>
    <w:rsid w:val="008E10E4"/>
    <w:rsid w:val="008E14D3"/>
    <w:rsid w:val="008F0320"/>
    <w:rsid w:val="00904C5E"/>
    <w:rsid w:val="00907BA0"/>
    <w:rsid w:val="00910FA1"/>
    <w:rsid w:val="00913512"/>
    <w:rsid w:val="0092027A"/>
    <w:rsid w:val="00921529"/>
    <w:rsid w:val="009350E1"/>
    <w:rsid w:val="0094171F"/>
    <w:rsid w:val="009469D2"/>
    <w:rsid w:val="009554E7"/>
    <w:rsid w:val="009708FC"/>
    <w:rsid w:val="00974077"/>
    <w:rsid w:val="0097580C"/>
    <w:rsid w:val="00976C00"/>
    <w:rsid w:val="00985171"/>
    <w:rsid w:val="009851A9"/>
    <w:rsid w:val="009912CF"/>
    <w:rsid w:val="009A429C"/>
    <w:rsid w:val="009A42EF"/>
    <w:rsid w:val="009C675C"/>
    <w:rsid w:val="009D0C38"/>
    <w:rsid w:val="009D634A"/>
    <w:rsid w:val="009F1DBB"/>
    <w:rsid w:val="00A20F2E"/>
    <w:rsid w:val="00A248DB"/>
    <w:rsid w:val="00A27558"/>
    <w:rsid w:val="00A3719E"/>
    <w:rsid w:val="00A54B93"/>
    <w:rsid w:val="00A57068"/>
    <w:rsid w:val="00A57FAF"/>
    <w:rsid w:val="00A65C83"/>
    <w:rsid w:val="00A6619E"/>
    <w:rsid w:val="00A8371B"/>
    <w:rsid w:val="00A8750D"/>
    <w:rsid w:val="00A93225"/>
    <w:rsid w:val="00AA215B"/>
    <w:rsid w:val="00AA289E"/>
    <w:rsid w:val="00AC23D0"/>
    <w:rsid w:val="00AC4D71"/>
    <w:rsid w:val="00AD258E"/>
    <w:rsid w:val="00AE23A4"/>
    <w:rsid w:val="00AE2B3D"/>
    <w:rsid w:val="00AE4552"/>
    <w:rsid w:val="00AF290B"/>
    <w:rsid w:val="00AF292C"/>
    <w:rsid w:val="00B014E1"/>
    <w:rsid w:val="00B065CA"/>
    <w:rsid w:val="00B14897"/>
    <w:rsid w:val="00B21EA2"/>
    <w:rsid w:val="00B2753A"/>
    <w:rsid w:val="00B34CB1"/>
    <w:rsid w:val="00B36CF5"/>
    <w:rsid w:val="00B40193"/>
    <w:rsid w:val="00B41C7C"/>
    <w:rsid w:val="00B42651"/>
    <w:rsid w:val="00B50819"/>
    <w:rsid w:val="00B527CB"/>
    <w:rsid w:val="00B55AE2"/>
    <w:rsid w:val="00B6463C"/>
    <w:rsid w:val="00B70EBE"/>
    <w:rsid w:val="00B72970"/>
    <w:rsid w:val="00B7731A"/>
    <w:rsid w:val="00B950E9"/>
    <w:rsid w:val="00BA3DE9"/>
    <w:rsid w:val="00BA4E6F"/>
    <w:rsid w:val="00BB082E"/>
    <w:rsid w:val="00BD1EA1"/>
    <w:rsid w:val="00BD6A99"/>
    <w:rsid w:val="00BE154B"/>
    <w:rsid w:val="00BE6C77"/>
    <w:rsid w:val="00BF35A1"/>
    <w:rsid w:val="00C00136"/>
    <w:rsid w:val="00C06E2A"/>
    <w:rsid w:val="00C07FA1"/>
    <w:rsid w:val="00C1238A"/>
    <w:rsid w:val="00C538DA"/>
    <w:rsid w:val="00C54DEF"/>
    <w:rsid w:val="00C553BA"/>
    <w:rsid w:val="00C62CDD"/>
    <w:rsid w:val="00C64C4E"/>
    <w:rsid w:val="00C726F4"/>
    <w:rsid w:val="00C75097"/>
    <w:rsid w:val="00C86172"/>
    <w:rsid w:val="00C87B9E"/>
    <w:rsid w:val="00CA0A2C"/>
    <w:rsid w:val="00CB039F"/>
    <w:rsid w:val="00CC4A10"/>
    <w:rsid w:val="00CD07A1"/>
    <w:rsid w:val="00CD36A4"/>
    <w:rsid w:val="00CD6EF2"/>
    <w:rsid w:val="00CE0C97"/>
    <w:rsid w:val="00CE6A65"/>
    <w:rsid w:val="00CE72B9"/>
    <w:rsid w:val="00CE7411"/>
    <w:rsid w:val="00CF399E"/>
    <w:rsid w:val="00D03CA6"/>
    <w:rsid w:val="00D14E87"/>
    <w:rsid w:val="00D15162"/>
    <w:rsid w:val="00D26B8D"/>
    <w:rsid w:val="00D26D97"/>
    <w:rsid w:val="00D37ED9"/>
    <w:rsid w:val="00D42B00"/>
    <w:rsid w:val="00D44007"/>
    <w:rsid w:val="00D53CE0"/>
    <w:rsid w:val="00D55F4E"/>
    <w:rsid w:val="00D57AB4"/>
    <w:rsid w:val="00D636AF"/>
    <w:rsid w:val="00D77D08"/>
    <w:rsid w:val="00D82379"/>
    <w:rsid w:val="00D82D5D"/>
    <w:rsid w:val="00D832F3"/>
    <w:rsid w:val="00D854ED"/>
    <w:rsid w:val="00D85E7E"/>
    <w:rsid w:val="00D85F42"/>
    <w:rsid w:val="00D94A2B"/>
    <w:rsid w:val="00DA2889"/>
    <w:rsid w:val="00DA48D4"/>
    <w:rsid w:val="00DB4C69"/>
    <w:rsid w:val="00DC1F8B"/>
    <w:rsid w:val="00DD004E"/>
    <w:rsid w:val="00DD2975"/>
    <w:rsid w:val="00DD51C4"/>
    <w:rsid w:val="00DD5B91"/>
    <w:rsid w:val="00DE1626"/>
    <w:rsid w:val="00DF2078"/>
    <w:rsid w:val="00DF2E41"/>
    <w:rsid w:val="00DF373D"/>
    <w:rsid w:val="00DF5756"/>
    <w:rsid w:val="00E247E4"/>
    <w:rsid w:val="00E31C61"/>
    <w:rsid w:val="00E4399C"/>
    <w:rsid w:val="00E45DA9"/>
    <w:rsid w:val="00E473FA"/>
    <w:rsid w:val="00E55667"/>
    <w:rsid w:val="00E63205"/>
    <w:rsid w:val="00E64A57"/>
    <w:rsid w:val="00E6663F"/>
    <w:rsid w:val="00E7504E"/>
    <w:rsid w:val="00E853EC"/>
    <w:rsid w:val="00E85F58"/>
    <w:rsid w:val="00E87A0D"/>
    <w:rsid w:val="00E92686"/>
    <w:rsid w:val="00E93A61"/>
    <w:rsid w:val="00EA1BC4"/>
    <w:rsid w:val="00EA7010"/>
    <w:rsid w:val="00EB45C6"/>
    <w:rsid w:val="00EC055A"/>
    <w:rsid w:val="00EC311F"/>
    <w:rsid w:val="00ED013B"/>
    <w:rsid w:val="00ED16CC"/>
    <w:rsid w:val="00ED522A"/>
    <w:rsid w:val="00EE167B"/>
    <w:rsid w:val="00EF078F"/>
    <w:rsid w:val="00F01531"/>
    <w:rsid w:val="00F03907"/>
    <w:rsid w:val="00F10C9F"/>
    <w:rsid w:val="00F1461A"/>
    <w:rsid w:val="00F16B62"/>
    <w:rsid w:val="00F1722F"/>
    <w:rsid w:val="00F2223A"/>
    <w:rsid w:val="00F30A42"/>
    <w:rsid w:val="00F32E2C"/>
    <w:rsid w:val="00F41C0B"/>
    <w:rsid w:val="00F46EEF"/>
    <w:rsid w:val="00F47739"/>
    <w:rsid w:val="00F519F3"/>
    <w:rsid w:val="00F5239C"/>
    <w:rsid w:val="00F54966"/>
    <w:rsid w:val="00F610C5"/>
    <w:rsid w:val="00F616B2"/>
    <w:rsid w:val="00F61BD7"/>
    <w:rsid w:val="00F62C0E"/>
    <w:rsid w:val="00F65750"/>
    <w:rsid w:val="00F66B4D"/>
    <w:rsid w:val="00F7494A"/>
    <w:rsid w:val="00F749BC"/>
    <w:rsid w:val="00F77C1E"/>
    <w:rsid w:val="00F861EA"/>
    <w:rsid w:val="00F86B74"/>
    <w:rsid w:val="00FA2BA7"/>
    <w:rsid w:val="00FA4A8B"/>
    <w:rsid w:val="00FA7D1A"/>
    <w:rsid w:val="00FB1C58"/>
    <w:rsid w:val="00FB1F4F"/>
    <w:rsid w:val="00FB2200"/>
    <w:rsid w:val="00FC2643"/>
    <w:rsid w:val="00FC2D58"/>
    <w:rsid w:val="00FD4BAD"/>
    <w:rsid w:val="00FD6340"/>
    <w:rsid w:val="00FD6385"/>
    <w:rsid w:val="00FE0CF5"/>
    <w:rsid w:val="00FE7018"/>
    <w:rsid w:val="00FF030F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F79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25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F0ABF"/>
    <w:pPr>
      <w:keepNext/>
      <w:spacing w:after="0" w:line="240" w:lineRule="auto"/>
      <w:ind w:left="705"/>
      <w:jc w:val="both"/>
      <w:outlineLvl w:val="2"/>
    </w:pPr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082E"/>
  </w:style>
  <w:style w:type="paragraph" w:styleId="Piedepgina">
    <w:name w:val="footer"/>
    <w:basedOn w:val="Normal"/>
    <w:link w:val="PiedepginaCar"/>
    <w:uiPriority w:val="99"/>
    <w:unhideWhenUsed/>
    <w:rsid w:val="00BB08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82E"/>
  </w:style>
  <w:style w:type="paragraph" w:styleId="Prrafodelista">
    <w:name w:val="List Paragraph"/>
    <w:basedOn w:val="Normal"/>
    <w:link w:val="PrrafodelistaCar"/>
    <w:uiPriority w:val="34"/>
    <w:qFormat/>
    <w:rsid w:val="00BB08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76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488"/>
    <w:rPr>
      <w:rFonts w:ascii="Tahoma" w:hAnsi="Tahoma" w:cs="Tahoma"/>
      <w:sz w:val="16"/>
      <w:szCs w:val="16"/>
    </w:rPr>
  </w:style>
  <w:style w:type="table" w:customStyle="1" w:styleId="Sombreadoclaro1">
    <w:name w:val="Sombreado claro1"/>
    <w:basedOn w:val="Tablanormal"/>
    <w:uiPriority w:val="60"/>
    <w:rsid w:val="00904C5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904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">
    <w:name w:val="Estilo1"/>
    <w:uiPriority w:val="99"/>
    <w:rsid w:val="00511D28"/>
    <w:pPr>
      <w:numPr>
        <w:numId w:val="1"/>
      </w:numPr>
    </w:pPr>
  </w:style>
  <w:style w:type="paragraph" w:styleId="Sangradetextonormal">
    <w:name w:val="Body Text Indent"/>
    <w:basedOn w:val="Normal"/>
    <w:link w:val="SangradetextonormalCar"/>
    <w:rsid w:val="0045360D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after="81" w:line="240" w:lineRule="auto"/>
      <w:ind w:left="706" w:hanging="706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5360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F0ABF"/>
    <w:rPr>
      <w:rFonts w:ascii="Arial" w:eastAsia="Times New Roman" w:hAnsi="Arial" w:cs="Times New Roman"/>
      <w:b/>
      <w:sz w:val="24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25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5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537B9-B239-4370-83E7-A80B8815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918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ndlorena</dc:creator>
  <cp:lastModifiedBy>Marlene Marroquin  de Sánchez</cp:lastModifiedBy>
  <cp:revision>14</cp:revision>
  <cp:lastPrinted>2014-09-02T16:41:00Z</cp:lastPrinted>
  <dcterms:created xsi:type="dcterms:W3CDTF">2018-06-14T13:41:00Z</dcterms:created>
  <dcterms:modified xsi:type="dcterms:W3CDTF">2018-06-20T21:45:00Z</dcterms:modified>
</cp:coreProperties>
</file>