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757" w:rsidRPr="00FC5CBF" w:rsidRDefault="00895757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  <w:r w:rsidRPr="00FC5CBF">
        <w:rPr>
          <w:rFonts w:cs="Arial"/>
          <w:b/>
          <w:bCs/>
          <w:sz w:val="36"/>
        </w:rPr>
        <w:t>Anexo No.2</w:t>
      </w:r>
    </w:p>
    <w:p w:rsid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895757" w:rsidRPr="00627CD1" w:rsidRDefault="00895757" w:rsidP="00FC5CB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i/>
          <w:shadow/>
          <w:color w:val="0F243E" w:themeColor="text2" w:themeShade="80"/>
          <w:sz w:val="28"/>
          <w:u w:val="single"/>
        </w:rPr>
      </w:pPr>
      <w:r w:rsidRPr="00627CD1">
        <w:rPr>
          <w:rFonts w:cs="Arial"/>
          <w:b/>
          <w:bCs/>
          <w:i/>
          <w:shadow/>
          <w:color w:val="0F243E" w:themeColor="text2" w:themeShade="80"/>
          <w:sz w:val="28"/>
          <w:u w:val="single"/>
        </w:rPr>
        <w:t>CONTENIDO DE PROSPECTO DE EMISION DE VALORES</w:t>
      </w:r>
    </w:p>
    <w:p w:rsidR="00895757" w:rsidRP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95757">
        <w:rPr>
          <w:rFonts w:cs="Arial"/>
        </w:rPr>
        <w:t>EI prospecto de emisi</w:t>
      </w:r>
      <w:r>
        <w:rPr>
          <w:rFonts w:cs="Arial"/>
        </w:rPr>
        <w:t>ó</w:t>
      </w:r>
      <w:r w:rsidRPr="00895757">
        <w:rPr>
          <w:rFonts w:cs="Arial"/>
        </w:rPr>
        <w:t>n deber</w:t>
      </w:r>
      <w:r>
        <w:rPr>
          <w:rFonts w:cs="Arial"/>
        </w:rPr>
        <w:t>á</w:t>
      </w:r>
      <w:r w:rsidRPr="00895757">
        <w:rPr>
          <w:rFonts w:cs="Arial"/>
        </w:rPr>
        <w:t xml:space="preserve"> contener, en los casos que aplique confor</w:t>
      </w:r>
      <w:r>
        <w:rPr>
          <w:rFonts w:cs="Arial"/>
        </w:rPr>
        <w:t>m</w:t>
      </w:r>
      <w:r w:rsidRPr="00895757">
        <w:rPr>
          <w:rFonts w:cs="Arial"/>
        </w:rPr>
        <w:t>e al tipo de valores a emitir, al</w:t>
      </w:r>
      <w:r>
        <w:rPr>
          <w:rFonts w:cs="Arial"/>
        </w:rPr>
        <w:t xml:space="preserve"> </w:t>
      </w:r>
      <w:r w:rsidRPr="00895757">
        <w:rPr>
          <w:rFonts w:cs="Arial"/>
        </w:rPr>
        <w:t>menos la siguiente informaci</w:t>
      </w:r>
      <w:r>
        <w:rPr>
          <w:rFonts w:cs="Arial"/>
        </w:rPr>
        <w:t>ó</w:t>
      </w:r>
      <w:r w:rsidRPr="00895757">
        <w:rPr>
          <w:rFonts w:cs="Arial"/>
        </w:rPr>
        <w:t>n:</w:t>
      </w:r>
    </w:p>
    <w:p w:rsidR="00627CD1" w:rsidRPr="00895757" w:rsidRDefault="00627CD1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895757" w:rsidRDefault="006146DD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Cará</w:t>
      </w:r>
      <w:r w:rsidR="00895757">
        <w:rPr>
          <w:rFonts w:cs="Arial"/>
        </w:rPr>
        <w:t>tula, que contenga como mínimo</w:t>
      </w:r>
      <w:r w:rsidR="00895757" w:rsidRPr="00895757">
        <w:rPr>
          <w:rFonts w:cs="Arial"/>
        </w:rPr>
        <w:t>: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Nombre del emisor;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de la emisión;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Principales características de la emisión;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Fecha: Indicar el mes y a</w:t>
      </w:r>
      <w:r w:rsidR="0070404A">
        <w:rPr>
          <w:rFonts w:cs="Arial"/>
        </w:rPr>
        <w:t>ñ</w:t>
      </w:r>
      <w:r w:rsidRPr="00895757">
        <w:rPr>
          <w:rFonts w:cs="Arial"/>
        </w:rPr>
        <w:t>o de elaboración del prospecto;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Razones literales: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>"Los valores objeto de esta oferta se encuentran asentados en el Registro Público de la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 xml:space="preserve">Superintendencia. Su registro no implica certificación sobre la calidad del valor </w:t>
      </w:r>
      <w:r w:rsidRPr="00645793">
        <w:rPr>
          <w:rFonts w:cs="Times New Roman"/>
        </w:rPr>
        <w:t xml:space="preserve">o </w:t>
      </w:r>
      <w:r w:rsidRPr="00645793">
        <w:rPr>
          <w:rFonts w:cs="Arial"/>
        </w:rPr>
        <w:t>la solvencia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del emisor";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 xml:space="preserve"> "La inscripción de la emisión en la bolsa no implica certificación sobre la calidad del valor o la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solvencia del emisor"; y</w:t>
      </w:r>
    </w:p>
    <w:p w:rsid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895757">
        <w:rPr>
          <w:rFonts w:cs="Arial"/>
        </w:rPr>
        <w:t>"Es responsabilidad del inversionista leer la información que contiene este prospecto";</w:t>
      </w:r>
    </w:p>
    <w:p w:rsidR="00895757" w:rsidRPr="00645793" w:rsidRDefault="00895757" w:rsidP="002E79E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007"/>
        <w:jc w:val="both"/>
        <w:rPr>
          <w:rFonts w:cs="Arial"/>
        </w:rPr>
      </w:pPr>
      <w:r w:rsidRPr="00645793">
        <w:rPr>
          <w:rFonts w:cs="Arial"/>
        </w:rPr>
        <w:t xml:space="preserve">Si la emisión se encuentra avalada por otras sociedades, se deberá indicar </w:t>
      </w:r>
      <w:r w:rsidR="0070404A">
        <w:rPr>
          <w:rFonts w:cs="Arial"/>
        </w:rPr>
        <w:t xml:space="preserve">lo </w:t>
      </w:r>
      <w:r w:rsidRPr="00645793">
        <w:rPr>
          <w:rFonts w:cs="Arial"/>
        </w:rPr>
        <w:t>siguiente: "EI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avalista de esta emisión es responsable solidario del pago de capital e intereses de la presente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emisión".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de la Casa;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Denominación social del estructurador;</w:t>
      </w:r>
    </w:p>
    <w:p w:rsidR="00895757" w:rsidRPr="00895757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895757">
        <w:rPr>
          <w:rFonts w:cs="Arial"/>
        </w:rPr>
        <w:t>Clasificación de riesgo otorgada; y</w:t>
      </w:r>
    </w:p>
    <w:p w:rsidR="00895757" w:rsidRPr="00645793" w:rsidRDefault="00895757" w:rsidP="002E79E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cs="Arial"/>
        </w:rPr>
      </w:pPr>
      <w:r w:rsidRPr="00645793">
        <w:rPr>
          <w:rFonts w:cs="Arial"/>
        </w:rPr>
        <w:t>Referencias de autorizaciones de inscripción en la bolsa respectiva y autorización de asiento</w:t>
      </w:r>
      <w:r w:rsidR="00645793">
        <w:rPr>
          <w:rFonts w:cs="Arial"/>
        </w:rPr>
        <w:t xml:space="preserve"> </w:t>
      </w:r>
      <w:r w:rsidRPr="00645793">
        <w:rPr>
          <w:rFonts w:cs="Arial"/>
        </w:rPr>
        <w:t>registral en el Registro Publico que lleva la Superintendencia, del emisor y de la emisión.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Contraportada que </w:t>
      </w:r>
      <w:r w:rsidRPr="00645793">
        <w:rPr>
          <w:rFonts w:cs="Times New Roman"/>
        </w:rPr>
        <w:t xml:space="preserve">deberá </w:t>
      </w:r>
      <w:r w:rsidRPr="00645793">
        <w:rPr>
          <w:rFonts w:cs="Arial"/>
        </w:rPr>
        <w:t xml:space="preserve">contener la siguiente información del emisor, de la Casa, del estructurador, de la Bolsa, de los auditores externos, de los asesores legales y de cualquier otra persona natural o </w:t>
      </w:r>
      <w:r w:rsidR="00627CD1" w:rsidRPr="00645793">
        <w:rPr>
          <w:rFonts w:cs="Arial"/>
        </w:rPr>
        <w:t>jurídica</w:t>
      </w:r>
      <w:r w:rsidRPr="00645793">
        <w:rPr>
          <w:rFonts w:cs="Arial"/>
        </w:rPr>
        <w:t xml:space="preserve"> que haya intervenido en la estructuración de la emisión: Nombre, dirección, </w:t>
      </w:r>
      <w:r w:rsidR="00627CD1" w:rsidRPr="00645793">
        <w:rPr>
          <w:rFonts w:cs="Arial"/>
        </w:rPr>
        <w:t>sitio</w:t>
      </w:r>
      <w:r w:rsidRPr="00645793">
        <w:rPr>
          <w:rFonts w:cs="Arial"/>
        </w:rPr>
        <w:t xml:space="preserve"> web, </w:t>
      </w:r>
      <w:r w:rsidR="00627CD1" w:rsidRPr="00645793">
        <w:rPr>
          <w:rFonts w:cs="Arial"/>
        </w:rPr>
        <w:t>teléfono</w:t>
      </w:r>
      <w:r w:rsidRPr="00645793">
        <w:rPr>
          <w:rFonts w:cs="Arial"/>
        </w:rPr>
        <w:t xml:space="preserve">, fax, correo electrónico de </w:t>
      </w:r>
      <w:r w:rsidR="00627CD1" w:rsidRPr="00645793">
        <w:rPr>
          <w:rFonts w:cs="Arial"/>
        </w:rPr>
        <w:t>la persona</w:t>
      </w:r>
      <w:r w:rsidRPr="00645793">
        <w:rPr>
          <w:rFonts w:cs="Arial"/>
        </w:rPr>
        <w:t xml:space="preserve"> designada como contacto.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627CD1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Í</w:t>
      </w:r>
      <w:r w:rsidR="00895757" w:rsidRPr="00645793">
        <w:rPr>
          <w:rFonts w:cs="Arial"/>
        </w:rPr>
        <w:t>ndice.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Declaración de veracidad de la información contenida en el Prospecto la cual debe otorgarse por el Representante Legal </w:t>
      </w:r>
      <w:r w:rsidRPr="00645793">
        <w:rPr>
          <w:rFonts w:cs="Times New Roman"/>
        </w:rPr>
        <w:t xml:space="preserve">o </w:t>
      </w:r>
      <w:r w:rsidRPr="00645793">
        <w:rPr>
          <w:rFonts w:cs="Arial"/>
        </w:rPr>
        <w:t>apoderado del emisor en acta notarial.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Presentación del prospecto suscrito por </w:t>
      </w:r>
      <w:r w:rsidR="00627CD1" w:rsidRPr="00645793">
        <w:rPr>
          <w:rFonts w:cs="Arial"/>
        </w:rPr>
        <w:t>la persona</w:t>
      </w:r>
      <w:r w:rsidRPr="00645793">
        <w:rPr>
          <w:rFonts w:cs="Arial"/>
        </w:rPr>
        <w:t xml:space="preserve"> facultada para ello.</w:t>
      </w:r>
    </w:p>
    <w:p w:rsidR="00645793" w:rsidRDefault="00645793" w:rsidP="0070404A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Historial y datos del emisor, incluyendo </w:t>
      </w:r>
      <w:r w:rsidR="00627CD1" w:rsidRPr="00645793">
        <w:rPr>
          <w:rFonts w:cs="Arial"/>
        </w:rPr>
        <w:t>personería</w:t>
      </w:r>
      <w:r w:rsidRPr="00645793">
        <w:rPr>
          <w:rFonts w:cs="Arial"/>
        </w:rPr>
        <w:t xml:space="preserve"> vigente del emisor, breve descripción del negocio del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emisor que incluya sus actividades principales sean locales o internacionales y el organigrama del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mismo.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Información relevante del emisor (incluyendo litigios promovidos en su contra </w:t>
      </w:r>
      <w:r w:rsidR="00627CD1" w:rsidRPr="00645793">
        <w:rPr>
          <w:rFonts w:cs="Arial"/>
        </w:rPr>
        <w:t>y sentencias</w:t>
      </w:r>
      <w:r w:rsidRPr="00645793">
        <w:rPr>
          <w:rFonts w:cs="Arial"/>
        </w:rPr>
        <w:t xml:space="preserve"> condenatorias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de pago que puedan afectar o disminuir la capacidad de pago del emisor con respecto a la emisión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correspondiente).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>Nómina de la Junta Directiva del emisor, con los datos de inscripción en el Registro de Comercio, y el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 xml:space="preserve">plazo de vigencia de </w:t>
      </w:r>
      <w:r w:rsidR="00627CD1" w:rsidRPr="00645793">
        <w:rPr>
          <w:rFonts w:cs="Arial"/>
        </w:rPr>
        <w:t>la misma</w:t>
      </w:r>
      <w:r w:rsidRPr="00645793">
        <w:rPr>
          <w:rFonts w:cs="Arial"/>
        </w:rPr>
        <w:t>.</w:t>
      </w:r>
    </w:p>
    <w:p w:rsidR="00645793" w:rsidRDefault="00645793" w:rsidP="0070404A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895757" w:rsidRPr="00645793" w:rsidRDefault="00627CD1" w:rsidP="0070404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Breve currí</w:t>
      </w:r>
      <w:r w:rsidR="00895757" w:rsidRPr="00645793">
        <w:rPr>
          <w:rFonts w:cs="Arial"/>
        </w:rPr>
        <w:t xml:space="preserve">culum vitae del presidente, del gerente general </w:t>
      </w:r>
      <w:r w:rsidR="00895757" w:rsidRPr="00645793">
        <w:rPr>
          <w:rFonts w:cs="Times New Roman"/>
        </w:rPr>
        <w:t xml:space="preserve">o </w:t>
      </w:r>
      <w:r w:rsidR="00895757" w:rsidRPr="00645793">
        <w:rPr>
          <w:rFonts w:cs="Arial"/>
        </w:rPr>
        <w:t xml:space="preserve">director ejecutivo </w:t>
      </w:r>
      <w:r w:rsidR="00895757" w:rsidRPr="00645793">
        <w:rPr>
          <w:rFonts w:cs="Times New Roman"/>
        </w:rPr>
        <w:t xml:space="preserve">o </w:t>
      </w:r>
      <w:r w:rsidR="00895757" w:rsidRPr="00645793">
        <w:rPr>
          <w:rFonts w:cs="Arial"/>
        </w:rPr>
        <w:t>quien haga sus veces y</w:t>
      </w:r>
      <w:r w:rsidR="00645793" w:rsidRPr="00645793">
        <w:rPr>
          <w:rFonts w:cs="Arial"/>
        </w:rPr>
        <w:t xml:space="preserve"> </w:t>
      </w:r>
      <w:r w:rsidR="00895757" w:rsidRPr="00645793">
        <w:rPr>
          <w:rFonts w:cs="Arial"/>
        </w:rPr>
        <w:t>de los principales ejecutivos del emisor.</w:t>
      </w:r>
    </w:p>
    <w:p w:rsidR="00645793" w:rsidRDefault="00645793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Pr="00645793" w:rsidRDefault="00895757" w:rsidP="0070404A">
      <w:pPr>
        <w:pStyle w:val="Prrafodelista"/>
        <w:numPr>
          <w:ilvl w:val="0"/>
          <w:numId w:val="1"/>
        </w:numPr>
        <w:spacing w:line="240" w:lineRule="auto"/>
        <w:ind w:left="567" w:hanging="567"/>
        <w:jc w:val="both"/>
        <w:rPr>
          <w:rFonts w:cs="Arial"/>
        </w:rPr>
      </w:pPr>
      <w:r w:rsidRPr="00645793">
        <w:rPr>
          <w:rFonts w:cs="Arial"/>
        </w:rPr>
        <w:t xml:space="preserve">En caso que el emisor pertenezca </w:t>
      </w:r>
      <w:r w:rsidR="00627CD1" w:rsidRPr="00645793">
        <w:rPr>
          <w:rFonts w:cs="Arial"/>
        </w:rPr>
        <w:t>a un</w:t>
      </w:r>
      <w:r w:rsidRPr="00645793">
        <w:rPr>
          <w:rFonts w:cs="Arial"/>
        </w:rPr>
        <w:t xml:space="preserve"> grupo empresarial </w:t>
      </w:r>
      <w:r w:rsidR="00627CD1" w:rsidRPr="00645793">
        <w:rPr>
          <w:rFonts w:cs="Arial"/>
        </w:rPr>
        <w:t>también</w:t>
      </w:r>
      <w:r w:rsidRPr="00645793">
        <w:rPr>
          <w:rFonts w:cs="Arial"/>
        </w:rPr>
        <w:t xml:space="preserve"> </w:t>
      </w:r>
      <w:r w:rsidR="00627CD1" w:rsidRPr="00645793">
        <w:rPr>
          <w:rFonts w:cs="Arial"/>
        </w:rPr>
        <w:t>deberá</w:t>
      </w:r>
      <w:r w:rsidRPr="00645793">
        <w:rPr>
          <w:rFonts w:cs="Arial"/>
        </w:rPr>
        <w:t xml:space="preserve"> incluir las denominaciones de</w:t>
      </w:r>
      <w:r w:rsidR="00645793" w:rsidRPr="00645793">
        <w:rPr>
          <w:rFonts w:cs="Arial"/>
        </w:rPr>
        <w:t xml:space="preserve"> </w:t>
      </w:r>
      <w:r w:rsidRPr="00645793">
        <w:rPr>
          <w:rFonts w:cs="Arial"/>
        </w:rPr>
        <w:t>las sociedades, con las respectivas participaciones cuando corresponda:</w:t>
      </w:r>
    </w:p>
    <w:p w:rsidR="00645793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 controlante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Las vinculantes y vinculadas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Las </w:t>
      </w:r>
      <w:r w:rsidR="00627CD1" w:rsidRPr="00DB2DA9">
        <w:rPr>
          <w:rFonts w:cs="Arial"/>
        </w:rPr>
        <w:t>filiales</w:t>
      </w:r>
      <w:r w:rsidRPr="00DB2DA9">
        <w:rPr>
          <w:rFonts w:cs="Arial"/>
        </w:rPr>
        <w:t xml:space="preserve"> del emisor;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Las de otras sociedades que formen parte del grupo empresarial;</w:t>
      </w:r>
    </w:p>
    <w:p w:rsidR="00C311CD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Breve </w:t>
      </w:r>
      <w:r w:rsidR="00627CD1" w:rsidRPr="00DB2DA9">
        <w:rPr>
          <w:rFonts w:cs="Arial"/>
        </w:rPr>
        <w:t>descripción</w:t>
      </w:r>
      <w:r w:rsidRPr="00DB2DA9">
        <w:rPr>
          <w:rFonts w:cs="Arial"/>
        </w:rPr>
        <w:t xml:space="preserve"> del grupo empresarial, </w:t>
      </w:r>
      <w:r w:rsidR="00627CD1" w:rsidRPr="00DB2DA9">
        <w:rPr>
          <w:rFonts w:cs="Arial"/>
        </w:rPr>
        <w:t>la posición</w:t>
      </w:r>
      <w:r w:rsidRPr="00DB2DA9">
        <w:rPr>
          <w:rFonts w:cs="Arial"/>
        </w:rPr>
        <w:t xml:space="preserve"> del emisor dentro del grupo; </w:t>
      </w:r>
    </w:p>
    <w:p w:rsidR="00895757" w:rsidRPr="00DB2DA9" w:rsidRDefault="00895757" w:rsidP="002E79E8">
      <w:pPr>
        <w:pStyle w:val="Prrafodelista"/>
        <w:numPr>
          <w:ilvl w:val="0"/>
          <w:numId w:val="3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 </w:t>
      </w:r>
      <w:r w:rsidR="00627CD1" w:rsidRPr="00DB2DA9">
        <w:rPr>
          <w:rFonts w:cs="Arial"/>
        </w:rPr>
        <w:t>proporción</w:t>
      </w:r>
      <w:r w:rsidRPr="00DB2DA9">
        <w:rPr>
          <w:rFonts w:cs="Arial"/>
        </w:rPr>
        <w:t xml:space="preserve"> del derecho de voto del emisor con respecto a las filiales y a</w:t>
      </w:r>
      <w:r w:rsidR="00627CD1">
        <w:rPr>
          <w:rFonts w:cs="Arial"/>
        </w:rPr>
        <w:t xml:space="preserve"> </w:t>
      </w:r>
      <w:r w:rsidR="00627CD1" w:rsidRPr="00DB2DA9">
        <w:rPr>
          <w:rFonts w:cs="Arial"/>
        </w:rPr>
        <w:t>la controlante</w:t>
      </w:r>
      <w:r w:rsidRPr="00DB2DA9">
        <w:rPr>
          <w:rFonts w:cs="Arial"/>
        </w:rPr>
        <w:t>.</w:t>
      </w:r>
    </w:p>
    <w:p w:rsidR="00645793" w:rsidRDefault="00645793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627CD1" w:rsidP="002E79E8">
      <w:pPr>
        <w:pStyle w:val="Prrafodelista"/>
        <w:numPr>
          <w:ilvl w:val="0"/>
          <w:numId w:val="4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Características</w:t>
      </w:r>
      <w:r w:rsidR="00895757" w:rsidRPr="00DB2DA9">
        <w:rPr>
          <w:rFonts w:cs="Arial"/>
        </w:rPr>
        <w:t xml:space="preserve"> de </w:t>
      </w:r>
      <w:r w:rsidRPr="00DB2DA9">
        <w:rPr>
          <w:rFonts w:cs="Arial"/>
        </w:rPr>
        <w:t>la emisión</w:t>
      </w:r>
      <w:r w:rsidR="00895757" w:rsidRPr="00DB2DA9">
        <w:rPr>
          <w:rFonts w:cs="Arial"/>
        </w:rPr>
        <w:t xml:space="preserve"> que contenga como </w:t>
      </w:r>
      <w:r w:rsidRPr="00DB2DA9">
        <w:rPr>
          <w:rFonts w:cs="Arial"/>
        </w:rPr>
        <w:t>mínimo</w:t>
      </w:r>
      <w:r w:rsidR="00895757" w:rsidRPr="00DB2DA9">
        <w:rPr>
          <w:rFonts w:cs="Arial"/>
        </w:rPr>
        <w:t>:</w:t>
      </w:r>
    </w:p>
    <w:p w:rsidR="00DB2DA9" w:rsidRDefault="00DB2DA9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Nombre del emisor;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Denominación de </w:t>
      </w:r>
      <w:r w:rsidR="00627CD1" w:rsidRPr="00DB2DA9">
        <w:rPr>
          <w:rFonts w:cs="Arial"/>
        </w:rPr>
        <w:t>la emisión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Naturaleza del valor;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Clase de valor (cuando se refiera a acciones, especificar: las series, si son comunes o preferentes);</w:t>
      </w:r>
    </w:p>
    <w:p w:rsidR="00645793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Monto de la </w:t>
      </w:r>
      <w:r w:rsidR="00627CD1" w:rsidRPr="00DB2DA9">
        <w:rPr>
          <w:rFonts w:cs="Arial"/>
        </w:rPr>
        <w:t>emisión</w:t>
      </w:r>
      <w:r w:rsidRPr="00DB2DA9">
        <w:rPr>
          <w:rFonts w:cs="Arial"/>
        </w:rPr>
        <w:t xml:space="preserve"> (cuando se refiera a </w:t>
      </w:r>
      <w:r w:rsidR="00627CD1" w:rsidRPr="00DB2DA9">
        <w:rPr>
          <w:rFonts w:cs="Arial"/>
        </w:rPr>
        <w:t>acciones</w:t>
      </w:r>
      <w:r w:rsidRPr="00DB2DA9">
        <w:rPr>
          <w:rFonts w:cs="Arial"/>
        </w:rPr>
        <w:t xml:space="preserve"> debe, separarse como monto del capital social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total con </w:t>
      </w:r>
      <w:r w:rsidR="00627CD1" w:rsidRPr="00DB2DA9">
        <w:rPr>
          <w:rFonts w:cs="Arial"/>
        </w:rPr>
        <w:t>la cantidad</w:t>
      </w:r>
      <w:r w:rsidRPr="00DB2DA9">
        <w:rPr>
          <w:rFonts w:cs="Arial"/>
        </w:rPr>
        <w:t xml:space="preserve"> de acciones, capital social </w:t>
      </w:r>
      <w:r w:rsidR="00627CD1" w:rsidRPr="00DB2DA9">
        <w:rPr>
          <w:rFonts w:cs="Arial"/>
        </w:rPr>
        <w:t>mínimo</w:t>
      </w:r>
      <w:r w:rsidRPr="00DB2DA9">
        <w:rPr>
          <w:rFonts w:cs="Arial"/>
        </w:rPr>
        <w:t xml:space="preserve"> </w:t>
      </w:r>
      <w:r w:rsidR="00627CD1" w:rsidRPr="00DB2DA9">
        <w:rPr>
          <w:rFonts w:cs="Arial"/>
        </w:rPr>
        <w:t>y capital</w:t>
      </w:r>
      <w:r w:rsidRPr="00DB2DA9">
        <w:rPr>
          <w:rFonts w:cs="Arial"/>
        </w:rPr>
        <w:t xml:space="preserve"> social variable); 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Valor </w:t>
      </w:r>
      <w:r w:rsidR="00627CD1" w:rsidRPr="00DB2DA9">
        <w:rPr>
          <w:rFonts w:cs="Arial"/>
        </w:rPr>
        <w:t>mínimo</w:t>
      </w:r>
      <w:r w:rsidR="00627CD1">
        <w:rPr>
          <w:rFonts w:cs="Arial"/>
        </w:rPr>
        <w:t xml:space="preserve"> y múltiplo</w:t>
      </w:r>
      <w:r w:rsidR="00627CD1" w:rsidRPr="00DB2DA9">
        <w:rPr>
          <w:rFonts w:cs="Arial"/>
        </w:rPr>
        <w:t>s</w:t>
      </w:r>
      <w:r w:rsidRPr="00DB2DA9">
        <w:rPr>
          <w:rFonts w:cs="Arial"/>
        </w:rPr>
        <w:t xml:space="preserve"> de </w:t>
      </w:r>
      <w:r w:rsidR="00627CD1" w:rsidRPr="00DB2DA9">
        <w:rPr>
          <w:rFonts w:cs="Arial"/>
        </w:rPr>
        <w:t>contratación</w:t>
      </w:r>
      <w:r w:rsidRPr="00DB2DA9">
        <w:rPr>
          <w:rFonts w:cs="Arial"/>
        </w:rPr>
        <w:t xml:space="preserve"> de anotaciones </w:t>
      </w:r>
      <w:r w:rsidR="00627CD1" w:rsidRPr="00DB2DA9">
        <w:rPr>
          <w:rFonts w:cs="Arial"/>
        </w:rPr>
        <w:t>electrónicas</w:t>
      </w:r>
      <w:r w:rsidRPr="00DB2DA9">
        <w:rPr>
          <w:rFonts w:cs="Arial"/>
        </w:rPr>
        <w:t xml:space="preserve"> de valores en cuenta, o valor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nominal cuando sean acciones;</w:t>
      </w:r>
    </w:p>
    <w:p w:rsidR="00895757" w:rsidRPr="00DB2DA9" w:rsidRDefault="00627CD1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Moneda de negociación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de representacion de los </w:t>
      </w:r>
      <w:r w:rsidR="00C311CD">
        <w:rPr>
          <w:rFonts w:cs="Arial"/>
        </w:rPr>
        <w:t>valores: por anotaciones electróni</w:t>
      </w:r>
      <w:r w:rsidRPr="00DB2DA9">
        <w:rPr>
          <w:rFonts w:cs="Arial"/>
        </w:rPr>
        <w:t>cas de valores en cuenta o en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caso de acciones, representadas por certificados de acciones;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Transferencia de los valores: Expresar que los traspasos de los valores representados por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an</w:t>
      </w:r>
      <w:r w:rsidR="00C311CD">
        <w:rPr>
          <w:rFonts w:cs="Arial"/>
        </w:rPr>
        <w:t>otaciones en cuenta se efectuará</w:t>
      </w:r>
      <w:r w:rsidRPr="00DB2DA9">
        <w:rPr>
          <w:rFonts w:cs="Arial"/>
        </w:rPr>
        <w:t>n por medio de transferencia contable;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Redencion de los valores: Detallar las condiciones bajo las</w:t>
      </w:r>
      <w:r w:rsidR="00C311CD">
        <w:rPr>
          <w:rFonts w:cs="Arial"/>
        </w:rPr>
        <w:t xml:space="preserve"> cuales se redimirá</w:t>
      </w:r>
      <w:r w:rsidRPr="00DB2DA9">
        <w:rPr>
          <w:rFonts w:cs="Arial"/>
        </w:rPr>
        <w:t>n los valores, o hacer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constar que no aplica;</w:t>
      </w:r>
    </w:p>
    <w:p w:rsid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Plazo de </w:t>
      </w:r>
      <w:r w:rsidR="00C311CD" w:rsidRPr="00DB2DA9">
        <w:rPr>
          <w:rFonts w:cs="Arial"/>
        </w:rPr>
        <w:t>la emisión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y lugar de pago: </w:t>
      </w:r>
      <w:r w:rsidR="00C311CD" w:rsidRPr="00DB2DA9">
        <w:rPr>
          <w:rFonts w:cs="Arial"/>
        </w:rPr>
        <w:t>Detallar</w:t>
      </w:r>
      <w:r w:rsidRPr="00DB2DA9">
        <w:rPr>
          <w:rFonts w:cs="Arial"/>
        </w:rPr>
        <w:t xml:space="preserve"> de las condiciones de pago de capital </w:t>
      </w:r>
      <w:r w:rsidR="00C311CD" w:rsidRPr="00DB2DA9">
        <w:rPr>
          <w:rFonts w:cs="Arial"/>
        </w:rPr>
        <w:t>e intereses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de la </w:t>
      </w:r>
      <w:r w:rsidR="00C311CD" w:rsidRPr="00DB2DA9">
        <w:rPr>
          <w:rFonts w:cs="Arial"/>
        </w:rPr>
        <w:t>emisión</w:t>
      </w:r>
      <w:r w:rsidR="00C311CD">
        <w:rPr>
          <w:rFonts w:cs="Arial"/>
        </w:rPr>
        <w:t>: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Explicar</w:t>
      </w:r>
      <w:r w:rsidRPr="00DB2DA9">
        <w:rPr>
          <w:rFonts w:cs="Arial"/>
        </w:rPr>
        <w:t xml:space="preserve"> a que se refiere el 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especial, o</w:t>
      </w:r>
      <w:r w:rsidR="00DB2DA9">
        <w:rPr>
          <w:rFonts w:cs="Arial"/>
        </w:rPr>
        <w:t xml:space="preserve"> </w:t>
      </w:r>
      <w:r w:rsidRPr="00DB2DA9">
        <w:rPr>
          <w:rFonts w:cs="Arial"/>
        </w:rPr>
        <w:t xml:space="preserve">informar que no cuenta con respaldo o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específica</w:t>
      </w:r>
      <w:r w:rsidRPr="00DB2DA9">
        <w:rPr>
          <w:rFonts w:cs="Arial"/>
        </w:rPr>
        <w:t>;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Si la e</w:t>
      </w:r>
      <w:r w:rsidR="00C311CD">
        <w:rPr>
          <w:rFonts w:cs="Arial"/>
        </w:rPr>
        <w:t>misió</w:t>
      </w:r>
      <w:r w:rsidRPr="00DB2DA9">
        <w:rPr>
          <w:rFonts w:cs="Arial"/>
        </w:rPr>
        <w:t xml:space="preserve">n cuenta con </w:t>
      </w:r>
      <w:r w:rsidR="00C311CD" w:rsidRPr="00DB2DA9">
        <w:rPr>
          <w:rFonts w:cs="Arial"/>
        </w:rPr>
        <w:t>garantía</w:t>
      </w:r>
      <w:r w:rsidRPr="00DB2DA9">
        <w:rPr>
          <w:rFonts w:cs="Arial"/>
        </w:rPr>
        <w:t xml:space="preserve"> especifica, se </w:t>
      </w:r>
      <w:r w:rsidR="00C311CD" w:rsidRPr="00DB2DA9">
        <w:rPr>
          <w:rFonts w:cs="Arial"/>
        </w:rPr>
        <w:t>deberá</w:t>
      </w:r>
      <w:r w:rsidRPr="00DB2DA9">
        <w:rPr>
          <w:rFonts w:cs="Arial"/>
        </w:rPr>
        <w:t xml:space="preserve"> expresar en que </w:t>
      </w:r>
      <w:r w:rsidR="00C311CD" w:rsidRPr="00DB2DA9">
        <w:rPr>
          <w:rFonts w:cs="Arial"/>
        </w:rPr>
        <w:t>consistirá</w:t>
      </w:r>
      <w:r w:rsidRPr="00DB2DA9">
        <w:rPr>
          <w:rFonts w:cs="Arial"/>
        </w:rPr>
        <w:t xml:space="preserve"> la misma, con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todas sus </w:t>
      </w:r>
      <w:r w:rsidR="00C311CD" w:rsidRPr="00DB2DA9">
        <w:rPr>
          <w:rFonts w:cs="Arial"/>
        </w:rPr>
        <w:t>características</w:t>
      </w:r>
      <w:r w:rsidRPr="00DB2DA9">
        <w:rPr>
          <w:rFonts w:cs="Arial"/>
        </w:rPr>
        <w:t xml:space="preserve">, Incluyendo el </w:t>
      </w:r>
      <w:r w:rsidR="00C311CD" w:rsidRPr="00DB2DA9">
        <w:rPr>
          <w:rFonts w:cs="Arial"/>
        </w:rPr>
        <w:t>procedimiento</w:t>
      </w:r>
      <w:r w:rsidRPr="00DB2DA9">
        <w:rPr>
          <w:rFonts w:cs="Arial"/>
        </w:rPr>
        <w:t xml:space="preserve"> y </w:t>
      </w:r>
      <w:r w:rsidR="00C311CD" w:rsidRPr="00DB2DA9">
        <w:rPr>
          <w:rFonts w:cs="Arial"/>
        </w:rPr>
        <w:t>jurisdicción</w:t>
      </w:r>
      <w:r w:rsidRPr="00DB2DA9">
        <w:rPr>
          <w:rFonts w:cs="Arial"/>
        </w:rPr>
        <w:t xml:space="preserve"> en que </w:t>
      </w:r>
      <w:r w:rsidR="00C311CD" w:rsidRPr="00DB2DA9">
        <w:rPr>
          <w:rFonts w:cs="Arial"/>
        </w:rPr>
        <w:t>será</w:t>
      </w:r>
      <w:r w:rsidRPr="00DB2DA9">
        <w:rPr>
          <w:rFonts w:cs="Arial"/>
        </w:rPr>
        <w:t xml:space="preserve"> reclamada o hecha</w:t>
      </w:r>
      <w:r w:rsidR="00645793" w:rsidRPr="00DB2DA9">
        <w:rPr>
          <w:rFonts w:cs="Arial"/>
        </w:rPr>
        <w:t xml:space="preserve"> </w:t>
      </w:r>
      <w:r w:rsidR="00C311CD" w:rsidRPr="00DB2DA9">
        <w:rPr>
          <w:rFonts w:cs="Arial"/>
        </w:rPr>
        <w:t>efectiva</w:t>
      </w:r>
      <w:r w:rsidRPr="00DB2DA9">
        <w:rPr>
          <w:rFonts w:cs="Arial"/>
        </w:rPr>
        <w:t xml:space="preserve"> la</w:t>
      </w:r>
      <w:r w:rsidR="00C311CD">
        <w:rPr>
          <w:rFonts w:cs="Arial"/>
        </w:rPr>
        <w:t xml:space="preserve"> </w:t>
      </w:r>
      <w:r w:rsidRPr="00DB2DA9">
        <w:rPr>
          <w:rFonts w:cs="Arial"/>
        </w:rPr>
        <w:t>garant</w:t>
      </w:r>
      <w:r w:rsidR="00C311CD">
        <w:rPr>
          <w:rFonts w:cs="Arial"/>
        </w:rPr>
        <w:t>í</w:t>
      </w:r>
      <w:r w:rsidRPr="00DB2DA9">
        <w:rPr>
          <w:rFonts w:cs="Arial"/>
        </w:rPr>
        <w:t>a por los tenedores de los valores;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Destino de los recursos;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Negociabilidad en la </w:t>
      </w:r>
      <w:r w:rsidR="00C311CD" w:rsidRPr="00DB2DA9">
        <w:rPr>
          <w:rFonts w:cs="Arial"/>
        </w:rPr>
        <w:t>Bolsa</w:t>
      </w:r>
      <w:r w:rsidRPr="00DB2DA9">
        <w:rPr>
          <w:rFonts w:cs="Arial"/>
        </w:rPr>
        <w:t xml:space="preserve"> correspondiente;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Estructuración</w:t>
      </w:r>
      <w:r w:rsidR="00895757" w:rsidRPr="00DB2DA9">
        <w:rPr>
          <w:rFonts w:cs="Arial"/>
        </w:rPr>
        <w:t xml:space="preserve"> de los tramos a negociar de la</w:t>
      </w:r>
      <w:r>
        <w:rPr>
          <w:rFonts w:cs="Arial"/>
        </w:rPr>
        <w:t xml:space="preserve"> emisió</w:t>
      </w:r>
      <w:r w:rsidR="00895757" w:rsidRPr="00DB2DA9">
        <w:rPr>
          <w:rFonts w:cs="Arial"/>
        </w:rPr>
        <w:t>n, detallar las general</w:t>
      </w:r>
      <w:r>
        <w:rPr>
          <w:rFonts w:cs="Arial"/>
        </w:rPr>
        <w:t>i</w:t>
      </w:r>
      <w:r w:rsidR="00895757" w:rsidRPr="00DB2DA9">
        <w:rPr>
          <w:rFonts w:cs="Arial"/>
        </w:rPr>
        <w:t xml:space="preserve">dades de </w:t>
      </w:r>
      <w:r w:rsidRPr="00DB2DA9">
        <w:rPr>
          <w:rFonts w:cs="Arial"/>
        </w:rPr>
        <w:t>la forma</w:t>
      </w:r>
      <w:r w:rsidR="00895757" w:rsidRPr="00DB2DA9">
        <w:rPr>
          <w:rFonts w:cs="Arial"/>
        </w:rPr>
        <w:t xml:space="preserve"> en que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se estructuraran los tramos;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Rendimiento</w:t>
      </w:r>
      <w:r w:rsidR="00895757" w:rsidRPr="00DB2DA9">
        <w:rPr>
          <w:rFonts w:cs="Arial"/>
        </w:rPr>
        <w:t xml:space="preserve">: tasa de </w:t>
      </w:r>
      <w:r w:rsidRPr="00DB2DA9">
        <w:rPr>
          <w:rFonts w:cs="Arial"/>
        </w:rPr>
        <w:t>interés</w:t>
      </w:r>
      <w:r w:rsidR="00895757" w:rsidRPr="00DB2DA9">
        <w:rPr>
          <w:rFonts w:cs="Arial"/>
        </w:rPr>
        <w:t xml:space="preserve"> o de descuento aplicables durante todo el periodo de vigencia de la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emisión</w:t>
      </w:r>
      <w:r w:rsidR="00895757" w:rsidRPr="00DB2DA9">
        <w:rPr>
          <w:rFonts w:cs="Arial"/>
        </w:rPr>
        <w:t xml:space="preserve">. </w:t>
      </w:r>
      <w:r w:rsidR="006A56AC">
        <w:rPr>
          <w:rFonts w:cs="Arial"/>
        </w:rPr>
        <w:t>C</w:t>
      </w:r>
      <w:r w:rsidR="00895757" w:rsidRPr="00DB2DA9">
        <w:rPr>
          <w:rFonts w:cs="Arial"/>
        </w:rPr>
        <w:t xml:space="preserve">uando se refiera </w:t>
      </w:r>
      <w:r w:rsidRPr="00DB2DA9">
        <w:rPr>
          <w:rFonts w:cs="Arial"/>
        </w:rPr>
        <w:t>acciones</w:t>
      </w:r>
      <w:r w:rsidR="00895757" w:rsidRPr="00DB2DA9">
        <w:rPr>
          <w:rFonts w:cs="Arial"/>
        </w:rPr>
        <w:t xml:space="preserve">, debe sustituirse por </w:t>
      </w:r>
      <w:r w:rsidRPr="00DB2DA9">
        <w:rPr>
          <w:rFonts w:cs="Arial"/>
        </w:rPr>
        <w:t>política</w:t>
      </w:r>
      <w:r w:rsidR="00895757" w:rsidRPr="00DB2DA9">
        <w:rPr>
          <w:rFonts w:cs="Arial"/>
        </w:rPr>
        <w:t xml:space="preserve"> de dividendos;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I</w:t>
      </w:r>
      <w:r w:rsidRPr="00DB2DA9">
        <w:rPr>
          <w:rFonts w:cs="Arial"/>
        </w:rPr>
        <w:t>nterés</w:t>
      </w:r>
      <w:r w:rsidR="00895757" w:rsidRPr="00DB2DA9">
        <w:rPr>
          <w:rFonts w:cs="Arial"/>
        </w:rPr>
        <w:t xml:space="preserve"> moratorio; detalle de todas las condiciones relacionadas al </w:t>
      </w:r>
      <w:r w:rsidRPr="00DB2DA9">
        <w:rPr>
          <w:rFonts w:cs="Arial"/>
        </w:rPr>
        <w:t>interés</w:t>
      </w:r>
      <w:r w:rsidR="00895757" w:rsidRPr="00DB2DA9">
        <w:rPr>
          <w:rFonts w:cs="Arial"/>
        </w:rPr>
        <w:t xml:space="preserve"> que surja en caso de mora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en el pago del capital;</w:t>
      </w:r>
    </w:p>
    <w:p w:rsidR="00895757" w:rsidRPr="00DB2DA9" w:rsidRDefault="00C311CD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>
        <w:rPr>
          <w:rFonts w:cs="Arial"/>
        </w:rPr>
        <w:t>Custodia y depó</w:t>
      </w:r>
      <w:r w:rsidR="00895757" w:rsidRPr="00DB2DA9">
        <w:rPr>
          <w:rFonts w:cs="Arial"/>
        </w:rPr>
        <w:t xml:space="preserve">sito, </w:t>
      </w:r>
      <w:r w:rsidRPr="00DB2DA9">
        <w:rPr>
          <w:rFonts w:cs="Arial"/>
        </w:rPr>
        <w:t>detallar</w:t>
      </w:r>
      <w:r w:rsidR="00895757" w:rsidRPr="00DB2DA9">
        <w:rPr>
          <w:rFonts w:cs="Arial"/>
        </w:rPr>
        <w:t xml:space="preserve">, cuando aplique, que </w:t>
      </w:r>
      <w:r w:rsidRPr="00DB2DA9">
        <w:rPr>
          <w:rFonts w:cs="Arial"/>
        </w:rPr>
        <w:t>la emisión</w:t>
      </w:r>
      <w:r w:rsidR="00895757" w:rsidRPr="00DB2DA9">
        <w:rPr>
          <w:rFonts w:cs="Arial"/>
        </w:rPr>
        <w:t xml:space="preserve"> de los valores </w:t>
      </w:r>
      <w:r w:rsidRPr="00DB2DA9">
        <w:rPr>
          <w:rFonts w:cs="Arial"/>
        </w:rPr>
        <w:t>estará</w:t>
      </w:r>
      <w:r w:rsidR="00895757" w:rsidRPr="00DB2DA9">
        <w:rPr>
          <w:rFonts w:cs="Arial"/>
        </w:rPr>
        <w:t xml:space="preserve"> depositada en los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 xml:space="preserve">registros </w:t>
      </w:r>
      <w:r w:rsidRPr="00DB2DA9">
        <w:rPr>
          <w:rFonts w:cs="Arial"/>
        </w:rPr>
        <w:t>electrónicos</w:t>
      </w:r>
      <w:r w:rsidR="00895757" w:rsidRPr="00DB2DA9">
        <w:rPr>
          <w:rFonts w:cs="Arial"/>
        </w:rPr>
        <w:t xml:space="preserve"> que i1eva la sociedad especializada en el </w:t>
      </w:r>
      <w:r w:rsidRPr="00DB2DA9">
        <w:rPr>
          <w:rFonts w:cs="Arial"/>
        </w:rPr>
        <w:t>depósito</w:t>
      </w:r>
      <w:r w:rsidR="00895757" w:rsidRPr="00DB2DA9">
        <w:rPr>
          <w:rFonts w:cs="Arial"/>
        </w:rPr>
        <w:t xml:space="preserve"> y custodia de valores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contratada;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Forma y lugar de pago: </w:t>
      </w:r>
      <w:r w:rsidR="00C311CD" w:rsidRPr="00DB2DA9">
        <w:rPr>
          <w:rFonts w:cs="Arial"/>
        </w:rPr>
        <w:t>Detallar</w:t>
      </w:r>
      <w:r w:rsidRPr="00DB2DA9">
        <w:rPr>
          <w:rFonts w:cs="Arial"/>
        </w:rPr>
        <w:t xml:space="preserve"> de las condiciones de pago de capital </w:t>
      </w:r>
      <w:r w:rsidR="00C311CD" w:rsidRPr="00DB2DA9">
        <w:rPr>
          <w:rFonts w:cs="Arial"/>
        </w:rPr>
        <w:t>e intereses</w:t>
      </w:r>
      <w:r w:rsidRPr="00DB2DA9">
        <w:rPr>
          <w:rFonts w:cs="Arial"/>
        </w:rPr>
        <w:t>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Modificación a</w:t>
      </w:r>
      <w:r w:rsidR="00C311CD">
        <w:rPr>
          <w:rFonts w:cs="Arial"/>
        </w:rPr>
        <w:t xml:space="preserve"> </w:t>
      </w:r>
      <w:r w:rsidRPr="00DB2DA9">
        <w:rPr>
          <w:rFonts w:cs="Arial"/>
        </w:rPr>
        <w:t xml:space="preserve">las </w:t>
      </w:r>
      <w:r w:rsidR="00C311CD" w:rsidRPr="00DB2DA9">
        <w:rPr>
          <w:rFonts w:cs="Arial"/>
        </w:rPr>
        <w:t>características</w:t>
      </w:r>
      <w:r w:rsidRPr="00DB2DA9">
        <w:rPr>
          <w:rFonts w:cs="Arial"/>
        </w:rPr>
        <w:t xml:space="preserve"> </w:t>
      </w:r>
      <w:r w:rsidR="00C311CD" w:rsidRPr="00DB2DA9">
        <w:rPr>
          <w:rFonts w:cs="Arial"/>
        </w:rPr>
        <w:t>de la</w:t>
      </w:r>
      <w:r w:rsidR="00C311CD">
        <w:rPr>
          <w:rFonts w:cs="Arial"/>
        </w:rPr>
        <w:t xml:space="preserve"> emisión; señ</w:t>
      </w:r>
      <w:r w:rsidRPr="00DB2DA9">
        <w:rPr>
          <w:rFonts w:cs="Arial"/>
        </w:rPr>
        <w:t>alando claramente el procedimiento a seguir para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solicitar aprobación de modificaciones;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Plazo de negociación;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Cuando sean acciones, el detalle de los principales derechos y obligaciones conforme el Código de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Comercio;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Las clasificaciones de riesgo asignadas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emisión, los nombres de las clasificadoras, el significado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 la clasificación asignada y la fecha de la información financiera utilizada para elaborar el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dictamen;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Prelación </w:t>
      </w:r>
      <w:r w:rsidR="00C311CD" w:rsidRPr="00DB2DA9">
        <w:rPr>
          <w:rFonts w:cs="Arial"/>
        </w:rPr>
        <w:t>de pagos</w:t>
      </w:r>
      <w:r w:rsidRPr="00DB2DA9">
        <w:rPr>
          <w:rFonts w:cs="Arial"/>
        </w:rPr>
        <w:t>; y</w:t>
      </w:r>
    </w:p>
    <w:p w:rsidR="00895757" w:rsidRPr="00DB2DA9" w:rsidRDefault="00895757" w:rsidP="002E79E8">
      <w:pPr>
        <w:pStyle w:val="Prrafodelista"/>
        <w:numPr>
          <w:ilvl w:val="0"/>
          <w:numId w:val="5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Amortización de capital: Detallar d</w:t>
      </w:r>
      <w:r w:rsidR="00C311CD">
        <w:rPr>
          <w:rFonts w:cs="Arial"/>
        </w:rPr>
        <w:t>e las condiciones en que se amortizará</w:t>
      </w:r>
      <w:r w:rsidRPr="00DB2DA9">
        <w:rPr>
          <w:rFonts w:cs="Arial"/>
        </w:rPr>
        <w:t xml:space="preserve"> el capital, incluyendo tablas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 contenido,</w:t>
      </w:r>
    </w:p>
    <w:p w:rsidR="00645793" w:rsidRDefault="00645793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6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Autorizaciones </w:t>
      </w:r>
      <w:r w:rsidR="00C311CD" w:rsidRPr="00DB2DA9">
        <w:rPr>
          <w:rFonts w:cs="Arial"/>
        </w:rPr>
        <w:t>de la</w:t>
      </w:r>
      <w:r w:rsidRPr="00DB2DA9">
        <w:rPr>
          <w:rFonts w:cs="Arial"/>
        </w:rPr>
        <w:t xml:space="preserve"> emisión:</w:t>
      </w:r>
    </w:p>
    <w:p w:rsidR="00895757" w:rsidRPr="00DB2DA9" w:rsidRDefault="00895757" w:rsidP="002E79E8">
      <w:pPr>
        <w:pStyle w:val="Prrafodelista"/>
        <w:numPr>
          <w:ilvl w:val="0"/>
          <w:numId w:val="7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Fecha y sesión de la autoridad competente del emisor que autorizó </w:t>
      </w:r>
      <w:r w:rsidR="00C311CD" w:rsidRPr="00DB2DA9">
        <w:rPr>
          <w:rFonts w:cs="Arial"/>
        </w:rPr>
        <w:t>la emisión</w:t>
      </w:r>
      <w:r w:rsidRPr="00DB2DA9">
        <w:rPr>
          <w:rFonts w:cs="Arial"/>
        </w:rPr>
        <w:t>; y</w:t>
      </w:r>
    </w:p>
    <w:p w:rsidR="00895757" w:rsidRPr="00DB2DA9" w:rsidRDefault="00895757" w:rsidP="002E79E8">
      <w:pPr>
        <w:pStyle w:val="Prrafodelista"/>
        <w:numPr>
          <w:ilvl w:val="0"/>
          <w:numId w:val="7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Fecha y sesión de Consejo Directivo de </w:t>
      </w:r>
      <w:r w:rsidR="00C311CD" w:rsidRPr="00DB2DA9">
        <w:rPr>
          <w:rFonts w:cs="Arial"/>
        </w:rPr>
        <w:t>la Superintendencia</w:t>
      </w:r>
      <w:r w:rsidRPr="00DB2DA9">
        <w:rPr>
          <w:rFonts w:cs="Arial"/>
        </w:rPr>
        <w:t xml:space="preserve"> en que autorizó el asiento registral de la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emisión de valores,</w:t>
      </w:r>
    </w:p>
    <w:p w:rsidR="006A56AC" w:rsidRDefault="006A56AC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8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Información financiera:</w:t>
      </w:r>
    </w:p>
    <w:p w:rsidR="00645793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Estados financieros auditados sin consolidar y consolidados en caso de pertenecer a un grupo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empresarial, dictamen del auditor externo y notas a los estados financieros de dos ejercicios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anteriores como </w:t>
      </w:r>
      <w:r w:rsidR="00C311CD" w:rsidRPr="00DB2DA9">
        <w:rPr>
          <w:rFonts w:cs="Arial"/>
        </w:rPr>
        <w:t>mínima</w:t>
      </w:r>
      <w:r w:rsidRPr="00DB2DA9">
        <w:rPr>
          <w:rFonts w:cs="Arial"/>
        </w:rPr>
        <w:t>;</w:t>
      </w:r>
      <w:r w:rsidR="00645793" w:rsidRPr="00DB2DA9">
        <w:rPr>
          <w:rFonts w:cs="Arial"/>
        </w:rPr>
        <w:t xml:space="preserve"> 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 xml:space="preserve">Estados financieros del emisor a la fecha </w:t>
      </w:r>
      <w:r w:rsidR="00C311CD" w:rsidRPr="00DB2DA9">
        <w:rPr>
          <w:rFonts w:cs="Arial"/>
        </w:rPr>
        <w:t>más</w:t>
      </w:r>
      <w:r w:rsidRPr="00DB2DA9">
        <w:rPr>
          <w:rFonts w:cs="Arial"/>
        </w:rPr>
        <w:t xml:space="preserve"> reciente, esta debe ser </w:t>
      </w:r>
      <w:r w:rsidR="00C311CD" w:rsidRPr="00DB2DA9">
        <w:rPr>
          <w:rFonts w:cs="Arial"/>
        </w:rPr>
        <w:t>de los</w:t>
      </w:r>
      <w:r w:rsidRPr="00DB2DA9">
        <w:rPr>
          <w:rFonts w:cs="Arial"/>
        </w:rPr>
        <w:t xml:space="preserve"> dos meses anteriores a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 xml:space="preserve">la fecha de presentación de los documentos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Bolsa;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Indicadores financieros y su significado, de los dos ejercicios anteriores y a fecha reciente, es decir</w:t>
      </w:r>
      <w:r w:rsidR="00645793" w:rsidRPr="00DB2DA9">
        <w:rPr>
          <w:rFonts w:cs="Arial"/>
        </w:rPr>
        <w:t xml:space="preserve"> </w:t>
      </w:r>
      <w:r w:rsidR="00C311CD">
        <w:rPr>
          <w:rFonts w:cs="Arial"/>
        </w:rPr>
        <w:t>de los dos últimos</w:t>
      </w:r>
      <w:r w:rsidRPr="00DB2DA9">
        <w:rPr>
          <w:rFonts w:cs="Arial"/>
        </w:rPr>
        <w:t xml:space="preserve"> meses respecto de </w:t>
      </w:r>
      <w:r w:rsidR="00C311CD" w:rsidRPr="00DB2DA9">
        <w:rPr>
          <w:rFonts w:cs="Arial"/>
        </w:rPr>
        <w:t>la fecha</w:t>
      </w:r>
      <w:r w:rsidRPr="00DB2DA9">
        <w:rPr>
          <w:rFonts w:cs="Arial"/>
        </w:rPr>
        <w:t xml:space="preserve"> de presentación de los documentos </w:t>
      </w:r>
      <w:r w:rsidR="00C311CD" w:rsidRPr="00DB2DA9">
        <w:rPr>
          <w:rFonts w:cs="Arial"/>
        </w:rPr>
        <w:t>a la</w:t>
      </w:r>
      <w:r w:rsidRPr="00DB2DA9">
        <w:rPr>
          <w:rFonts w:cs="Arial"/>
        </w:rPr>
        <w:t xml:space="preserve"> Bolsa; y</w:t>
      </w:r>
    </w:p>
    <w:p w:rsidR="00895757" w:rsidRPr="00DB2DA9" w:rsidRDefault="00895757" w:rsidP="002E79E8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cs="Arial"/>
        </w:rPr>
      </w:pPr>
      <w:r w:rsidRPr="00DB2DA9">
        <w:rPr>
          <w:rFonts w:cs="Arial"/>
        </w:rPr>
        <w:t>Estados financieros consolid</w:t>
      </w:r>
      <w:r w:rsidR="00C311CD">
        <w:rPr>
          <w:rFonts w:cs="Arial"/>
        </w:rPr>
        <w:t>ados del controlante del emisor</w:t>
      </w:r>
      <w:r w:rsidRPr="00DB2DA9">
        <w:rPr>
          <w:rFonts w:cs="Arial"/>
        </w:rPr>
        <w:t>,</w:t>
      </w:r>
    </w:p>
    <w:p w:rsidR="00645793" w:rsidRDefault="00645793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>Informes completos de las clasificaciones de riesgo correspondiente a la emisión o al emisor en el caso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de</w:t>
      </w:r>
      <w:r w:rsidR="00C311CD">
        <w:rPr>
          <w:rFonts w:cs="Arial"/>
        </w:rPr>
        <w:t xml:space="preserve"> acci</w:t>
      </w:r>
      <w:r w:rsidRPr="00DB2DA9">
        <w:rPr>
          <w:rFonts w:cs="Arial"/>
        </w:rPr>
        <w:t>ones,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Factores de riesgo del emisor y de </w:t>
      </w:r>
      <w:r w:rsidR="00C311CD" w:rsidRPr="00DB2DA9">
        <w:rPr>
          <w:rFonts w:cs="Arial"/>
        </w:rPr>
        <w:t>la emisión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Procedimiento </w:t>
      </w:r>
      <w:r w:rsidR="00C311CD" w:rsidRPr="00DB2DA9">
        <w:rPr>
          <w:rFonts w:cs="Arial"/>
        </w:rPr>
        <w:t>a seguir</w:t>
      </w:r>
      <w:r w:rsidRPr="00DB2DA9">
        <w:rPr>
          <w:rFonts w:cs="Arial"/>
        </w:rPr>
        <w:t xml:space="preserve"> en caso de mora o </w:t>
      </w:r>
      <w:r w:rsidR="00C311CD" w:rsidRPr="00DB2DA9">
        <w:rPr>
          <w:rFonts w:cs="Arial"/>
        </w:rPr>
        <w:t>de acción</w:t>
      </w:r>
      <w:r w:rsidRPr="00DB2DA9">
        <w:rPr>
          <w:rFonts w:cs="Arial"/>
        </w:rPr>
        <w:t xml:space="preserve"> judicial en contra del emisor,</w:t>
      </w:r>
    </w:p>
    <w:p w:rsidR="00895757" w:rsidRPr="00DB2DA9" w:rsidRDefault="003F36E8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Ú</w:t>
      </w:r>
      <w:r w:rsidR="00895757" w:rsidRPr="00DB2DA9">
        <w:rPr>
          <w:rFonts w:cs="Arial"/>
        </w:rPr>
        <w:t xml:space="preserve">ltimo informe </w:t>
      </w:r>
      <w:r w:rsidR="00C311CD" w:rsidRPr="00DB2DA9">
        <w:rPr>
          <w:rFonts w:cs="Arial"/>
        </w:rPr>
        <w:t>de gobierno</w:t>
      </w:r>
      <w:r w:rsidR="00895757" w:rsidRPr="00DB2DA9">
        <w:rPr>
          <w:rFonts w:cs="Arial"/>
        </w:rPr>
        <w:t xml:space="preserve"> corporativo aprobado por la Junta General de Accionistas del emisor y hacer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 xml:space="preserve">referencia a sitio web u oficinas del emisor donde se pueda tener acceso a consultar las </w:t>
      </w:r>
      <w:r w:rsidR="00C311CD" w:rsidRPr="00DB2DA9">
        <w:rPr>
          <w:rFonts w:cs="Arial"/>
        </w:rPr>
        <w:t>políticas</w:t>
      </w:r>
      <w:r w:rsidR="00895757" w:rsidRPr="00DB2DA9">
        <w:rPr>
          <w:rFonts w:cs="Arial"/>
        </w:rPr>
        <w:t xml:space="preserve"> y el</w:t>
      </w:r>
      <w:r w:rsidR="00645793" w:rsidRPr="00DB2DA9">
        <w:rPr>
          <w:rFonts w:cs="Arial"/>
        </w:rPr>
        <w:t xml:space="preserve"> </w:t>
      </w:r>
      <w:r w:rsidR="00895757" w:rsidRPr="00DB2DA9">
        <w:rPr>
          <w:rFonts w:cs="Arial"/>
        </w:rPr>
        <w:t>código de gobierno corporativo adoptado por el emisor,</w:t>
      </w:r>
    </w:p>
    <w:p w:rsidR="00895757" w:rsidRPr="00DB2DA9" w:rsidRDefault="00C311CD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Prácti</w:t>
      </w:r>
      <w:r w:rsidR="00895757" w:rsidRPr="00DB2DA9">
        <w:rPr>
          <w:rFonts w:cs="Arial"/>
        </w:rPr>
        <w:t xml:space="preserve">cas y </w:t>
      </w:r>
      <w:r w:rsidRPr="00DB2DA9">
        <w:rPr>
          <w:rFonts w:cs="Arial"/>
        </w:rPr>
        <w:t>políticas</w:t>
      </w:r>
      <w:r w:rsidR="00895757" w:rsidRPr="00DB2DA9">
        <w:rPr>
          <w:rFonts w:cs="Arial"/>
        </w:rPr>
        <w:t xml:space="preserve"> del emisor en materia de gestión de </w:t>
      </w:r>
      <w:r w:rsidRPr="00DB2DA9">
        <w:rPr>
          <w:rFonts w:cs="Arial"/>
        </w:rPr>
        <w:t>riesgo</w:t>
      </w:r>
      <w:r w:rsidR="00895757" w:rsidRPr="00DB2DA9">
        <w:rPr>
          <w:rFonts w:cs="Arial"/>
        </w:rPr>
        <w:t>.</w:t>
      </w:r>
    </w:p>
    <w:p w:rsidR="00895757" w:rsidRPr="00DB2DA9" w:rsidRDefault="00895757" w:rsidP="002E79E8">
      <w:pPr>
        <w:pStyle w:val="Prrafodelista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cs="Arial"/>
        </w:rPr>
      </w:pPr>
      <w:r w:rsidRPr="00DB2DA9">
        <w:rPr>
          <w:rFonts w:cs="Arial"/>
        </w:rPr>
        <w:t xml:space="preserve">Cualquier otra información del emisor que se considere importante dar a conocer al </w:t>
      </w:r>
      <w:r w:rsidR="00C311CD" w:rsidRPr="00DB2DA9">
        <w:rPr>
          <w:rFonts w:cs="Arial"/>
        </w:rPr>
        <w:t>público</w:t>
      </w:r>
      <w:r w:rsidRPr="00DB2DA9">
        <w:rPr>
          <w:rFonts w:cs="Arial"/>
        </w:rPr>
        <w:t xml:space="preserve"> inversionista,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tal como: el cuerpo ejecutivo de la sociedad emisora, ubicación de sus agencias y sucursales, otros</w:t>
      </w:r>
      <w:r w:rsidR="00645793" w:rsidRPr="00DB2DA9">
        <w:rPr>
          <w:rFonts w:cs="Arial"/>
        </w:rPr>
        <w:t xml:space="preserve"> </w:t>
      </w:r>
      <w:r w:rsidRPr="00DB2DA9">
        <w:rPr>
          <w:rFonts w:cs="Arial"/>
        </w:rPr>
        <w:t>servicios que brinda el emisor, entre otros.</w:t>
      </w:r>
    </w:p>
    <w:p w:rsidR="00895757" w:rsidRPr="00895757" w:rsidRDefault="00895757" w:rsidP="0070404A">
      <w:pPr>
        <w:spacing w:after="0" w:line="240" w:lineRule="auto"/>
        <w:ind w:left="567" w:hanging="567"/>
        <w:jc w:val="both"/>
        <w:rPr>
          <w:rFonts w:cs="Arial"/>
        </w:rPr>
      </w:pPr>
    </w:p>
    <w:p w:rsidR="00895757" w:rsidRPr="00895757" w:rsidRDefault="00895757" w:rsidP="0070404A">
      <w:pPr>
        <w:spacing w:line="240" w:lineRule="auto"/>
        <w:ind w:left="567" w:hanging="567"/>
        <w:jc w:val="both"/>
        <w:rPr>
          <w:rFonts w:cs="Arial"/>
        </w:rPr>
      </w:pPr>
    </w:p>
    <w:p w:rsidR="00895757" w:rsidRDefault="00895757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645793" w:rsidRDefault="00645793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3F36E8" w:rsidRDefault="003F36E8" w:rsidP="0070404A">
      <w:pPr>
        <w:spacing w:line="240" w:lineRule="auto"/>
        <w:jc w:val="both"/>
        <w:rPr>
          <w:rFonts w:cs="Arial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977CE0" w:rsidRDefault="00977CE0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</w:p>
    <w:p w:rsidR="00FC5CBF" w:rsidRPr="00FC5CBF" w:rsidRDefault="00FC5CBF" w:rsidP="00FC5CBF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36"/>
        </w:rPr>
      </w:pPr>
      <w:r w:rsidRPr="00FC5CBF">
        <w:rPr>
          <w:rFonts w:cs="Arial"/>
          <w:b/>
          <w:bCs/>
          <w:sz w:val="36"/>
        </w:rPr>
        <w:t>ANEXO No. 2</w:t>
      </w:r>
    </w:p>
    <w:p w:rsidR="00FC5CBF" w:rsidRDefault="00FC5CBF" w:rsidP="00FB102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</w:rPr>
      </w:pPr>
    </w:p>
    <w:p w:rsidR="00895757" w:rsidRPr="00977CE0" w:rsidRDefault="00895757" w:rsidP="00FB102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</w:pPr>
      <w:r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PROSPECTO DE O</w:t>
      </w:r>
      <w:r w:rsidR="00FB1021"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FERTA DE EMISIONES DE VALORES TI</w:t>
      </w:r>
      <w:r w:rsidRPr="00977CE0">
        <w:rPr>
          <w:rFonts w:cs="Arial"/>
          <w:b/>
          <w:bCs/>
          <w:i/>
          <w:shadow/>
          <w:color w:val="0F243E" w:themeColor="text2" w:themeShade="80"/>
          <w:sz w:val="32"/>
          <w:u w:val="single"/>
        </w:rPr>
        <w:t>TULARIZADOS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FC5CBF" w:rsidRDefault="00FC5CBF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895757" w:rsidRDefault="00895757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95757">
        <w:rPr>
          <w:rFonts w:cs="Arial"/>
        </w:rPr>
        <w:t>EI prospecto de emisi</w:t>
      </w:r>
      <w:r>
        <w:rPr>
          <w:rFonts w:cs="Arial"/>
        </w:rPr>
        <w:t>ó</w:t>
      </w:r>
      <w:r w:rsidRPr="00895757">
        <w:rPr>
          <w:rFonts w:cs="Arial"/>
        </w:rPr>
        <w:t xml:space="preserve">n </w:t>
      </w:r>
      <w:r w:rsidR="00C311CD" w:rsidRPr="00895757">
        <w:rPr>
          <w:rFonts w:cs="Arial"/>
        </w:rPr>
        <w:t>deberá</w:t>
      </w:r>
      <w:r w:rsidR="00666037">
        <w:rPr>
          <w:rFonts w:cs="Arial"/>
        </w:rPr>
        <w:t xml:space="preserve"> contener, en los caso</w:t>
      </w:r>
      <w:r w:rsidRPr="00895757">
        <w:rPr>
          <w:rFonts w:cs="Arial"/>
        </w:rPr>
        <w:t>s que aplique conforme al tipo de activos titularizados</w:t>
      </w:r>
      <w:r w:rsidR="003F36E8">
        <w:rPr>
          <w:rFonts w:cs="Arial"/>
        </w:rPr>
        <w:t xml:space="preserve"> </w:t>
      </w:r>
      <w:r w:rsidR="00666037">
        <w:rPr>
          <w:rFonts w:cs="Arial"/>
        </w:rPr>
        <w:t>que respaldan l</w:t>
      </w:r>
      <w:r w:rsidRPr="00895757">
        <w:rPr>
          <w:rFonts w:cs="Arial"/>
        </w:rPr>
        <w:t>a emisi</w:t>
      </w:r>
      <w:r>
        <w:rPr>
          <w:rFonts w:cs="Arial"/>
        </w:rPr>
        <w:t>ó</w:t>
      </w:r>
      <w:r w:rsidRPr="00895757">
        <w:rPr>
          <w:rFonts w:cs="Arial"/>
        </w:rPr>
        <w:t>n, al menos la siguiente informaci</w:t>
      </w:r>
      <w:r>
        <w:rPr>
          <w:rFonts w:cs="Arial"/>
        </w:rPr>
        <w:t>ó</w:t>
      </w:r>
      <w:r w:rsidRPr="00895757">
        <w:rPr>
          <w:rFonts w:cs="Arial"/>
        </w:rPr>
        <w:t>n: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95757" w:rsidRP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Car</w:t>
      </w:r>
      <w:r w:rsidR="009657BD">
        <w:rPr>
          <w:rFonts w:cs="Arial"/>
        </w:rPr>
        <w:t>á</w:t>
      </w:r>
      <w:r w:rsidRPr="003F36E8">
        <w:rPr>
          <w:rFonts w:cs="Arial"/>
        </w:rPr>
        <w:t xml:space="preserve">tula, </w:t>
      </w:r>
      <w:r w:rsidR="00666037" w:rsidRPr="003F36E8">
        <w:rPr>
          <w:rFonts w:cs="Arial"/>
        </w:rPr>
        <w:t>la cual</w:t>
      </w:r>
      <w:r w:rsidRPr="003F36E8">
        <w:rPr>
          <w:rFonts w:cs="Arial"/>
        </w:rPr>
        <w:t xml:space="preserve"> debe contener como </w:t>
      </w:r>
      <w:r w:rsidR="00666037" w:rsidRPr="003F36E8">
        <w:rPr>
          <w:rFonts w:cs="Arial"/>
        </w:rPr>
        <w:t>mínimo</w:t>
      </w:r>
      <w:r w:rsidRPr="003F36E8">
        <w:rPr>
          <w:rFonts w:cs="Arial"/>
        </w:rPr>
        <w:t>: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social de la</w:t>
      </w:r>
      <w:r w:rsidR="00666037">
        <w:rPr>
          <w:rFonts w:cs="Arial"/>
        </w:rPr>
        <w:t xml:space="preserve"> </w:t>
      </w:r>
      <w:r w:rsidRPr="003F36E8">
        <w:rPr>
          <w:rFonts w:cs="Arial"/>
        </w:rPr>
        <w:t>Titularizadora;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del Fondo;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EI mont</w:t>
      </w:r>
      <w:r w:rsidR="009657BD">
        <w:rPr>
          <w:rFonts w:cs="Arial"/>
        </w:rPr>
        <w:t>o</w:t>
      </w:r>
      <w:r w:rsidRPr="003F36E8">
        <w:rPr>
          <w:rFonts w:cs="Arial"/>
        </w:rPr>
        <w:t xml:space="preserve"> de la emisión,</w:t>
      </w:r>
      <w:r w:rsidR="009657BD">
        <w:rPr>
          <w:rFonts w:cs="Arial"/>
        </w:rPr>
        <w:t xml:space="preserve"> detalle de los tramos con monto</w:t>
      </w:r>
      <w:r w:rsidRPr="003F36E8">
        <w:rPr>
          <w:rFonts w:cs="Arial"/>
        </w:rPr>
        <w:t>s;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Naturaleza del activo </w:t>
      </w:r>
      <w:r w:rsidR="00666037" w:rsidRPr="003F36E8">
        <w:rPr>
          <w:rFonts w:cs="Arial"/>
        </w:rPr>
        <w:t>a titularizar</w:t>
      </w:r>
      <w:r w:rsidRPr="003F36E8">
        <w:rPr>
          <w:rFonts w:cs="Arial"/>
        </w:rPr>
        <w:t xml:space="preserve"> </w:t>
      </w:r>
      <w:r w:rsidR="00666037" w:rsidRPr="003F36E8">
        <w:rPr>
          <w:rFonts w:cs="Times New Roman"/>
        </w:rPr>
        <w:t>y</w:t>
      </w:r>
      <w:r w:rsidR="00666037" w:rsidRPr="003F36E8">
        <w:rPr>
          <w:rFonts w:cs="Arial"/>
        </w:rPr>
        <w:t xml:space="preserve"> el</w:t>
      </w:r>
      <w:r w:rsidRPr="003F36E8">
        <w:rPr>
          <w:rFonts w:cs="Arial"/>
        </w:rPr>
        <w:t xml:space="preserve"> valor total de los </w:t>
      </w:r>
      <w:r w:rsidR="00666037" w:rsidRPr="003F36E8">
        <w:rPr>
          <w:rFonts w:cs="Arial"/>
        </w:rPr>
        <w:t>activos</w:t>
      </w:r>
      <w:r w:rsidRPr="003F36E8">
        <w:rPr>
          <w:rFonts w:cs="Arial"/>
        </w:rPr>
        <w:t>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Denominación social del emisor (Titularizadora a cargo del Fondo de titularización), agente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estructurador (Titularizadora), Casa y representante de tenedores de valores.</w:t>
      </w:r>
    </w:p>
    <w:p w:rsid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Principales </w:t>
      </w:r>
      <w:r w:rsidR="00666037" w:rsidRPr="003F36E8">
        <w:rPr>
          <w:rFonts w:cs="Arial"/>
        </w:rPr>
        <w:t>características</w:t>
      </w:r>
      <w:r w:rsidRPr="003F36E8">
        <w:rPr>
          <w:rFonts w:cs="Arial"/>
        </w:rPr>
        <w:t xml:space="preserve"> de </w:t>
      </w:r>
      <w:r w:rsidR="00666037" w:rsidRPr="003F36E8">
        <w:rPr>
          <w:rFonts w:cs="Arial"/>
        </w:rPr>
        <w:t>la emisión</w:t>
      </w:r>
      <w:r w:rsidRPr="003F36E8">
        <w:rPr>
          <w:rFonts w:cs="Arial"/>
        </w:rPr>
        <w:t>;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Referencias de:</w:t>
      </w:r>
    </w:p>
    <w:p w:rsidR="00895757" w:rsidRPr="003F36E8" w:rsidRDefault="00895757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Autorizaciones del órgano competente del emisor, para inscribirse en una </w:t>
      </w:r>
      <w:r w:rsidR="00666037" w:rsidRPr="003F36E8">
        <w:rPr>
          <w:rFonts w:cs="Arial"/>
        </w:rPr>
        <w:t>Bolsa</w:t>
      </w:r>
      <w:r w:rsidRPr="003F36E8">
        <w:rPr>
          <w:rFonts w:cs="Arial"/>
        </w:rPr>
        <w:t xml:space="preserve"> y registrarse en</w:t>
      </w:r>
      <w:r w:rsidR="003F36E8">
        <w:rPr>
          <w:rFonts w:cs="Arial"/>
        </w:rPr>
        <w:t xml:space="preserve"> </w:t>
      </w:r>
      <w:r w:rsidR="00666037" w:rsidRPr="003F36E8">
        <w:rPr>
          <w:rFonts w:cs="Arial"/>
        </w:rPr>
        <w:t>la Superintendencia</w:t>
      </w:r>
      <w:r w:rsidRPr="003F36E8">
        <w:rPr>
          <w:rFonts w:cs="Arial"/>
        </w:rPr>
        <w:t xml:space="preserve"> como emisor </w:t>
      </w:r>
      <w:r w:rsidR="00666037" w:rsidRPr="003F36E8">
        <w:rPr>
          <w:rFonts w:cs="Times New Roman"/>
        </w:rPr>
        <w:t>y</w:t>
      </w:r>
      <w:r w:rsidR="00666037" w:rsidRPr="003F36E8">
        <w:rPr>
          <w:rFonts w:cs="Arial"/>
        </w:rPr>
        <w:t xml:space="preserve"> de</w:t>
      </w:r>
      <w:r w:rsidRPr="003F36E8">
        <w:rPr>
          <w:rFonts w:cs="Arial"/>
        </w:rPr>
        <w:t xml:space="preserve"> la Emisión;</w:t>
      </w:r>
    </w:p>
    <w:p w:rsidR="00895757" w:rsidRPr="003F36E8" w:rsidRDefault="009657BD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Nú</w:t>
      </w:r>
      <w:r w:rsidR="00895757" w:rsidRPr="003F36E8">
        <w:rPr>
          <w:rFonts w:cs="Arial"/>
        </w:rPr>
        <w:t>mero y fecha de sesiones de acuerdos de Junta Directiva que autorizó la inscripción en una</w:t>
      </w:r>
      <w:r w:rsidR="003F36E8">
        <w:rPr>
          <w:rFonts w:cs="Arial"/>
        </w:rPr>
        <w:t xml:space="preserve"> </w:t>
      </w:r>
      <w:r w:rsidR="00496419" w:rsidRPr="003F36E8">
        <w:rPr>
          <w:rFonts w:cs="Arial"/>
        </w:rPr>
        <w:t>Bolsa</w:t>
      </w:r>
      <w:r w:rsidR="00895757" w:rsidRPr="003F36E8">
        <w:rPr>
          <w:rFonts w:cs="Arial"/>
        </w:rPr>
        <w:t xml:space="preserve"> y de registro autorizado por el Consejo Directivo de </w:t>
      </w:r>
      <w:r w:rsidR="00496419" w:rsidRPr="003F36E8">
        <w:rPr>
          <w:rFonts w:cs="Arial"/>
        </w:rPr>
        <w:t>la Superintendencia</w:t>
      </w:r>
      <w:r w:rsidR="00895757" w:rsidRPr="003F36E8">
        <w:rPr>
          <w:rFonts w:cs="Arial"/>
        </w:rPr>
        <w:t>; y</w:t>
      </w:r>
    </w:p>
    <w:p w:rsidR="00895757" w:rsidRPr="003F36E8" w:rsidRDefault="00895757" w:rsidP="002E79E8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Referencia de la escritura del contrato de titularización de activos titularizados, con las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 xml:space="preserve">referencias de </w:t>
      </w:r>
      <w:r w:rsidR="00496419" w:rsidRPr="003F36E8">
        <w:rPr>
          <w:rFonts w:cs="Arial"/>
        </w:rPr>
        <w:t>la misma</w:t>
      </w:r>
      <w:r w:rsidRPr="003F36E8">
        <w:rPr>
          <w:rFonts w:cs="Arial"/>
        </w:rPr>
        <w:t>, suscrita por la Titularizadora y el representante de tenedores</w:t>
      </w:r>
      <w:r w:rsidR="00AA0E5B">
        <w:rPr>
          <w:rFonts w:cs="Arial"/>
        </w:rPr>
        <w:t>.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Razones literales: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"Los valores objeto de esta oferta se encuentran asentados en el Registro </w:t>
      </w:r>
      <w:r w:rsidR="00496419" w:rsidRPr="003F36E8">
        <w:rPr>
          <w:rFonts w:cs="Arial"/>
        </w:rPr>
        <w:t>Público</w:t>
      </w:r>
      <w:r w:rsidRPr="003F36E8">
        <w:rPr>
          <w:rFonts w:cs="Arial"/>
        </w:rPr>
        <w:t xml:space="preserve"> de la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Super</w:t>
      </w:r>
      <w:r w:rsidR="00496419">
        <w:rPr>
          <w:rFonts w:cs="Arial"/>
        </w:rPr>
        <w:t>intendencia</w:t>
      </w:r>
      <w:r w:rsidRPr="003F36E8">
        <w:rPr>
          <w:rFonts w:cs="Arial"/>
        </w:rPr>
        <w:t>. Su registro no implica certificación sobre la calidad del valor o la solvencia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del emisor";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"La inscripción de la emisión en la bolsa no implica certificación sobre la calidad del valor o la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solvencia del emisor";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"Es responsabilidad del inversionista leer </w:t>
      </w:r>
      <w:r w:rsidR="00496419" w:rsidRPr="003F36E8">
        <w:rPr>
          <w:rFonts w:cs="Arial"/>
        </w:rPr>
        <w:t>la información</w:t>
      </w:r>
      <w:r w:rsidRPr="003F36E8">
        <w:rPr>
          <w:rFonts w:cs="Arial"/>
        </w:rPr>
        <w:t xml:space="preserve"> que contiene este prospecto"; y</w:t>
      </w:r>
    </w:p>
    <w:p w:rsidR="00895757" w:rsidRPr="003F36E8" w:rsidRDefault="00895757" w:rsidP="002E79E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Si la emisión se encuentra avalada par otras sociedades, se </w:t>
      </w:r>
      <w:r w:rsidR="00496419" w:rsidRPr="003F36E8">
        <w:rPr>
          <w:rFonts w:cs="Arial"/>
        </w:rPr>
        <w:t>deberá</w:t>
      </w:r>
      <w:r w:rsidR="00496419">
        <w:rPr>
          <w:rFonts w:cs="Arial"/>
        </w:rPr>
        <w:t xml:space="preserve"> indicar l</w:t>
      </w:r>
      <w:r w:rsidRPr="003F36E8">
        <w:rPr>
          <w:rFonts w:cs="Arial"/>
        </w:rPr>
        <w:t>o siguiente: "EI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avalista </w:t>
      </w:r>
      <w:r w:rsidR="00496419" w:rsidRPr="003F36E8">
        <w:rPr>
          <w:rFonts w:cs="Arial"/>
        </w:rPr>
        <w:t>de esta</w:t>
      </w:r>
      <w:r w:rsidRPr="003F36E8">
        <w:rPr>
          <w:rFonts w:cs="Arial"/>
        </w:rPr>
        <w:t xml:space="preserve"> emisión es responsable solidario del pago </w:t>
      </w:r>
      <w:r w:rsidR="00496419" w:rsidRPr="003F36E8">
        <w:rPr>
          <w:rFonts w:cs="Arial"/>
        </w:rPr>
        <w:t>de capital</w:t>
      </w:r>
      <w:r w:rsidRPr="003F36E8">
        <w:rPr>
          <w:rFonts w:cs="Arial"/>
        </w:rPr>
        <w:t xml:space="preserve"> e intereses de la presente</w:t>
      </w:r>
      <w:r w:rsidR="003F36E8">
        <w:rPr>
          <w:rFonts w:cs="Arial"/>
        </w:rPr>
        <w:t xml:space="preserve"> </w:t>
      </w:r>
      <w:r w:rsidRPr="003F36E8">
        <w:rPr>
          <w:rFonts w:cs="Arial"/>
        </w:rPr>
        <w:t>emisión".</w:t>
      </w:r>
    </w:p>
    <w:p w:rsidR="00895757" w:rsidRPr="003F36E8" w:rsidRDefault="00895757" w:rsidP="002E79E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Fecha: Indicar el mes </w:t>
      </w:r>
      <w:r w:rsidRPr="003F36E8">
        <w:rPr>
          <w:rFonts w:cs="Times New Roman"/>
        </w:rPr>
        <w:t>y</w:t>
      </w:r>
      <w:r w:rsidR="00496419">
        <w:rPr>
          <w:rFonts w:cs="Arial"/>
        </w:rPr>
        <w:t xml:space="preserve"> año</w:t>
      </w:r>
      <w:r w:rsidRPr="003F36E8">
        <w:rPr>
          <w:rFonts w:cs="Arial"/>
        </w:rPr>
        <w:t xml:space="preserve">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elaboración del prospecto.</w:t>
      </w:r>
    </w:p>
    <w:p w:rsidR="003F36E8" w:rsidRDefault="003F36E8" w:rsidP="00704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 xml:space="preserve">Contraportada, que </w:t>
      </w:r>
      <w:r w:rsidR="00496419" w:rsidRPr="003F36E8">
        <w:rPr>
          <w:rFonts w:cs="Arial"/>
        </w:rPr>
        <w:t>deberá</w:t>
      </w:r>
      <w:r w:rsidRPr="003F36E8">
        <w:rPr>
          <w:rFonts w:cs="Arial"/>
        </w:rPr>
        <w:t xml:space="preserve"> contener la siguiente información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sociedad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 xml:space="preserve"> Titularizadora,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casa de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corredores de bolsa, del auditor externo, del asesor legal </w:t>
      </w:r>
      <w:r w:rsidR="00496419" w:rsidRPr="003F36E8">
        <w:rPr>
          <w:rFonts w:cs="Times New Roman"/>
        </w:rPr>
        <w:t>y</w:t>
      </w:r>
      <w:r w:rsidR="00496419" w:rsidRPr="003F36E8">
        <w:rPr>
          <w:rFonts w:cs="Arial"/>
        </w:rPr>
        <w:t xml:space="preserve"> de</w:t>
      </w:r>
      <w:r w:rsidRPr="003F36E8">
        <w:rPr>
          <w:rFonts w:cs="Arial"/>
        </w:rPr>
        <w:t xml:space="preserve"> cualquier otra persona natural </w:t>
      </w:r>
      <w:r w:rsidRPr="003F36E8">
        <w:rPr>
          <w:rFonts w:cs="Times New Roman"/>
        </w:rPr>
        <w:t xml:space="preserve">o </w:t>
      </w:r>
      <w:r w:rsidR="003F36E8" w:rsidRPr="003F36E8">
        <w:rPr>
          <w:rFonts w:cs="Arial"/>
        </w:rPr>
        <w:t xml:space="preserve">jurídica </w:t>
      </w:r>
      <w:r w:rsidRPr="003F36E8">
        <w:rPr>
          <w:rFonts w:cs="Arial"/>
        </w:rPr>
        <w:t xml:space="preserve">que brinde servicios al fonda de titularización: Nombre, dirección, sitio de internet, </w:t>
      </w:r>
      <w:r w:rsidR="00496419" w:rsidRPr="003F36E8">
        <w:rPr>
          <w:rFonts w:cs="Arial"/>
        </w:rPr>
        <w:t>teléfono</w:t>
      </w:r>
      <w:r w:rsidRPr="003F36E8">
        <w:rPr>
          <w:rFonts w:cs="Arial"/>
        </w:rPr>
        <w:t xml:space="preserve">, </w:t>
      </w:r>
      <w:r w:rsidR="00496419" w:rsidRPr="003F36E8">
        <w:rPr>
          <w:rFonts w:cs="Arial"/>
        </w:rPr>
        <w:t>así</w:t>
      </w:r>
      <w:r w:rsidRPr="003F36E8">
        <w:rPr>
          <w:rFonts w:cs="Arial"/>
        </w:rPr>
        <w:t xml:space="preserve"> </w:t>
      </w:r>
      <w:r w:rsidR="00496419" w:rsidRPr="00AA0E5B">
        <w:rPr>
          <w:rFonts w:cs="Arial"/>
          <w:iCs/>
        </w:rPr>
        <w:t>como</w:t>
      </w:r>
      <w:r w:rsidRPr="00AA0E5B">
        <w:rPr>
          <w:rFonts w:cs="Arial"/>
          <w:iCs/>
        </w:rPr>
        <w:t xml:space="preserve"> </w:t>
      </w:r>
      <w:r w:rsidRPr="003F36E8">
        <w:rPr>
          <w:rFonts w:cs="Arial"/>
        </w:rPr>
        <w:t>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correo electrónico de </w:t>
      </w:r>
      <w:r w:rsidR="00496419" w:rsidRPr="003F36E8">
        <w:rPr>
          <w:rFonts w:cs="Arial"/>
        </w:rPr>
        <w:t>la persona</w:t>
      </w:r>
      <w:r w:rsidRPr="003F36E8">
        <w:rPr>
          <w:rFonts w:cs="Arial"/>
        </w:rPr>
        <w:t xml:space="preserve"> designada como contacto.</w:t>
      </w:r>
    </w:p>
    <w:p w:rsidR="003F36E8" w:rsidRDefault="003F36E8" w:rsidP="00666037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3F36E8" w:rsidRDefault="0066603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Í</w:t>
      </w:r>
      <w:r w:rsidR="00895757" w:rsidRPr="003F36E8">
        <w:rPr>
          <w:rFonts w:cs="Arial"/>
        </w:rPr>
        <w:t>ndice.</w:t>
      </w:r>
    </w:p>
    <w:p w:rsidR="003F36E8" w:rsidRPr="003F36E8" w:rsidRDefault="003F36E8" w:rsidP="00666037">
      <w:pPr>
        <w:pStyle w:val="Prrafodelista"/>
        <w:ind w:left="567" w:hanging="567"/>
        <w:rPr>
          <w:rFonts w:cs="Times New Roman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Declaración de veracidad de la información contenida en el Prospecto la cual debe otorgarse por 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Representante Legal o apoderado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Titularizadora en acta notarial.</w:t>
      </w:r>
    </w:p>
    <w:p w:rsidR="003F36E8" w:rsidRDefault="003F36E8" w:rsidP="00666037">
      <w:pPr>
        <w:pStyle w:val="Prrafodelista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</w:p>
    <w:p w:rsidR="003F36E8" w:rsidRDefault="00895757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 xml:space="preserve">Presentación del prospecto, el cual </w:t>
      </w:r>
      <w:r w:rsidR="00496419" w:rsidRPr="003F36E8">
        <w:rPr>
          <w:rFonts w:cs="Arial"/>
        </w:rPr>
        <w:t>deberá</w:t>
      </w:r>
      <w:r w:rsidRPr="003F36E8">
        <w:rPr>
          <w:rFonts w:cs="Arial"/>
        </w:rPr>
        <w:t xml:space="preserve"> estar suscrito por el representante legal de la Titularizadora,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 xml:space="preserve">actuando </w:t>
      </w:r>
      <w:r w:rsidR="00496419" w:rsidRPr="003F36E8">
        <w:rPr>
          <w:rFonts w:cs="Times New Roman"/>
        </w:rPr>
        <w:t>está</w:t>
      </w:r>
      <w:r w:rsidRPr="003F36E8">
        <w:rPr>
          <w:rFonts w:cs="Times New Roman"/>
        </w:rPr>
        <w:t xml:space="preserve"> </w:t>
      </w:r>
      <w:r w:rsidRPr="003F36E8">
        <w:rPr>
          <w:rFonts w:cs="Arial"/>
        </w:rPr>
        <w:t>en su calidad de administradora del Fondo respectivo.</w:t>
      </w:r>
    </w:p>
    <w:p w:rsidR="003F36E8" w:rsidRPr="003F36E8" w:rsidRDefault="003F36E8" w:rsidP="00666037">
      <w:pPr>
        <w:pStyle w:val="Prrafodelista"/>
        <w:ind w:left="567" w:hanging="567"/>
        <w:rPr>
          <w:rFonts w:cs="Arial"/>
        </w:rPr>
      </w:pPr>
    </w:p>
    <w:p w:rsidR="00895757" w:rsidRPr="003F36E8" w:rsidRDefault="00496419" w:rsidP="002E79E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Aprobaciones de la Emisión</w:t>
      </w:r>
      <w:r w:rsidR="00895757" w:rsidRPr="003F36E8">
        <w:rPr>
          <w:rFonts w:cs="Arial"/>
        </w:rPr>
        <w:t>. Referencias de: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Autorizaciones por parte del órgano competente del emisor del asiento registral en el Registro</w:t>
      </w:r>
      <w:r w:rsidR="003F36E8">
        <w:rPr>
          <w:rFonts w:cs="Arial"/>
        </w:rPr>
        <w:t xml:space="preserve"> </w:t>
      </w:r>
      <w:r w:rsidR="00AA0E5B">
        <w:rPr>
          <w:rFonts w:cs="Arial"/>
        </w:rPr>
        <w:t>Pú</w:t>
      </w:r>
      <w:r w:rsidR="00496419">
        <w:rPr>
          <w:rFonts w:cs="Arial"/>
        </w:rPr>
        <w:t>blico que lleva</w:t>
      </w:r>
      <w:r w:rsidRPr="003F36E8">
        <w:rPr>
          <w:rFonts w:cs="Arial"/>
        </w:rPr>
        <w:t xml:space="preserve">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 xml:space="preserve">Superintendencia, como emisor </w:t>
      </w:r>
      <w:r w:rsidRPr="003F36E8">
        <w:rPr>
          <w:rFonts w:cs="Times New Roman"/>
        </w:rPr>
        <w:t>y</w:t>
      </w:r>
      <w:r w:rsidR="00496419">
        <w:rPr>
          <w:rFonts w:cs="Times New Roman"/>
        </w:rPr>
        <w:t xml:space="preserve"> </w:t>
      </w:r>
      <w:r w:rsidRPr="003F36E8">
        <w:rPr>
          <w:rFonts w:cs="Arial"/>
        </w:rPr>
        <w:t>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emisión de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valores;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>N</w:t>
      </w:r>
      <w:r w:rsidR="00AA0E5B">
        <w:rPr>
          <w:rFonts w:cs="Arial"/>
        </w:rPr>
        <w:t>ú</w:t>
      </w:r>
      <w:r w:rsidRPr="003F36E8">
        <w:rPr>
          <w:rFonts w:cs="Arial"/>
        </w:rPr>
        <w:t>mero y fecha de sesiones de Consejo Directivo de l</w:t>
      </w:r>
      <w:r w:rsidR="00AA0E5B">
        <w:rPr>
          <w:rFonts w:cs="Arial"/>
        </w:rPr>
        <w:t>a Superintendencia, que autorizó</w:t>
      </w:r>
      <w:r w:rsidRPr="003F36E8">
        <w:rPr>
          <w:rFonts w:cs="Arial"/>
        </w:rPr>
        <w:t xml:space="preserve"> el asiento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registral de la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Titularizadora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como emisora a</w:t>
      </w:r>
      <w:r w:rsidR="00496419">
        <w:rPr>
          <w:rFonts w:cs="Arial"/>
        </w:rPr>
        <w:t xml:space="preserve"> </w:t>
      </w:r>
      <w:r w:rsidRPr="003F36E8">
        <w:rPr>
          <w:rFonts w:cs="Arial"/>
        </w:rPr>
        <w:t>c</w:t>
      </w:r>
      <w:r w:rsidR="00496419">
        <w:rPr>
          <w:rFonts w:cs="Arial"/>
        </w:rPr>
        <w:t>argo del Fondo de titularización</w:t>
      </w:r>
      <w:r w:rsidRPr="003F36E8">
        <w:rPr>
          <w:rFonts w:cs="Arial"/>
        </w:rPr>
        <w:t xml:space="preserve"> respectivo y la</w:t>
      </w:r>
      <w:r w:rsidR="00496419">
        <w:rPr>
          <w:rFonts w:cs="Arial"/>
        </w:rPr>
        <w:t xml:space="preserve"> emisión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de valores; y</w:t>
      </w:r>
    </w:p>
    <w:p w:rsidR="00895757" w:rsidRPr="003F36E8" w:rsidRDefault="00895757" w:rsidP="002E79E8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="Arial"/>
        </w:rPr>
      </w:pPr>
      <w:r w:rsidRPr="003F36E8">
        <w:rPr>
          <w:rFonts w:cs="Arial"/>
        </w:rPr>
        <w:t xml:space="preserve">Referencia de la escritura del contrato de </w:t>
      </w:r>
      <w:r w:rsidR="00496419" w:rsidRPr="003F36E8">
        <w:rPr>
          <w:rFonts w:cs="Arial"/>
        </w:rPr>
        <w:t>titularización</w:t>
      </w:r>
      <w:r w:rsidRPr="003F36E8">
        <w:rPr>
          <w:rFonts w:cs="Arial"/>
        </w:rPr>
        <w:t xml:space="preserve"> de activos titularizados (especificando el tipo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de activos de que se trate), con las referencias de la misma, suscrita por la Titularizadora y el</w:t>
      </w:r>
      <w:r w:rsidR="003F36E8" w:rsidRPr="003F36E8">
        <w:rPr>
          <w:rFonts w:cs="Arial"/>
        </w:rPr>
        <w:t xml:space="preserve"> </w:t>
      </w:r>
      <w:r w:rsidRPr="003F36E8">
        <w:rPr>
          <w:rFonts w:cs="Arial"/>
        </w:rPr>
        <w:t>representante de tenedores,</w:t>
      </w:r>
    </w:p>
    <w:p w:rsidR="003F36E8" w:rsidRDefault="003F36E8" w:rsidP="003F36E8">
      <w:pPr>
        <w:spacing w:after="0" w:line="240" w:lineRule="auto"/>
        <w:jc w:val="both"/>
        <w:rPr>
          <w:rFonts w:cs="Arial"/>
        </w:rPr>
      </w:pPr>
    </w:p>
    <w:p w:rsidR="00895757" w:rsidRPr="003F36E8" w:rsidRDefault="00496419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F36E8">
        <w:rPr>
          <w:rFonts w:cs="Arial"/>
        </w:rPr>
        <w:t>Características</w:t>
      </w:r>
      <w:r w:rsidR="00895757" w:rsidRPr="003F36E8">
        <w:rPr>
          <w:rFonts w:cs="Arial"/>
        </w:rPr>
        <w:t xml:space="preserve"> de la </w:t>
      </w:r>
      <w:r w:rsidRPr="003F36E8">
        <w:rPr>
          <w:rFonts w:cs="Arial"/>
        </w:rPr>
        <w:t>Emisión</w:t>
      </w:r>
      <w:r w:rsidR="00895757" w:rsidRPr="003F36E8">
        <w:rPr>
          <w:rFonts w:cs="Arial"/>
        </w:rPr>
        <w:t xml:space="preserve">, </w:t>
      </w:r>
      <w:r w:rsidRPr="003F36E8">
        <w:rPr>
          <w:rFonts w:cs="Arial"/>
        </w:rPr>
        <w:t>Deberán</w:t>
      </w:r>
      <w:r w:rsidR="00895757" w:rsidRPr="003F36E8">
        <w:rPr>
          <w:rFonts w:cs="Arial"/>
        </w:rPr>
        <w:t xml:space="preserve"> contener como </w:t>
      </w:r>
      <w:r w:rsidRPr="003F36E8">
        <w:rPr>
          <w:rFonts w:cs="Arial"/>
        </w:rPr>
        <w:t>mínimo</w:t>
      </w:r>
      <w:r w:rsidR="00895757" w:rsidRPr="003F36E8">
        <w:rPr>
          <w:rFonts w:cs="Arial"/>
        </w:rPr>
        <w:t xml:space="preserve">, </w:t>
      </w:r>
      <w:r w:rsidRPr="003F36E8">
        <w:rPr>
          <w:rFonts w:cs="Arial"/>
        </w:rPr>
        <w:t>información</w:t>
      </w:r>
      <w:r w:rsidR="00895757" w:rsidRPr="003F36E8">
        <w:rPr>
          <w:rFonts w:cs="Arial"/>
        </w:rPr>
        <w:t xml:space="preserve"> referida a: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de la</w:t>
      </w:r>
      <w:r>
        <w:rPr>
          <w:rFonts w:cs="Arial"/>
        </w:rPr>
        <w:t xml:space="preserve"> </w:t>
      </w:r>
      <w:r w:rsidR="00AA0E5B">
        <w:rPr>
          <w:rFonts w:cs="Arial"/>
        </w:rPr>
        <w:t>Titularizadora.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de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, en que conste si corresponden a valares de deuda o de </w:t>
      </w:r>
      <w:r w:rsidRPr="008C2DBD">
        <w:rPr>
          <w:rFonts w:cs="Arial"/>
        </w:rPr>
        <w:t>participación</w:t>
      </w:r>
      <w:r w:rsidR="003F36E8" w:rsidRPr="008C2DBD">
        <w:rPr>
          <w:rFonts w:cs="Arial"/>
        </w:rPr>
        <w:t xml:space="preserve"> </w:t>
      </w:r>
      <w:r w:rsidR="00895757" w:rsidRPr="008C2DBD">
        <w:rPr>
          <w:rFonts w:cs="Arial"/>
        </w:rPr>
        <w:t>en un patrimonio y el n</w:t>
      </w:r>
      <w:r w:rsidR="00AA0E5B">
        <w:rPr>
          <w:rFonts w:cs="Arial"/>
        </w:rPr>
        <w:t>ombre del Fondo que corresponde.</w:t>
      </w:r>
    </w:p>
    <w:p w:rsidR="00895757" w:rsidRP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Clase de valor.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Naturaleza del valor: Especificar que se refiere a valores que representan la </w:t>
      </w:r>
      <w:r w:rsidR="00496419" w:rsidRPr="008C2DBD">
        <w:rPr>
          <w:rFonts w:cs="Arial"/>
        </w:rPr>
        <w:t>participación</w:t>
      </w:r>
      <w:r w:rsidRPr="008C2DBD">
        <w:rPr>
          <w:rFonts w:cs="Arial"/>
        </w:rPr>
        <w:t xml:space="preserve"> en un</w:t>
      </w:r>
      <w:r w:rsidR="008C2DBD">
        <w:rPr>
          <w:rFonts w:cs="Arial"/>
        </w:rPr>
        <w:t xml:space="preserve"> </w:t>
      </w:r>
      <w:r w:rsidR="00496419" w:rsidRPr="008C2DBD">
        <w:rPr>
          <w:rFonts w:cs="Arial"/>
        </w:rPr>
        <w:t>crédito</w:t>
      </w:r>
      <w:r w:rsidRPr="008C2DBD">
        <w:rPr>
          <w:rFonts w:cs="Arial"/>
        </w:rPr>
        <w:t xml:space="preserve"> colectivo </w:t>
      </w:r>
      <w:r w:rsidR="00496419" w:rsidRPr="008C2DBD">
        <w:rPr>
          <w:rFonts w:cs="Arial"/>
        </w:rPr>
        <w:t>a cargo</w:t>
      </w:r>
      <w:r w:rsidRPr="008C2DBD">
        <w:rPr>
          <w:rFonts w:cs="Arial"/>
        </w:rPr>
        <w:t xml:space="preserve"> de un Fondo o en el pat</w:t>
      </w:r>
      <w:r w:rsidR="00AA0E5B">
        <w:rPr>
          <w:rFonts w:cs="Arial"/>
        </w:rPr>
        <w:t xml:space="preserve">rimonio de un Fondo, conforme lo </w:t>
      </w:r>
      <w:r w:rsidRPr="008C2DBD">
        <w:rPr>
          <w:rFonts w:cs="Arial"/>
        </w:rPr>
        <w:t>definido en el</w:t>
      </w:r>
      <w:r w:rsidR="00496419">
        <w:rPr>
          <w:rFonts w:cs="Arial"/>
        </w:rPr>
        <w:t xml:space="preserve"> </w:t>
      </w:r>
      <w:r w:rsidRPr="008C2DBD">
        <w:rPr>
          <w:rFonts w:cs="Arial"/>
        </w:rPr>
        <w:t>Art.</w:t>
      </w:r>
      <w:r w:rsidR="003F36E8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73 de la Ley de </w:t>
      </w:r>
      <w:r w:rsidR="00496419" w:rsidRPr="008C2DBD">
        <w:rPr>
          <w:rFonts w:cs="Arial"/>
        </w:rPr>
        <w:t>Titularización</w:t>
      </w:r>
      <w:r w:rsidR="00AA0E5B">
        <w:rPr>
          <w:rFonts w:cs="Arial"/>
        </w:rPr>
        <w:t xml:space="preserve"> de Activos.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Forma de </w:t>
      </w:r>
      <w:r w:rsidR="00496419" w:rsidRPr="008C2DBD">
        <w:rPr>
          <w:rFonts w:cs="Arial"/>
        </w:rPr>
        <w:t>representación</w:t>
      </w:r>
      <w:r w:rsidR="00AA0E5B">
        <w:rPr>
          <w:rFonts w:cs="Arial"/>
        </w:rPr>
        <w:t>,</w:t>
      </w:r>
      <w:r w:rsidRPr="008C2DBD">
        <w:rPr>
          <w:rFonts w:cs="Arial"/>
        </w:rPr>
        <w:t xml:space="preserve"> por anotaciones </w:t>
      </w:r>
      <w:r w:rsidR="00496419" w:rsidRPr="008C2DBD">
        <w:rPr>
          <w:rFonts w:cs="Arial"/>
        </w:rPr>
        <w:t>electrónicas</w:t>
      </w:r>
      <w:r w:rsidR="00AA0E5B">
        <w:rPr>
          <w:rFonts w:cs="Arial"/>
        </w:rPr>
        <w:t xml:space="preserve"> de valores en cuenta.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Moneda de negociación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Valor </w:t>
      </w:r>
      <w:r w:rsidR="00496419" w:rsidRPr="008C2DBD">
        <w:rPr>
          <w:rFonts w:cs="Arial"/>
        </w:rPr>
        <w:t>mínimo</w:t>
      </w:r>
      <w:r w:rsidRPr="008C2DBD">
        <w:rPr>
          <w:rFonts w:cs="Arial"/>
        </w:rPr>
        <w:t xml:space="preserve"> y </w:t>
      </w:r>
      <w:r w:rsidR="00496419" w:rsidRPr="008C2DBD">
        <w:rPr>
          <w:rFonts w:cs="Arial"/>
        </w:rPr>
        <w:t>múltiplos</w:t>
      </w:r>
      <w:r w:rsidRPr="008C2DBD">
        <w:rPr>
          <w:rFonts w:cs="Arial"/>
        </w:rPr>
        <w:t xml:space="preserve"> de </w:t>
      </w:r>
      <w:r w:rsidR="00496419" w:rsidRPr="008C2DBD">
        <w:rPr>
          <w:rFonts w:cs="Arial"/>
        </w:rPr>
        <w:t>contratación</w:t>
      </w:r>
      <w:r w:rsidRPr="008C2DBD">
        <w:rPr>
          <w:rFonts w:cs="Arial"/>
        </w:rPr>
        <w:t xml:space="preserve"> de las anotaciones </w:t>
      </w:r>
      <w:r w:rsidR="00496419" w:rsidRPr="008C2DBD">
        <w:rPr>
          <w:rFonts w:cs="Arial"/>
        </w:rPr>
        <w:t>electrónicas</w:t>
      </w:r>
      <w:r w:rsidR="00AA0E5B">
        <w:rPr>
          <w:rFonts w:cs="Arial"/>
        </w:rPr>
        <w:t xml:space="preserve"> de valores en cuenta.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Plazo de </w:t>
      </w:r>
      <w:r w:rsidR="00496419" w:rsidRPr="008C2DBD">
        <w:rPr>
          <w:rFonts w:cs="Arial"/>
        </w:rPr>
        <w:t>la emisión</w:t>
      </w:r>
      <w:r w:rsidR="00AA0E5B">
        <w:rPr>
          <w:rFonts w:cs="Arial"/>
        </w:rPr>
        <w:t>.</w:t>
      </w:r>
    </w:p>
    <w:p w:rsidR="00895757" w:rsidRP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Destino de los recursos.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Negociabilidad en la</w:t>
      </w:r>
      <w:r w:rsidR="00496419">
        <w:rPr>
          <w:rFonts w:cs="Arial"/>
        </w:rPr>
        <w:t xml:space="preserve"> </w:t>
      </w:r>
      <w:r w:rsidR="00496419" w:rsidRPr="008C2DBD">
        <w:rPr>
          <w:rFonts w:cs="Arial"/>
        </w:rPr>
        <w:t>Bolsa</w:t>
      </w:r>
      <w:r w:rsidR="00AA0E5B">
        <w:rPr>
          <w:rFonts w:cs="Arial"/>
        </w:rPr>
        <w:t xml:space="preserve"> respectiva.</w:t>
      </w:r>
    </w:p>
    <w:p w:rsid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Rendimiento (tasa de </w:t>
      </w:r>
      <w:r w:rsidR="00496419" w:rsidRPr="008C2DBD">
        <w:rPr>
          <w:rFonts w:cs="Arial"/>
        </w:rPr>
        <w:t>interés</w:t>
      </w:r>
      <w:r w:rsidRPr="008C2DBD">
        <w:rPr>
          <w:rFonts w:cs="Arial"/>
        </w:rPr>
        <w:t xml:space="preserve"> o de descuento): Detallar de todas las condiciones relacionadas a la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tasa de </w:t>
      </w:r>
      <w:r w:rsidR="00496419" w:rsidRPr="008C2DBD">
        <w:rPr>
          <w:rFonts w:cs="Arial"/>
        </w:rPr>
        <w:t>interés</w:t>
      </w:r>
      <w:r w:rsidRPr="008C2DBD">
        <w:rPr>
          <w:rFonts w:cs="Arial"/>
        </w:rPr>
        <w:t xml:space="preserve"> o de descuento</w:t>
      </w:r>
      <w:r w:rsidR="00AA0E5B">
        <w:rPr>
          <w:rFonts w:cs="Arial"/>
        </w:rPr>
        <w:t xml:space="preserve"> aplicables durante todo el perí</w:t>
      </w:r>
      <w:r w:rsidRPr="008C2DBD">
        <w:rPr>
          <w:rFonts w:cs="Arial"/>
        </w:rPr>
        <w:t>odo de vigencia de la</w:t>
      </w:r>
      <w:r w:rsidR="00496419">
        <w:rPr>
          <w:rFonts w:cs="Arial"/>
        </w:rPr>
        <w:t xml:space="preserve"> emisión</w:t>
      </w:r>
      <w:r w:rsidR="00AA0E5B">
        <w:rPr>
          <w:rFonts w:cs="Arial"/>
        </w:rPr>
        <w:t>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Interé</w:t>
      </w:r>
      <w:r w:rsidR="00895757" w:rsidRPr="008C2DBD">
        <w:rPr>
          <w:rFonts w:cs="Arial"/>
        </w:rPr>
        <w:t xml:space="preserve">s moratorio: Detallar de todas las condiciones relacionadas al </w:t>
      </w:r>
      <w:r w:rsidRPr="008C2DBD">
        <w:rPr>
          <w:rFonts w:cs="Arial"/>
        </w:rPr>
        <w:t>interés</w:t>
      </w:r>
      <w:r w:rsidR="00895757" w:rsidRPr="008C2DBD">
        <w:rPr>
          <w:rFonts w:cs="Arial"/>
        </w:rPr>
        <w:t xml:space="preserve"> que surja en caso de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mora en el pago del capital.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Estructuración</w:t>
      </w:r>
      <w:r w:rsidR="00895757" w:rsidRPr="008C2DBD">
        <w:rPr>
          <w:rFonts w:cs="Arial"/>
        </w:rPr>
        <w:t xml:space="preserve"> de los tramos a negociar: Detallar las generalidades de la forma en que se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estructuraran los tramos.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Prelación</w:t>
      </w:r>
      <w:r w:rsidR="00AA0E5B">
        <w:rPr>
          <w:rFonts w:cs="Arial"/>
        </w:rPr>
        <w:t xml:space="preserve"> de pagos.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Forma y lugar de pago: Detallar de las condiciones de pago de capital </w:t>
      </w:r>
      <w:r w:rsidR="00496419" w:rsidRPr="008C2DBD">
        <w:rPr>
          <w:rFonts w:cs="Arial"/>
        </w:rPr>
        <w:t>e intereses</w:t>
      </w:r>
      <w:r w:rsidR="00AA0E5B">
        <w:rPr>
          <w:rFonts w:cs="Arial"/>
        </w:rPr>
        <w:t>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de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: Si la </w:t>
      </w:r>
      <w:r w:rsidRPr="008C2DBD">
        <w:rPr>
          <w:rFonts w:cs="Arial"/>
        </w:rPr>
        <w:t>emisión</w:t>
      </w:r>
      <w:r w:rsidR="00895757" w:rsidRPr="008C2DBD">
        <w:rPr>
          <w:rFonts w:cs="Arial"/>
        </w:rPr>
        <w:t xml:space="preserve"> cuenta con </w:t>
      </w: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</w:t>
      </w:r>
      <w:r w:rsidR="00DA261E" w:rsidRPr="008C2DBD">
        <w:rPr>
          <w:rFonts w:cs="Arial"/>
        </w:rPr>
        <w:t>específica</w:t>
      </w:r>
      <w:r w:rsidR="00895757" w:rsidRPr="008C2DBD">
        <w:rPr>
          <w:rFonts w:cs="Arial"/>
        </w:rPr>
        <w:t xml:space="preserve">, se </w:t>
      </w:r>
      <w:r w:rsidRPr="008C2DBD">
        <w:rPr>
          <w:rFonts w:cs="Arial"/>
        </w:rPr>
        <w:t>deberá</w:t>
      </w:r>
      <w:r w:rsidR="00895757" w:rsidRPr="008C2DBD">
        <w:rPr>
          <w:rFonts w:cs="Arial"/>
        </w:rPr>
        <w:t xml:space="preserve"> expresar en que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consistirá</w:t>
      </w:r>
      <w:r w:rsidR="00895757" w:rsidRPr="008C2DBD">
        <w:rPr>
          <w:rFonts w:cs="Arial"/>
        </w:rPr>
        <w:t xml:space="preserve"> la misma, con todas sus </w:t>
      </w: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incluyendo el procedimiento y </w:t>
      </w:r>
      <w:r w:rsidRPr="008C2DBD">
        <w:rPr>
          <w:rFonts w:cs="Arial"/>
        </w:rPr>
        <w:t>jurisdicción</w:t>
      </w:r>
      <w:r w:rsidR="00895757" w:rsidRPr="008C2DBD">
        <w:rPr>
          <w:rFonts w:cs="Arial"/>
        </w:rPr>
        <w:t xml:space="preserve"> en que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reclamada o hecha efectiva </w:t>
      </w:r>
      <w:r w:rsidRPr="008C2DBD">
        <w:rPr>
          <w:rFonts w:cs="Arial"/>
        </w:rPr>
        <w:t>la garantía</w:t>
      </w:r>
      <w:r>
        <w:rPr>
          <w:rFonts w:cs="Arial"/>
        </w:rPr>
        <w:t xml:space="preserve"> po</w:t>
      </w:r>
      <w:r w:rsidR="00AA0E5B">
        <w:rPr>
          <w:rFonts w:cs="Arial"/>
        </w:rPr>
        <w:t>r los tenedores de los valores.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>Si la emision cuenta co</w:t>
      </w:r>
      <w:r>
        <w:rPr>
          <w:rFonts w:cs="Arial"/>
        </w:rPr>
        <w:t>n garantia especifica, se deberá</w:t>
      </w:r>
      <w:r w:rsidR="00AA0E5B">
        <w:rPr>
          <w:rFonts w:cs="Arial"/>
        </w:rPr>
        <w:t xml:space="preserve"> expresar en qué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consistirá</w:t>
      </w:r>
      <w:r w:rsidR="00895757" w:rsidRPr="008C2DBD">
        <w:rPr>
          <w:rFonts w:cs="Arial"/>
        </w:rPr>
        <w:t xml:space="preserve"> la misma, con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todas sus </w:t>
      </w: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incluyendo el procedimiento y </w:t>
      </w:r>
      <w:r w:rsidRPr="008C2DBD">
        <w:rPr>
          <w:rFonts w:cs="Arial"/>
        </w:rPr>
        <w:t>jurisdicción</w:t>
      </w:r>
      <w:r w:rsidR="00895757" w:rsidRPr="008C2DBD">
        <w:rPr>
          <w:rFonts w:cs="Arial"/>
        </w:rPr>
        <w:t xml:space="preserve"> en que </w:t>
      </w:r>
      <w:r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reclamada o hecha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>efectiva la</w:t>
      </w:r>
      <w:r>
        <w:rPr>
          <w:rFonts w:cs="Arial"/>
        </w:rPr>
        <w:t xml:space="preserve"> </w:t>
      </w:r>
      <w:r w:rsidRPr="008C2DBD">
        <w:rPr>
          <w:rFonts w:cs="Arial"/>
        </w:rPr>
        <w:t>garantía</w:t>
      </w:r>
      <w:r w:rsidR="00895757" w:rsidRPr="008C2DBD">
        <w:rPr>
          <w:rFonts w:cs="Arial"/>
        </w:rPr>
        <w:t xml:space="preserve"> p</w:t>
      </w:r>
      <w:r w:rsidR="00AA0E5B">
        <w:rPr>
          <w:rFonts w:cs="Arial"/>
        </w:rPr>
        <w:t>or los tenedores de los valores.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Transferencia de los valores: Expresar que los traspasos de los valores representados por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anotaciones en cuenta se </w:t>
      </w:r>
      <w:r w:rsidR="00AA0E5B">
        <w:rPr>
          <w:rFonts w:cs="Arial"/>
        </w:rPr>
        <w:t>efectuará</w:t>
      </w:r>
      <w:r w:rsidR="00496419" w:rsidRPr="008C2DBD">
        <w:rPr>
          <w:rFonts w:cs="Arial"/>
        </w:rPr>
        <w:t>n</w:t>
      </w:r>
      <w:r w:rsidRPr="008C2DBD">
        <w:rPr>
          <w:rFonts w:cs="Arial"/>
        </w:rPr>
        <w:t xml:space="preserve"> por </w:t>
      </w:r>
      <w:r w:rsidR="00AA0E5B">
        <w:rPr>
          <w:rFonts w:cs="Arial"/>
        </w:rPr>
        <w:t>medio de transferencia contable.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Redención</w:t>
      </w:r>
      <w:r w:rsidR="00895757" w:rsidRPr="008C2DBD">
        <w:rPr>
          <w:rFonts w:cs="Arial"/>
        </w:rPr>
        <w:t xml:space="preserve"> de los valores: Detallar las condiciones bajo las cuales se </w:t>
      </w:r>
      <w:r w:rsidRPr="008C2DBD">
        <w:rPr>
          <w:rFonts w:cs="Arial"/>
        </w:rPr>
        <w:t>redimirán</w:t>
      </w:r>
      <w:r w:rsidR="00895757" w:rsidRPr="008C2DBD">
        <w:rPr>
          <w:rFonts w:cs="Arial"/>
        </w:rPr>
        <w:t xml:space="preserve"> los valores o hacer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constar que no aplica.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Amortización</w:t>
      </w:r>
      <w:r w:rsidR="00895757" w:rsidRPr="008C2DBD">
        <w:rPr>
          <w:rFonts w:cs="Arial"/>
        </w:rPr>
        <w:t xml:space="preserve"> de capital: Detallar de las condiciones en que se amortizara </w:t>
      </w:r>
      <w:r w:rsidRPr="008C2DBD">
        <w:rPr>
          <w:rFonts w:cs="Arial"/>
        </w:rPr>
        <w:t>el capital</w:t>
      </w:r>
      <w:r w:rsidR="00895757" w:rsidRPr="008C2DBD">
        <w:rPr>
          <w:rFonts w:cs="Arial"/>
        </w:rPr>
        <w:t>, incluyendo tablas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de contenido.</w:t>
      </w:r>
    </w:p>
    <w:p w:rsidR="00895757" w:rsidRPr="008C2DBD" w:rsidRDefault="00496419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Plazo de negociació</w:t>
      </w:r>
      <w:r w:rsidRPr="008C2DBD">
        <w:rPr>
          <w:rFonts w:cs="Arial"/>
        </w:rPr>
        <w:t>n</w:t>
      </w:r>
      <w:r w:rsidR="00AA0E5B">
        <w:rPr>
          <w:rFonts w:cs="Arial"/>
        </w:rPr>
        <w:t>.</w:t>
      </w:r>
      <w:r w:rsidR="00895757" w:rsidRPr="008C2DBD">
        <w:rPr>
          <w:rFonts w:cs="Arial"/>
        </w:rPr>
        <w:t xml:space="preserve"> Exponer el plazo con los que cuenta la</w:t>
      </w:r>
      <w:r>
        <w:rPr>
          <w:rFonts w:cs="Arial"/>
        </w:rPr>
        <w:t xml:space="preserve"> </w:t>
      </w:r>
      <w:r w:rsidR="00AA0E5B">
        <w:rPr>
          <w:rFonts w:cs="Arial"/>
        </w:rPr>
        <w:t>Titularizadora para negociar.</w:t>
      </w:r>
    </w:p>
    <w:p w:rsidR="00895757" w:rsidRPr="008C2DBD" w:rsidRDefault="00895757" w:rsidP="002E79E8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EI 75% de </w:t>
      </w:r>
      <w:r w:rsidR="00496419" w:rsidRPr="008C2DBD">
        <w:rPr>
          <w:rFonts w:cs="Arial"/>
        </w:rPr>
        <w:t>la totalidad</w:t>
      </w:r>
      <w:r w:rsidRPr="008C2DBD">
        <w:rPr>
          <w:rFonts w:cs="Arial"/>
        </w:rPr>
        <w:t xml:space="preserve"> de la</w:t>
      </w:r>
      <w:r w:rsidR="00496419">
        <w:rPr>
          <w:rFonts w:cs="Arial"/>
        </w:rPr>
        <w:t xml:space="preserve"> </w:t>
      </w:r>
      <w:r w:rsidR="00496419" w:rsidRPr="008C2DBD">
        <w:rPr>
          <w:rFonts w:cs="Arial"/>
        </w:rPr>
        <w:t>emisión</w:t>
      </w:r>
      <w:r w:rsidRPr="008C2DBD">
        <w:rPr>
          <w:rFonts w:cs="Arial"/>
        </w:rPr>
        <w:t xml:space="preserve"> </w:t>
      </w:r>
      <w:r w:rsidR="00496419" w:rsidRPr="008C2DBD">
        <w:rPr>
          <w:rFonts w:cs="Arial"/>
        </w:rPr>
        <w:t>a que</w:t>
      </w:r>
      <w:r w:rsidRPr="008C2DBD">
        <w:rPr>
          <w:rFonts w:cs="Arial"/>
        </w:rPr>
        <w:t xml:space="preserve"> se refiere el </w:t>
      </w:r>
      <w:r w:rsidR="00496419" w:rsidRPr="008C2DBD">
        <w:rPr>
          <w:rFonts w:cs="Arial"/>
        </w:rPr>
        <w:t>artículo</w:t>
      </w:r>
      <w:r w:rsidRPr="008C2DBD">
        <w:rPr>
          <w:rFonts w:cs="Arial"/>
        </w:rPr>
        <w:t xml:space="preserve"> 7</w:t>
      </w:r>
      <w:r w:rsidR="00AA0E5B">
        <w:rPr>
          <w:rFonts w:cs="Arial"/>
        </w:rPr>
        <w:t>6</w:t>
      </w:r>
      <w:r w:rsidRPr="008C2DBD">
        <w:rPr>
          <w:rFonts w:cs="Arial"/>
        </w:rPr>
        <w:t xml:space="preserve"> de la Ley de </w:t>
      </w:r>
      <w:r w:rsidR="00496419" w:rsidRPr="008C2DBD">
        <w:rPr>
          <w:rFonts w:cs="Arial"/>
        </w:rPr>
        <w:t>Titularización</w:t>
      </w:r>
      <w:r w:rsidRPr="008C2DBD">
        <w:rPr>
          <w:rFonts w:cs="Arial"/>
        </w:rPr>
        <w:t xml:space="preserve"> de</w:t>
      </w:r>
      <w:r w:rsidR="008C2DBD">
        <w:rPr>
          <w:rFonts w:cs="Arial"/>
        </w:rPr>
        <w:t xml:space="preserve"> </w:t>
      </w:r>
      <w:r w:rsidR="00496419" w:rsidRPr="008C2DBD">
        <w:rPr>
          <w:rFonts w:cs="Arial"/>
        </w:rPr>
        <w:t>Activos</w:t>
      </w:r>
      <w:r w:rsidRPr="008C2DBD">
        <w:rPr>
          <w:rFonts w:cs="Arial"/>
        </w:rPr>
        <w:t>; y</w:t>
      </w:r>
    </w:p>
    <w:p w:rsidR="00895757" w:rsidRPr="008C2DBD" w:rsidRDefault="00895757" w:rsidP="002E79E8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El monto restante de la emisión, conforme a las disposiciones de la Bolsa en que se negociará la emisión.</w:t>
      </w:r>
    </w:p>
    <w:p w:rsidR="00895757" w:rsidRPr="00895757" w:rsidRDefault="00895757" w:rsidP="003F36E8">
      <w:pPr>
        <w:spacing w:after="0" w:line="240" w:lineRule="auto"/>
        <w:jc w:val="both"/>
        <w:rPr>
          <w:rFonts w:cs="Arial"/>
        </w:rPr>
      </w:pPr>
    </w:p>
    <w:p w:rsid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Modificaciones a las </w:t>
      </w:r>
      <w:r w:rsidR="00623ED7" w:rsidRPr="008C2DBD">
        <w:rPr>
          <w:rFonts w:cs="Arial"/>
        </w:rPr>
        <w:t>características</w:t>
      </w:r>
      <w:r w:rsidR="00623ED7">
        <w:rPr>
          <w:rFonts w:cs="Arial"/>
        </w:rPr>
        <w:t xml:space="preserve"> de la emisión</w:t>
      </w:r>
      <w:r w:rsidRPr="008C2DBD">
        <w:rPr>
          <w:rFonts w:cs="Arial"/>
        </w:rPr>
        <w:t>, se</w:t>
      </w:r>
      <w:r w:rsidR="00623ED7">
        <w:rPr>
          <w:rFonts w:cs="Arial"/>
        </w:rPr>
        <w:t>ñ</w:t>
      </w:r>
      <w:r w:rsidRPr="008C2DBD">
        <w:rPr>
          <w:rFonts w:cs="Arial"/>
        </w:rPr>
        <w:t>alando claramente el procedimiento a seguir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para solicitar </w:t>
      </w:r>
      <w:r w:rsidR="00623ED7" w:rsidRPr="008C2DBD">
        <w:rPr>
          <w:rFonts w:cs="Arial"/>
        </w:rPr>
        <w:t>aprobación</w:t>
      </w:r>
      <w:r w:rsidRPr="008C2DBD">
        <w:rPr>
          <w:rFonts w:cs="Arial"/>
        </w:rPr>
        <w:t xml:space="preserve"> de modificaciones;</w:t>
      </w:r>
    </w:p>
    <w:p w:rsidR="008C2DBD" w:rsidRDefault="00AA0E5B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Custodia y depó</w:t>
      </w:r>
      <w:r w:rsidR="00895757" w:rsidRPr="008C2DBD">
        <w:rPr>
          <w:rFonts w:cs="Arial"/>
        </w:rPr>
        <w:t>sito: Detall</w:t>
      </w:r>
      <w:r w:rsidR="00623ED7">
        <w:rPr>
          <w:rFonts w:cs="Arial"/>
        </w:rPr>
        <w:t>ar que la emisión</w:t>
      </w:r>
      <w:r w:rsidR="00895757" w:rsidRPr="008C2DBD">
        <w:rPr>
          <w:rFonts w:cs="Arial"/>
        </w:rPr>
        <w:t xml:space="preserve"> de los valores </w:t>
      </w:r>
      <w:r w:rsidR="00623ED7" w:rsidRPr="008C2DBD">
        <w:rPr>
          <w:rFonts w:cs="Arial"/>
        </w:rPr>
        <w:t>estará</w:t>
      </w:r>
      <w:r w:rsidR="00895757" w:rsidRPr="008C2DBD">
        <w:rPr>
          <w:rFonts w:cs="Arial"/>
        </w:rPr>
        <w:t xml:space="preserve"> depositada en los registros</w:t>
      </w:r>
      <w:r w:rsidR="008C2DBD" w:rsidRPr="008C2DBD">
        <w:rPr>
          <w:rFonts w:cs="Arial"/>
        </w:rPr>
        <w:t xml:space="preserve"> </w:t>
      </w:r>
      <w:r w:rsidR="00623ED7" w:rsidRPr="008C2DBD">
        <w:rPr>
          <w:rFonts w:cs="Arial"/>
        </w:rPr>
        <w:t>electrónicos</w:t>
      </w:r>
      <w:r w:rsidR="00895757" w:rsidRPr="008C2DBD">
        <w:rPr>
          <w:rFonts w:cs="Arial"/>
        </w:rPr>
        <w:t xml:space="preserve"> que </w:t>
      </w:r>
      <w:r w:rsidR="00623ED7" w:rsidRPr="008C2DBD">
        <w:rPr>
          <w:rFonts w:cs="Arial"/>
        </w:rPr>
        <w:t>lleva</w:t>
      </w:r>
      <w:r w:rsidR="00895757" w:rsidRPr="008C2DBD">
        <w:rPr>
          <w:rFonts w:cs="Arial"/>
        </w:rPr>
        <w:t xml:space="preserve"> la sociedad especializada en el </w:t>
      </w:r>
      <w:r w:rsidR="00623ED7" w:rsidRPr="008C2DBD">
        <w:rPr>
          <w:rFonts w:cs="Arial"/>
        </w:rPr>
        <w:t>depósito</w:t>
      </w:r>
      <w:r w:rsidR="00895757" w:rsidRPr="008C2DBD">
        <w:rPr>
          <w:rFonts w:cs="Arial"/>
        </w:rPr>
        <w:t xml:space="preserve"> y custodia de valores contratada,</w:t>
      </w:r>
      <w:r w:rsidR="008C2DBD" w:rsidRPr="008C2DBD">
        <w:rPr>
          <w:rFonts w:cs="Arial"/>
        </w:rPr>
        <w:t xml:space="preserve"> </w:t>
      </w:r>
      <w:r>
        <w:rPr>
          <w:rFonts w:cs="Arial"/>
        </w:rPr>
        <w:t>para lo</w:t>
      </w:r>
      <w:r w:rsidR="00895757" w:rsidRPr="008C2DBD">
        <w:rPr>
          <w:rFonts w:cs="Arial"/>
        </w:rPr>
        <w:t xml:space="preserve"> cual </w:t>
      </w:r>
      <w:r w:rsidR="00623ED7" w:rsidRPr="008C2DBD">
        <w:rPr>
          <w:rFonts w:cs="Arial"/>
        </w:rPr>
        <w:t>será</w:t>
      </w:r>
      <w:r w:rsidR="00895757" w:rsidRPr="008C2DBD">
        <w:rPr>
          <w:rFonts w:cs="Arial"/>
        </w:rPr>
        <w:t xml:space="preserve"> necesario presentar el testimonio del contrato de </w:t>
      </w:r>
      <w:r w:rsidR="00623ED7" w:rsidRPr="008C2DBD">
        <w:rPr>
          <w:rFonts w:cs="Arial"/>
        </w:rPr>
        <w:t>titularización</w:t>
      </w:r>
      <w:r w:rsidR="00895757" w:rsidRPr="008C2DBD">
        <w:rPr>
          <w:rFonts w:cs="Arial"/>
        </w:rPr>
        <w:t xml:space="preserve"> correspondiente a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favor de </w:t>
      </w:r>
      <w:r w:rsidR="00623ED7">
        <w:rPr>
          <w:rFonts w:cs="Arial"/>
        </w:rPr>
        <w:t>la depositaria y la certificación</w:t>
      </w:r>
      <w:r w:rsidR="00895757" w:rsidRPr="008C2DBD">
        <w:rPr>
          <w:rFonts w:cs="Arial"/>
        </w:rPr>
        <w:t xml:space="preserve"> del asiento registral que emita la Superintendencia, a la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>que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se refiere el </w:t>
      </w:r>
      <w:r w:rsidR="00623ED7" w:rsidRPr="008C2DBD">
        <w:rPr>
          <w:rFonts w:cs="Arial"/>
        </w:rPr>
        <w:t>párrafo</w:t>
      </w:r>
      <w:r w:rsidR="00895757" w:rsidRPr="008C2DBD">
        <w:rPr>
          <w:rFonts w:cs="Arial"/>
        </w:rPr>
        <w:t xml:space="preserve"> final del </w:t>
      </w:r>
      <w:r w:rsidR="00623ED7" w:rsidRPr="008C2DBD">
        <w:rPr>
          <w:rFonts w:cs="Arial"/>
        </w:rPr>
        <w:t>artículo</w:t>
      </w:r>
      <w:r w:rsidR="00895757" w:rsidRPr="008C2DBD">
        <w:rPr>
          <w:rFonts w:cs="Arial"/>
        </w:rPr>
        <w:t xml:space="preserve"> 35 de la Ley de Anotaciones </w:t>
      </w:r>
      <w:r w:rsidR="00623ED7" w:rsidRPr="008C2DBD">
        <w:rPr>
          <w:rFonts w:cs="Arial"/>
        </w:rPr>
        <w:t>Electrónicas</w:t>
      </w:r>
      <w:r w:rsidR="00895757" w:rsidRPr="008C2DBD">
        <w:rPr>
          <w:rFonts w:cs="Arial"/>
        </w:rPr>
        <w:t xml:space="preserve"> de Valores en Cuenta;</w:t>
      </w:r>
    </w:p>
    <w:p w:rsidR="008C2DBD" w:rsidRDefault="00623ED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Clasificación</w:t>
      </w:r>
      <w:r w:rsidR="00895757" w:rsidRPr="008C2DBD">
        <w:rPr>
          <w:rFonts w:cs="Arial"/>
        </w:rPr>
        <w:t xml:space="preserve"> de riesgo: Detallar la </w:t>
      </w:r>
      <w:r w:rsidRPr="008C2DBD">
        <w:rPr>
          <w:rFonts w:cs="Arial"/>
        </w:rPr>
        <w:t>categoría</w:t>
      </w:r>
      <w:r w:rsidR="00895757" w:rsidRPr="008C2DBD">
        <w:rPr>
          <w:rFonts w:cs="Arial"/>
        </w:rPr>
        <w:t xml:space="preserve"> de riesgo asignada y su significado o implicaciones,</w:t>
      </w:r>
      <w:r w:rsidR="008C2DBD" w:rsidRP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fecha de referencia de la </w:t>
      </w:r>
      <w:r w:rsidRPr="008C2DBD">
        <w:rPr>
          <w:rFonts w:cs="Arial"/>
        </w:rPr>
        <w:t>clasificación</w:t>
      </w:r>
      <w:r w:rsidR="00895757" w:rsidRPr="008C2DBD">
        <w:rPr>
          <w:rFonts w:cs="Arial"/>
        </w:rPr>
        <w:t xml:space="preserve"> y de la </w:t>
      </w: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financiera utilizada como base para la</w:t>
      </w:r>
      <w:r w:rsidR="008C2DBD" w:rsidRPr="008C2DBD">
        <w:rPr>
          <w:rFonts w:cs="Arial"/>
        </w:rPr>
        <w:t xml:space="preserve"> </w:t>
      </w:r>
      <w:r>
        <w:rPr>
          <w:rFonts w:cs="Arial"/>
        </w:rPr>
        <w:t>clasificación</w:t>
      </w:r>
      <w:r w:rsidR="00895757" w:rsidRPr="008C2DBD">
        <w:rPr>
          <w:rFonts w:cs="Arial"/>
        </w:rPr>
        <w:t xml:space="preserve">, </w:t>
      </w:r>
      <w:r w:rsidRPr="008C2DBD">
        <w:rPr>
          <w:rFonts w:cs="Arial"/>
        </w:rPr>
        <w:t>así</w:t>
      </w:r>
      <w:r w:rsidR="00895757" w:rsidRPr="008C2DBD">
        <w:rPr>
          <w:rFonts w:cs="Arial"/>
        </w:rPr>
        <w:t xml:space="preserve"> como la</w:t>
      </w:r>
      <w:r>
        <w:rPr>
          <w:rFonts w:cs="Arial"/>
        </w:rPr>
        <w:t xml:space="preserve"> </w:t>
      </w:r>
      <w:r w:rsidRPr="008C2DBD">
        <w:rPr>
          <w:rFonts w:cs="Arial"/>
        </w:rPr>
        <w:t>denominación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 xml:space="preserve"> de </w:t>
      </w:r>
      <w:r w:rsidRPr="008C2DBD">
        <w:rPr>
          <w:rFonts w:cs="Arial"/>
        </w:rPr>
        <w:t>la sociedad</w:t>
      </w:r>
      <w:r w:rsidR="00895757" w:rsidRPr="008C2DBD">
        <w:rPr>
          <w:rFonts w:cs="Arial"/>
        </w:rPr>
        <w:t xml:space="preserve"> clasificadora de riesgo; y</w:t>
      </w:r>
    </w:p>
    <w:p w:rsidR="00895757" w:rsidRPr="008C2DBD" w:rsidRDefault="00895757" w:rsidP="002E79E8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Procedimiento </w:t>
      </w:r>
      <w:r w:rsidR="00623ED7" w:rsidRPr="008C2DBD">
        <w:rPr>
          <w:rFonts w:cs="Arial"/>
        </w:rPr>
        <w:t>a seguir</w:t>
      </w:r>
      <w:r w:rsidRPr="008C2DBD">
        <w:rPr>
          <w:rFonts w:cs="Arial"/>
        </w:rPr>
        <w:t xml:space="preserve"> en caso de mora o de </w:t>
      </w:r>
      <w:r w:rsidR="00623ED7" w:rsidRPr="008C2DBD">
        <w:rPr>
          <w:rFonts w:cs="Arial"/>
        </w:rPr>
        <w:t>acción</w:t>
      </w:r>
      <w:r w:rsidRPr="008C2DBD">
        <w:rPr>
          <w:rFonts w:cs="Arial"/>
        </w:rPr>
        <w:t xml:space="preserve"> judicial en contra de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623ED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de la</w:t>
      </w:r>
      <w:r>
        <w:rPr>
          <w:rFonts w:cs="Arial"/>
        </w:rPr>
        <w:t xml:space="preserve"> </w:t>
      </w:r>
      <w:r w:rsidR="00895757" w:rsidRPr="008C2DBD">
        <w:rPr>
          <w:rFonts w:cs="Arial"/>
        </w:rPr>
        <w:t>Titularizadora:</w:t>
      </w:r>
    </w:p>
    <w:p w:rsidR="00895757" w:rsidRPr="008C2DBD" w:rsidRDefault="00623ED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Denominación</w:t>
      </w:r>
      <w:r w:rsidR="00895757" w:rsidRPr="008C2DBD">
        <w:rPr>
          <w:rFonts w:cs="Arial"/>
        </w:rPr>
        <w:t xml:space="preserve"> s</w:t>
      </w:r>
      <w:r>
        <w:rPr>
          <w:rFonts w:cs="Arial"/>
        </w:rPr>
        <w:t xml:space="preserve">ocial, nombre comercial, Número de Identificación </w:t>
      </w:r>
      <w:r w:rsidR="00895757" w:rsidRPr="008C2DBD">
        <w:rPr>
          <w:rFonts w:cs="Arial"/>
        </w:rPr>
        <w:t xml:space="preserve">Tributaria, </w:t>
      </w:r>
      <w:r w:rsidRPr="008C2DBD">
        <w:rPr>
          <w:rFonts w:cs="Arial"/>
        </w:rPr>
        <w:t>números</w:t>
      </w:r>
      <w:r w:rsidR="00895757" w:rsidRPr="008C2DBD">
        <w:rPr>
          <w:rFonts w:cs="Arial"/>
        </w:rPr>
        <w:t xml:space="preserve"> y fecha de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inscripción</w:t>
      </w:r>
      <w:r w:rsidR="00895757" w:rsidRPr="008C2DBD">
        <w:rPr>
          <w:rFonts w:cs="Arial"/>
        </w:rPr>
        <w:t xml:space="preserve"> en el Registro, </w:t>
      </w:r>
      <w:r w:rsidRPr="008C2DBD">
        <w:rPr>
          <w:rFonts w:cs="Arial"/>
        </w:rPr>
        <w:t>dirección</w:t>
      </w:r>
      <w:r w:rsidR="00895757" w:rsidRPr="008C2DBD">
        <w:rPr>
          <w:rFonts w:cs="Arial"/>
        </w:rPr>
        <w:t xml:space="preserve"> de la oficina p</w:t>
      </w:r>
      <w:r>
        <w:rPr>
          <w:rFonts w:cs="Arial"/>
        </w:rPr>
        <w:t>rincipal, números</w:t>
      </w:r>
      <w:r w:rsidR="00895757" w:rsidRPr="008C2DBD">
        <w:rPr>
          <w:rFonts w:cs="Arial"/>
        </w:rPr>
        <w:t xml:space="preserve"> de </w:t>
      </w:r>
      <w:r w:rsidRPr="008C2DBD">
        <w:rPr>
          <w:rFonts w:cs="Arial"/>
        </w:rPr>
        <w:t>teléfono</w:t>
      </w:r>
      <w:r w:rsidR="00895757" w:rsidRPr="008C2DBD">
        <w:rPr>
          <w:rFonts w:cs="Arial"/>
        </w:rPr>
        <w:t xml:space="preserve"> y fax, correo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electrónico</w:t>
      </w:r>
      <w:r>
        <w:rPr>
          <w:rFonts w:cs="Arial"/>
        </w:rPr>
        <w:t>, dirección</w:t>
      </w:r>
      <w:r w:rsidR="00895757" w:rsidRPr="008C2DBD">
        <w:rPr>
          <w:rFonts w:cs="Arial"/>
        </w:rPr>
        <w:t xml:space="preserve"> del sitio de Internet;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Detalle de los accionistas, sea persona natural o </w:t>
      </w:r>
      <w:r w:rsidR="00623ED7" w:rsidRPr="008C2DBD">
        <w:rPr>
          <w:rFonts w:cs="Arial"/>
        </w:rPr>
        <w:t>jurídica</w:t>
      </w:r>
      <w:r w:rsidRPr="008C2DBD">
        <w:rPr>
          <w:rFonts w:cs="Arial"/>
        </w:rPr>
        <w:t xml:space="preserve">, propietario, directamente o a </w:t>
      </w:r>
      <w:r w:rsidR="00623ED7" w:rsidRPr="008C2DBD">
        <w:rPr>
          <w:rFonts w:cs="Arial"/>
        </w:rPr>
        <w:t>través</w:t>
      </w:r>
      <w:r w:rsidRPr="008C2DBD">
        <w:rPr>
          <w:rFonts w:cs="Arial"/>
        </w:rPr>
        <w:t xml:space="preserve"> de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interp</w:t>
      </w:r>
      <w:r w:rsidR="00623ED7">
        <w:rPr>
          <w:rFonts w:cs="Arial"/>
        </w:rPr>
        <w:t>ó</w:t>
      </w:r>
      <w:r w:rsidRPr="008C2DBD">
        <w:rPr>
          <w:rFonts w:cs="Arial"/>
        </w:rPr>
        <w:t xml:space="preserve">sita persona, en forma individual o conjunta con otros accionistas, de </w:t>
      </w:r>
      <w:r w:rsidR="00623ED7" w:rsidRPr="008C2DBD">
        <w:rPr>
          <w:rFonts w:cs="Arial"/>
        </w:rPr>
        <w:t>más</w:t>
      </w:r>
      <w:r w:rsidRPr="008C2DBD">
        <w:rPr>
          <w:rFonts w:cs="Arial"/>
        </w:rPr>
        <w:t xml:space="preserve"> del cincuenta por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ciento de las acciones representativas del capital. </w:t>
      </w:r>
      <w:r w:rsidR="00623ED7" w:rsidRPr="008C2DBD">
        <w:rPr>
          <w:rFonts w:cs="Arial"/>
        </w:rPr>
        <w:t>Y en</w:t>
      </w:r>
      <w:r w:rsidRPr="008C2DBD">
        <w:rPr>
          <w:rFonts w:cs="Arial"/>
        </w:rPr>
        <w:t xml:space="preserve"> caso de no existir los anteriores, detallar los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accionistas propietarios directamente o a </w:t>
      </w:r>
      <w:r w:rsidR="00AA0E5B">
        <w:rPr>
          <w:rFonts w:cs="Arial"/>
        </w:rPr>
        <w:t>través</w:t>
      </w:r>
      <w:r w:rsidRPr="008C2DBD">
        <w:rPr>
          <w:rFonts w:cs="Arial"/>
        </w:rPr>
        <w:t xml:space="preserve"> </w:t>
      </w:r>
      <w:r w:rsidR="00623ED7">
        <w:rPr>
          <w:rFonts w:cs="Arial"/>
        </w:rPr>
        <w:t>de interpó</w:t>
      </w:r>
      <w:r w:rsidRPr="008C2DBD">
        <w:rPr>
          <w:rFonts w:cs="Arial"/>
        </w:rPr>
        <w:t>sita persona, en forma individual o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conjunta con otros accionistas, del diez por ciento o </w:t>
      </w:r>
      <w:r w:rsidR="00623ED7" w:rsidRPr="008C2DBD">
        <w:rPr>
          <w:rFonts w:cs="Arial"/>
        </w:rPr>
        <w:t>más</w:t>
      </w:r>
      <w:r w:rsidRPr="008C2DBD">
        <w:rPr>
          <w:rFonts w:cs="Arial"/>
        </w:rPr>
        <w:t xml:space="preserve"> de las accio</w:t>
      </w:r>
      <w:r w:rsidR="00AA0E5B">
        <w:rPr>
          <w:rFonts w:cs="Arial"/>
        </w:rPr>
        <w:t>nes representativas del capital.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Detallar las emisiones asentadas en el Registro </w:t>
      </w:r>
      <w:r w:rsidR="00623ED7" w:rsidRPr="008C2DBD">
        <w:rPr>
          <w:rFonts w:cs="Arial"/>
        </w:rPr>
        <w:t>Público</w:t>
      </w:r>
      <w:r w:rsidRPr="008C2DBD">
        <w:rPr>
          <w:rFonts w:cs="Arial"/>
        </w:rPr>
        <w:t xml:space="preserve"> como </w:t>
      </w:r>
      <w:r w:rsidR="00623ED7" w:rsidRPr="008C2DBD">
        <w:rPr>
          <w:rFonts w:cs="Arial"/>
        </w:rPr>
        <w:t>máximo</w:t>
      </w:r>
      <w:r w:rsidR="00623ED7">
        <w:rPr>
          <w:rFonts w:cs="Arial"/>
        </w:rPr>
        <w:t xml:space="preserve"> durante los últimos </w:t>
      </w:r>
      <w:r w:rsidRPr="008C2DBD">
        <w:rPr>
          <w:rFonts w:cs="Arial"/>
        </w:rPr>
        <w:t>cinco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a</w:t>
      </w:r>
      <w:r w:rsidR="00623ED7">
        <w:rPr>
          <w:rFonts w:cs="Arial"/>
        </w:rPr>
        <w:t>ños</w:t>
      </w:r>
      <w:r w:rsidRPr="008C2DBD">
        <w:rPr>
          <w:rFonts w:cs="Arial"/>
        </w:rPr>
        <w:t xml:space="preserve"> anteriores al presente prospecto, indicando: </w:t>
      </w:r>
      <w:r w:rsidR="00623ED7" w:rsidRPr="008C2DBD">
        <w:rPr>
          <w:rFonts w:cs="Arial"/>
        </w:rPr>
        <w:t>denominación</w:t>
      </w:r>
      <w:r w:rsidRPr="008C2DBD">
        <w:rPr>
          <w:rFonts w:cs="Arial"/>
        </w:rPr>
        <w:t>, monto, activos titularizados y la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fecha de registro.</w:t>
      </w:r>
    </w:p>
    <w:p w:rsid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Nomina de la Junta Directiva, gerente general o directores ejecutivos de la Titularizadora detallando</w:t>
      </w:r>
      <w:r w:rsidR="008C2DBD" w:rsidRPr="008C2DBD">
        <w:rPr>
          <w:rFonts w:cs="Arial"/>
        </w:rPr>
        <w:t xml:space="preserve"> </w:t>
      </w:r>
      <w:r w:rsidR="00AA0E5B">
        <w:rPr>
          <w:rFonts w:cs="Arial"/>
        </w:rPr>
        <w:t>el nú</w:t>
      </w:r>
      <w:r w:rsidRPr="008C2DBD">
        <w:rPr>
          <w:rFonts w:cs="Arial"/>
        </w:rPr>
        <w:t xml:space="preserve">mero de asiento registral en el Registro </w:t>
      </w:r>
      <w:r w:rsidR="00623ED7" w:rsidRPr="008C2DBD">
        <w:rPr>
          <w:rFonts w:cs="Arial"/>
        </w:rPr>
        <w:t>Público</w:t>
      </w:r>
      <w:r w:rsidR="00623ED7">
        <w:rPr>
          <w:rFonts w:cs="Arial"/>
        </w:rPr>
        <w:t xml:space="preserve"> y un resumen del currí</w:t>
      </w:r>
      <w:r w:rsidRPr="008C2DBD">
        <w:rPr>
          <w:rFonts w:cs="Arial"/>
        </w:rPr>
        <w:t>culum vitae de los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mismos.</w:t>
      </w:r>
    </w:p>
    <w:p w:rsidR="00895757" w:rsidRPr="008C2DBD" w:rsidRDefault="00623ED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>Información</w:t>
      </w:r>
      <w:r w:rsidR="00895757" w:rsidRPr="008C2DBD">
        <w:rPr>
          <w:rFonts w:cs="Arial"/>
        </w:rPr>
        <w:t xml:space="preserve"> relevante (incluyendo li</w:t>
      </w:r>
      <w:r w:rsidR="00AA0E5B">
        <w:rPr>
          <w:rFonts w:cs="Arial"/>
        </w:rPr>
        <w:t>tigios promovidos en su contra).</w:t>
      </w:r>
    </w:p>
    <w:p w:rsidR="00895757" w:rsidRPr="008C2DBD" w:rsidRDefault="00895757" w:rsidP="002E79E8">
      <w:pPr>
        <w:pStyle w:val="Prrafodelista"/>
        <w:numPr>
          <w:ilvl w:val="0"/>
          <w:numId w:val="16"/>
        </w:numPr>
        <w:spacing w:after="0" w:line="240" w:lineRule="auto"/>
        <w:ind w:left="1068"/>
        <w:jc w:val="both"/>
        <w:rPr>
          <w:rFonts w:cs="Arial"/>
        </w:rPr>
      </w:pPr>
      <w:r w:rsidRPr="008C2DBD">
        <w:rPr>
          <w:rFonts w:cs="Arial"/>
        </w:rPr>
        <w:t xml:space="preserve">En caso que la sociedad Titularizadora pertenezca a un grupo empresarial,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 una breve</w:t>
      </w:r>
      <w:r w:rsidR="008C2DBD" w:rsidRPr="008C2DBD">
        <w:rPr>
          <w:rFonts w:cs="Arial"/>
        </w:rPr>
        <w:t xml:space="preserve"> </w:t>
      </w:r>
      <w:r w:rsidR="00623ED7" w:rsidRPr="008C2DBD">
        <w:rPr>
          <w:rFonts w:cs="Arial"/>
        </w:rPr>
        <w:t>descripción</w:t>
      </w:r>
      <w:r w:rsidRPr="008C2DBD">
        <w:rPr>
          <w:rFonts w:cs="Arial"/>
        </w:rPr>
        <w:t xml:space="preserve"> del grupo y la </w:t>
      </w:r>
      <w:r w:rsidR="00623ED7" w:rsidRPr="008C2DBD">
        <w:rPr>
          <w:rFonts w:cs="Arial"/>
        </w:rPr>
        <w:t>posición</w:t>
      </w:r>
      <w:r w:rsidRPr="008C2DBD">
        <w:rPr>
          <w:rFonts w:cs="Arial"/>
        </w:rPr>
        <w:t xml:space="preserve"> de la Titularizadora dentro del mismo; </w:t>
      </w:r>
      <w:r w:rsidR="00623ED7" w:rsidRPr="008C2DBD">
        <w:rPr>
          <w:rFonts w:cs="Arial"/>
        </w:rPr>
        <w:t>así</w:t>
      </w:r>
      <w:r w:rsidRPr="008C2DBD">
        <w:rPr>
          <w:rFonts w:cs="Arial"/>
        </w:rPr>
        <w:t xml:space="preserve"> como las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>denominaciones con las respectivas participaciones de las sociedades que forman parte del grupo y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cuando corresponda sobre:</w:t>
      </w:r>
    </w:p>
    <w:p w:rsidR="00895757" w:rsidRPr="008C2DBD" w:rsidRDefault="00895757" w:rsidP="002E79E8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Las entidades vinculantes </w:t>
      </w:r>
      <w:r w:rsidR="00623ED7" w:rsidRPr="008C2DBD">
        <w:rPr>
          <w:rFonts w:cs="Arial"/>
        </w:rPr>
        <w:t>y vinculadas</w:t>
      </w:r>
      <w:r w:rsidRPr="008C2DBD">
        <w:rPr>
          <w:rFonts w:cs="Arial"/>
        </w:rPr>
        <w:t xml:space="preserve"> con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Titularizadora; y</w:t>
      </w:r>
    </w:p>
    <w:p w:rsidR="00895757" w:rsidRPr="008C2DBD" w:rsidRDefault="00895757" w:rsidP="002E79E8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Las entidades filiales de la</w:t>
      </w:r>
      <w:r w:rsidR="00623ED7">
        <w:rPr>
          <w:rFonts w:cs="Arial"/>
        </w:rPr>
        <w:t xml:space="preserve"> </w:t>
      </w:r>
      <w:r w:rsidRPr="008C2DBD">
        <w:rPr>
          <w:rFonts w:cs="Arial"/>
        </w:rPr>
        <w:t>Titularizadora.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Activos titularizados:</w:t>
      </w:r>
    </w:p>
    <w:p w:rsidR="00895757" w:rsidRPr="008C2DBD" w:rsidRDefault="00623ED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Descripción</w:t>
      </w:r>
      <w:r w:rsidR="00895757" w:rsidRPr="008C2DBD">
        <w:rPr>
          <w:rFonts w:cs="Arial"/>
        </w:rPr>
        <w:t xml:space="preserve"> de la natural</w:t>
      </w:r>
      <w:r w:rsidR="00AA0E5B">
        <w:rPr>
          <w:rFonts w:cs="Arial"/>
        </w:rPr>
        <w:t>eza de los activos, incluyendo ademá</w:t>
      </w:r>
      <w:r w:rsidR="00895757" w:rsidRPr="008C2DBD">
        <w:rPr>
          <w:rFonts w:cs="Arial"/>
        </w:rPr>
        <w:t>s cualquier antecedente que sea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relevante para entender </w:t>
      </w:r>
      <w:r w:rsidRPr="008C2DBD">
        <w:rPr>
          <w:rFonts w:cs="Arial"/>
        </w:rPr>
        <w:t>la naturaleza</w:t>
      </w:r>
      <w:r w:rsidR="00895757" w:rsidRPr="008C2DBD">
        <w:rPr>
          <w:rFonts w:cs="Arial"/>
        </w:rPr>
        <w:t xml:space="preserve"> del tipo de activo </w:t>
      </w:r>
      <w:r w:rsidRPr="008C2DBD">
        <w:rPr>
          <w:rFonts w:cs="Arial"/>
        </w:rPr>
        <w:t>a titularizar</w:t>
      </w:r>
      <w:r w:rsidR="00895757" w:rsidRPr="008C2DBD">
        <w:rPr>
          <w:rFonts w:cs="Arial"/>
        </w:rPr>
        <w:t>;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Principales </w:t>
      </w:r>
      <w:r w:rsidR="00623ED7" w:rsidRPr="008C2DBD">
        <w:rPr>
          <w:rFonts w:cs="Arial"/>
        </w:rPr>
        <w:t>características</w:t>
      </w:r>
      <w:r w:rsidRPr="008C2DBD">
        <w:rPr>
          <w:rFonts w:cs="Arial"/>
        </w:rPr>
        <w:t xml:space="preserve"> de los activos a titularizar, </w:t>
      </w:r>
      <w:r w:rsidR="00623ED7" w:rsidRPr="008C2DBD">
        <w:rPr>
          <w:rFonts w:cs="Arial"/>
        </w:rPr>
        <w:t>según</w:t>
      </w:r>
      <w:r w:rsidRPr="008C2DBD">
        <w:rPr>
          <w:rFonts w:cs="Arial"/>
        </w:rPr>
        <w:t xml:space="preserve"> corresponda: cantidad de activos o</w:t>
      </w:r>
      <w:r w:rsidR="008C2DBD" w:rsidRPr="008C2DBD">
        <w:rPr>
          <w:rFonts w:cs="Arial"/>
        </w:rPr>
        <w:t xml:space="preserve"> </w:t>
      </w:r>
      <w:r w:rsidRPr="008C2DBD">
        <w:rPr>
          <w:rFonts w:cs="Arial"/>
        </w:rPr>
        <w:t xml:space="preserve">derechos, valor total y </w:t>
      </w:r>
      <w:r w:rsidR="00623ED7" w:rsidRPr="008C2DBD">
        <w:rPr>
          <w:rFonts w:cs="Arial"/>
        </w:rPr>
        <w:t>representación</w:t>
      </w:r>
      <w:r w:rsidRPr="008C2DBD">
        <w:rPr>
          <w:rFonts w:cs="Arial"/>
        </w:rPr>
        <w:t xml:space="preserve"> porcentual respecto del monto de la</w:t>
      </w:r>
      <w:r w:rsidR="00623ED7">
        <w:rPr>
          <w:rFonts w:cs="Arial"/>
        </w:rPr>
        <w:t xml:space="preserve"> emisión</w:t>
      </w:r>
      <w:r w:rsidRPr="008C2DBD">
        <w:rPr>
          <w:rFonts w:cs="Arial"/>
        </w:rPr>
        <w:t xml:space="preserve"> (el cual no </w:t>
      </w:r>
      <w:r w:rsidR="008C2DBD" w:rsidRPr="008C2DBD">
        <w:rPr>
          <w:rFonts w:cs="Arial"/>
        </w:rPr>
        <w:t xml:space="preserve">deberá </w:t>
      </w:r>
      <w:r w:rsidRPr="008C2DBD">
        <w:rPr>
          <w:rFonts w:cs="Arial"/>
        </w:rPr>
        <w:t>ser superior al 1</w:t>
      </w:r>
      <w:r w:rsidR="00623ED7">
        <w:rPr>
          <w:rFonts w:cs="Arial"/>
        </w:rPr>
        <w:t>00</w:t>
      </w:r>
      <w:r w:rsidRPr="008C2DBD">
        <w:rPr>
          <w:rFonts w:cs="Arial"/>
        </w:rPr>
        <w:t>%), plazo de los activos, y cualquier indicador sea relevante para describir los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>activos titulari</w:t>
      </w:r>
      <w:r w:rsidR="00AA0E5B">
        <w:rPr>
          <w:rFonts w:cs="Arial"/>
        </w:rPr>
        <w:t>zados.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Presentar,</w:t>
      </w:r>
      <w:r w:rsidR="00623ED7">
        <w:rPr>
          <w:rFonts w:cs="Arial"/>
        </w:rPr>
        <w:t xml:space="preserve"> cuando corresponda, la individualización</w:t>
      </w:r>
      <w:r w:rsidRPr="008C2DBD">
        <w:rPr>
          <w:rFonts w:cs="Arial"/>
        </w:rPr>
        <w:t xml:space="preserve"> o determinaci</w:t>
      </w:r>
      <w:r w:rsidR="00623ED7">
        <w:rPr>
          <w:rFonts w:cs="Arial"/>
        </w:rPr>
        <w:t>ó</w:t>
      </w:r>
      <w:r w:rsidRPr="008C2DBD">
        <w:rPr>
          <w:rFonts w:cs="Arial"/>
        </w:rPr>
        <w:t>n de cada uno de los activos que</w:t>
      </w:r>
      <w:r w:rsidR="008C2DBD">
        <w:rPr>
          <w:rFonts w:cs="Arial"/>
        </w:rPr>
        <w:t xml:space="preserve"> </w:t>
      </w:r>
      <w:r w:rsidR="00AA0E5B">
        <w:rPr>
          <w:rFonts w:cs="Arial"/>
        </w:rPr>
        <w:t>componen el Fondo.</w:t>
      </w:r>
    </w:p>
    <w:p w:rsid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del plazo de caducidad de los </w:t>
      </w:r>
      <w:r w:rsidR="00623ED7" w:rsidRPr="008C2DBD">
        <w:rPr>
          <w:rFonts w:cs="Arial"/>
        </w:rPr>
        <w:t>activos</w:t>
      </w:r>
      <w:r w:rsidRPr="008C2DBD">
        <w:rPr>
          <w:rFonts w:cs="Arial"/>
        </w:rPr>
        <w:t xml:space="preserve"> transferid</w:t>
      </w:r>
      <w:r w:rsidR="00AA0E5B">
        <w:rPr>
          <w:rFonts w:cs="Arial"/>
        </w:rPr>
        <w:t>os al Fondo, cuando corresponda.</w:t>
      </w: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del procedimiento </w:t>
      </w:r>
      <w:r w:rsidR="00623ED7" w:rsidRPr="008C2DBD">
        <w:rPr>
          <w:rFonts w:cs="Arial"/>
        </w:rPr>
        <w:t>técnico</w:t>
      </w:r>
      <w:r w:rsidRPr="008C2DBD">
        <w:rPr>
          <w:rFonts w:cs="Arial"/>
        </w:rPr>
        <w:t xml:space="preserve"> de valuación de los activos </w:t>
      </w:r>
      <w:r w:rsidR="00623ED7" w:rsidRPr="008C2DBD">
        <w:rPr>
          <w:rFonts w:cs="Arial"/>
        </w:rPr>
        <w:t>a titularizar</w:t>
      </w:r>
      <w:r w:rsidRPr="008C2DBD">
        <w:rPr>
          <w:rFonts w:cs="Arial"/>
        </w:rPr>
        <w:t xml:space="preserve"> </w:t>
      </w:r>
      <w:r w:rsidR="00623ED7" w:rsidRPr="008C2DBD">
        <w:rPr>
          <w:rFonts w:cs="Arial"/>
        </w:rPr>
        <w:t>y del</w:t>
      </w:r>
      <w:r w:rsidR="00AA0E5B">
        <w:rPr>
          <w:rFonts w:cs="Arial"/>
        </w:rPr>
        <w:t xml:space="preserve"> Fondo.</w:t>
      </w:r>
    </w:p>
    <w:p w:rsidR="00895757" w:rsidRPr="008C2DBD" w:rsidRDefault="00AA0E5B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Clá</w:t>
      </w:r>
      <w:r w:rsidR="00895757" w:rsidRPr="008C2DBD">
        <w:rPr>
          <w:rFonts w:cs="Arial"/>
        </w:rPr>
        <w:t>usulas referentes al procedimiento de sustitución de activos del fondo titularizado. Incluyendo</w:t>
      </w:r>
      <w:r w:rsidR="008C2DBD">
        <w:rPr>
          <w:rFonts w:cs="Arial"/>
        </w:rPr>
        <w:t xml:space="preserve"> </w:t>
      </w:r>
      <w:r w:rsidR="00623ED7"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, tales como: monto, plazo y porcentajes </w:t>
      </w:r>
      <w:r w:rsidR="00623ED7" w:rsidRPr="008C2DBD">
        <w:rPr>
          <w:rFonts w:cs="Arial"/>
        </w:rPr>
        <w:t>a sustituir</w:t>
      </w:r>
      <w:r>
        <w:rPr>
          <w:rFonts w:cs="Arial"/>
        </w:rPr>
        <w:t>.</w:t>
      </w:r>
    </w:p>
    <w:p w:rsidR="00895757" w:rsidRPr="008C2DBD" w:rsidRDefault="00623ED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Señalar</w:t>
      </w:r>
      <w:r w:rsidR="00895757" w:rsidRPr="008C2DBD">
        <w:rPr>
          <w:rFonts w:cs="Arial"/>
        </w:rPr>
        <w:t xml:space="preserve"> la proporción o margen de reserva existente entre el valor de los activos objeto de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movilización y el valor de los </w:t>
      </w:r>
      <w:r w:rsidRPr="008C2DBD">
        <w:rPr>
          <w:rFonts w:cs="Arial"/>
        </w:rPr>
        <w:t>títulos</w:t>
      </w:r>
      <w:r w:rsidR="00895757" w:rsidRPr="008C2DBD">
        <w:rPr>
          <w:rFonts w:cs="Arial"/>
        </w:rPr>
        <w:t xml:space="preserve"> emitidos cuando sea </w:t>
      </w:r>
      <w:r w:rsidRPr="008C2DBD">
        <w:rPr>
          <w:rFonts w:cs="Arial"/>
        </w:rPr>
        <w:t>el caso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Para el caso de los Fondos conformados por carteras hipotecarias o prendarias se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</w:t>
      </w:r>
      <w:r w:rsidR="008C2DBD">
        <w:rPr>
          <w:rFonts w:cs="Arial"/>
        </w:rPr>
        <w:t xml:space="preserve"> </w:t>
      </w:r>
      <w:r w:rsidRPr="008C2DBD">
        <w:rPr>
          <w:rFonts w:cs="Arial"/>
        </w:rPr>
        <w:t xml:space="preserve">adicionalmente, </w:t>
      </w:r>
      <w:r w:rsidR="00623ED7" w:rsidRPr="008C2DBD">
        <w:rPr>
          <w:rFonts w:cs="Arial"/>
        </w:rPr>
        <w:t>según</w:t>
      </w:r>
      <w:r w:rsidRPr="008C2DBD">
        <w:rPr>
          <w:rFonts w:cs="Arial"/>
        </w:rPr>
        <w:t xml:space="preserve"> corresponda</w:t>
      </w:r>
      <w:r w:rsidR="00AA0E5B">
        <w:rPr>
          <w:rFonts w:cs="Arial"/>
        </w:rPr>
        <w:t>: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Criterios de aplicación de los prepagos de los </w:t>
      </w:r>
      <w:r w:rsidR="00623ED7" w:rsidRPr="008C2DBD">
        <w:rPr>
          <w:rFonts w:cs="Arial"/>
        </w:rPr>
        <w:t>créditos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Criterios de tratamiento de las hip</w:t>
      </w:r>
      <w:r w:rsidR="00AA0E5B">
        <w:rPr>
          <w:rFonts w:cs="Arial"/>
        </w:rPr>
        <w:t>otecas abiertas, de ser el caso.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Descripción de </w:t>
      </w:r>
      <w:r w:rsidR="00AA0E5B">
        <w:rPr>
          <w:rFonts w:cs="Arial"/>
        </w:rPr>
        <w:t>los procedimientos de ejecución.</w:t>
      </w:r>
    </w:p>
    <w:p w:rsidR="00895757" w:rsidRPr="008C2DBD" w:rsidRDefault="00623ED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endeudamiento que </w:t>
      </w:r>
      <w:r w:rsidRPr="008C2DBD">
        <w:rPr>
          <w:rFonts w:cs="Arial"/>
        </w:rPr>
        <w:t>aplicará</w:t>
      </w:r>
      <w:r w:rsidR="00895757" w:rsidRPr="008C2DBD">
        <w:rPr>
          <w:rFonts w:cs="Arial"/>
        </w:rPr>
        <w:t xml:space="preserve"> el Fondo, debiendo incluir aspectos tales como: niveles,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causas y </w:t>
      </w:r>
      <w:r w:rsidRPr="008C2DBD">
        <w:rPr>
          <w:rFonts w:cs="Arial"/>
        </w:rPr>
        <w:t>la administración</w:t>
      </w:r>
      <w:r w:rsidR="00AA0E5B">
        <w:rPr>
          <w:rFonts w:cs="Arial"/>
        </w:rPr>
        <w:t xml:space="preserve"> del endeudamiento.</w:t>
      </w:r>
    </w:p>
    <w:p w:rsidR="00895757" w:rsidRPr="008C2DBD" w:rsidRDefault="00623ED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reinversión en cartera de </w:t>
      </w:r>
      <w:r w:rsidRPr="008C2DBD">
        <w:rPr>
          <w:rFonts w:cs="Arial"/>
        </w:rPr>
        <w:t>créditos</w:t>
      </w:r>
      <w:r w:rsidR="00AA0E5B">
        <w:rPr>
          <w:rFonts w:cs="Arial"/>
        </w:rPr>
        <w:t>.</w:t>
      </w:r>
    </w:p>
    <w:p w:rsidR="00895757" w:rsidRPr="008C2DBD" w:rsidRDefault="00895757" w:rsidP="002E79E8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Selección de peritos valuadores, conforme </w:t>
      </w:r>
      <w:r w:rsidR="00623ED7" w:rsidRPr="008C2DBD">
        <w:rPr>
          <w:rFonts w:cs="Arial"/>
        </w:rPr>
        <w:t>a normas</w:t>
      </w:r>
      <w:r w:rsidR="00AA0E5B">
        <w:rPr>
          <w:rFonts w:cs="Arial"/>
        </w:rPr>
        <w:t xml:space="preserve"> vigentes.</w:t>
      </w:r>
    </w:p>
    <w:p w:rsidR="008C2DBD" w:rsidRDefault="008C2DBD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 xml:space="preserve">Para el caso de Fondos inmobiliarios se </w:t>
      </w:r>
      <w:r w:rsidR="00623ED7" w:rsidRPr="008C2DBD">
        <w:rPr>
          <w:rFonts w:cs="Arial"/>
        </w:rPr>
        <w:t>deberá</w:t>
      </w:r>
      <w:r w:rsidRPr="008C2DBD">
        <w:rPr>
          <w:rFonts w:cs="Arial"/>
        </w:rPr>
        <w:t xml:space="preserve"> incluir adicionalmente:</w:t>
      </w:r>
    </w:p>
    <w:p w:rsidR="00895757" w:rsidRPr="008C2DBD" w:rsidRDefault="00623ED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Características</w:t>
      </w:r>
      <w:r w:rsidR="00895757" w:rsidRPr="008C2DBD">
        <w:rPr>
          <w:rFonts w:cs="Arial"/>
        </w:rPr>
        <w:t xml:space="preserve"> o condiciones </w:t>
      </w:r>
      <w:r w:rsidRPr="008C2DBD">
        <w:rPr>
          <w:rFonts w:cs="Arial"/>
        </w:rPr>
        <w:t>mínimas</w:t>
      </w:r>
      <w:r w:rsidR="00895757" w:rsidRPr="008C2DBD">
        <w:rPr>
          <w:rFonts w:cs="Arial"/>
        </w:rPr>
        <w:t xml:space="preserve"> a requerir de las sociedades constructoras encargadas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de </w:t>
      </w:r>
      <w:r w:rsidRPr="008C2DBD">
        <w:rPr>
          <w:rFonts w:cs="Arial"/>
        </w:rPr>
        <w:t>la administración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y ejecución</w:t>
      </w:r>
      <w:r w:rsidR="00895757" w:rsidRPr="008C2DBD">
        <w:rPr>
          <w:rFonts w:cs="Arial"/>
        </w:rPr>
        <w:t xml:space="preserve"> de los proyectos e</w:t>
      </w:r>
      <w:r w:rsidR="00AA0E5B">
        <w:rPr>
          <w:rFonts w:cs="Arial"/>
        </w:rPr>
        <w:t>n los que se involucra el Fondo.</w:t>
      </w:r>
    </w:p>
    <w:p w:rsidR="00895757" w:rsidRPr="008C2DBD" w:rsidRDefault="0089575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Criterios de sele</w:t>
      </w:r>
      <w:r w:rsidR="00AA0E5B">
        <w:rPr>
          <w:rFonts w:cs="Arial"/>
        </w:rPr>
        <w:t>cción de los peritos valuadores.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</w:t>
      </w:r>
      <w:r w:rsidRPr="008C2DBD">
        <w:rPr>
          <w:rFonts w:cs="Arial"/>
        </w:rPr>
        <w:t>a aplicar</w:t>
      </w:r>
      <w:r w:rsidR="00895757" w:rsidRPr="008C2DBD">
        <w:rPr>
          <w:rFonts w:cs="Arial"/>
        </w:rPr>
        <w:t xml:space="preserve"> en </w:t>
      </w:r>
      <w:r w:rsidRPr="008C2DBD">
        <w:rPr>
          <w:rFonts w:cs="Arial"/>
        </w:rPr>
        <w:t>la supervisión</w:t>
      </w:r>
      <w:r w:rsidR="00895757" w:rsidRPr="008C2DBD">
        <w:rPr>
          <w:rFonts w:cs="Arial"/>
        </w:rPr>
        <w:t xml:space="preserve"> de lo</w:t>
      </w:r>
      <w:r w:rsidR="00AA0E5B">
        <w:rPr>
          <w:rFonts w:cs="Arial"/>
        </w:rPr>
        <w:t>s proyectos de construcción.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endeudamiento que aplicara el Fondo, debiendo incluir aspectos tales como: niveles,</w:t>
      </w:r>
      <w:r w:rsidR="008C2DBD">
        <w:rPr>
          <w:rFonts w:cs="Arial"/>
        </w:rPr>
        <w:t xml:space="preserve"> </w:t>
      </w:r>
      <w:r w:rsidR="00895757" w:rsidRPr="008C2DBD">
        <w:rPr>
          <w:rFonts w:cs="Arial"/>
        </w:rPr>
        <w:t xml:space="preserve">causas y </w:t>
      </w:r>
      <w:r w:rsidRPr="008C2DBD">
        <w:rPr>
          <w:rFonts w:cs="Arial"/>
        </w:rPr>
        <w:t>la administración</w:t>
      </w:r>
      <w:r w:rsidR="00AA0E5B">
        <w:rPr>
          <w:rFonts w:cs="Arial"/>
        </w:rPr>
        <w:t xml:space="preserve"> del endeudamiento.</w:t>
      </w:r>
    </w:p>
    <w:p w:rsidR="00895757" w:rsidRPr="008C2DBD" w:rsidRDefault="00F903CF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Política</w:t>
      </w:r>
      <w:r w:rsidR="00895757" w:rsidRPr="008C2DBD">
        <w:rPr>
          <w:rFonts w:cs="Arial"/>
        </w:rPr>
        <w:t xml:space="preserve"> de reinversión en inmuebles </w:t>
      </w:r>
      <w:r w:rsidRPr="008C2DBD">
        <w:rPr>
          <w:rFonts w:cs="Arial"/>
        </w:rPr>
        <w:t>u otros</w:t>
      </w:r>
      <w:r w:rsidR="00AA0E5B">
        <w:rPr>
          <w:rFonts w:cs="Arial"/>
        </w:rPr>
        <w:t xml:space="preserve"> activos.</w:t>
      </w:r>
    </w:p>
    <w:p w:rsidR="00895757" w:rsidRPr="008C2DBD" w:rsidRDefault="00895757" w:rsidP="002E79E8">
      <w:pPr>
        <w:pStyle w:val="Prrafodelista"/>
        <w:numPr>
          <w:ilvl w:val="0"/>
          <w:numId w:val="33"/>
        </w:numPr>
        <w:spacing w:after="0" w:line="240" w:lineRule="auto"/>
        <w:jc w:val="both"/>
        <w:rPr>
          <w:rFonts w:cs="Arial"/>
        </w:rPr>
      </w:pPr>
      <w:r w:rsidRPr="008C2DBD">
        <w:rPr>
          <w:rFonts w:cs="Arial"/>
        </w:rPr>
        <w:t>Descripción de seguros contra riesgos que cubren a</w:t>
      </w:r>
      <w:r w:rsidR="00F903CF">
        <w:rPr>
          <w:rFonts w:cs="Arial"/>
        </w:rPr>
        <w:t xml:space="preserve"> </w:t>
      </w:r>
      <w:r w:rsidRPr="008C2DBD">
        <w:rPr>
          <w:rFonts w:cs="Arial"/>
        </w:rPr>
        <w:t>inmuebles.</w:t>
      </w:r>
    </w:p>
    <w:p w:rsidR="00895757" w:rsidRPr="00895757" w:rsidRDefault="00895757" w:rsidP="003F36E8">
      <w:pPr>
        <w:spacing w:after="0" w:line="240" w:lineRule="auto"/>
        <w:jc w:val="both"/>
        <w:rPr>
          <w:rFonts w:cs="Arial"/>
        </w:rPr>
      </w:pPr>
    </w:p>
    <w:p w:rsidR="00895757" w:rsidRPr="008C2DBD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8C2DBD">
        <w:rPr>
          <w:rFonts w:cs="Arial"/>
        </w:rPr>
        <w:t>Información del Originador:</w:t>
      </w:r>
    </w:p>
    <w:p w:rsidR="00895757" w:rsidRPr="00AD13F5" w:rsidRDefault="00895757" w:rsidP="002E79E8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originador de los activos, indicando el sector económico en el cual participa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y una breve descripción de las actividades y negocios que realiza; y</w:t>
      </w:r>
    </w:p>
    <w:p w:rsidR="00895757" w:rsidRPr="00AD13F5" w:rsidRDefault="00895757" w:rsidP="002E79E8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>participan</w:t>
      </w:r>
      <w:r w:rsidR="00F903CF">
        <w:rPr>
          <w:rFonts w:cs="Arial"/>
        </w:rPr>
        <w:t>tes del proceso de titularizar</w:t>
      </w:r>
      <w:r w:rsidRPr="00AD13F5">
        <w:rPr>
          <w:rFonts w:cs="Arial"/>
        </w:rPr>
        <w:t>. (Se excluyen las relaciones que surjan como producto de</w:t>
      </w:r>
      <w:r w:rsidR="00AD13F5">
        <w:rPr>
          <w:rFonts w:cs="Arial"/>
        </w:rPr>
        <w:t xml:space="preserve"> </w:t>
      </w:r>
      <w:r w:rsidR="00F903CF" w:rsidRPr="00AD13F5">
        <w:rPr>
          <w:rFonts w:cs="Arial"/>
        </w:rPr>
        <w:t>la emisión</w:t>
      </w:r>
      <w:r w:rsidRPr="00AD13F5">
        <w:rPr>
          <w:rFonts w:cs="Arial"/>
        </w:rPr>
        <w:t>).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Factores de Riesgo: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Explicación de los factores de riesgo que </w:t>
      </w:r>
      <w:r w:rsidR="00F903CF" w:rsidRPr="00AD13F5">
        <w:rPr>
          <w:rFonts w:cs="Arial"/>
        </w:rPr>
        <w:t>podrían</w:t>
      </w:r>
      <w:r w:rsidRPr="00AD13F5">
        <w:rPr>
          <w:rFonts w:cs="Arial"/>
        </w:rPr>
        <w:t xml:space="preserve"> afectar a los actives titularizados y la generación de</w:t>
      </w:r>
      <w:r w:rsidR="00AD13F5">
        <w:rPr>
          <w:rFonts w:cs="Arial"/>
        </w:rPr>
        <w:t xml:space="preserve"> </w:t>
      </w:r>
      <w:r w:rsidR="00AA0E5B">
        <w:rPr>
          <w:rFonts w:cs="Arial"/>
        </w:rPr>
        <w:t>fl</w:t>
      </w:r>
      <w:r w:rsidR="002E79E8">
        <w:rPr>
          <w:rFonts w:cs="Arial"/>
        </w:rPr>
        <w:t>ujos de los mismos.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Explicación de los factores de riesgo </w:t>
      </w:r>
      <w:r w:rsidR="00F903CF" w:rsidRPr="00AD13F5">
        <w:rPr>
          <w:rFonts w:cs="Arial"/>
        </w:rPr>
        <w:t>específicos</w:t>
      </w:r>
      <w:r w:rsidRPr="00AD13F5">
        <w:rPr>
          <w:rFonts w:cs="Arial"/>
        </w:rPr>
        <w:t xml:space="preserve"> del originador y su sector económico, </w:t>
      </w:r>
      <w:r w:rsidR="00F903CF" w:rsidRPr="00AD13F5">
        <w:rPr>
          <w:rFonts w:cs="Arial"/>
        </w:rPr>
        <w:t>así</w:t>
      </w:r>
      <w:r w:rsidRPr="00AD13F5">
        <w:rPr>
          <w:rFonts w:cs="Arial"/>
        </w:rPr>
        <w:t xml:space="preserve"> como el</w:t>
      </w:r>
      <w:r w:rsidR="00AD13F5">
        <w:rPr>
          <w:rFonts w:cs="Arial"/>
        </w:rPr>
        <w:t xml:space="preserve"> </w:t>
      </w:r>
      <w:r w:rsidR="00F903CF">
        <w:rPr>
          <w:rFonts w:cs="Arial"/>
        </w:rPr>
        <w:t>efecto que pueden tener éstos</w:t>
      </w:r>
      <w:r w:rsidRPr="00AD13F5">
        <w:rPr>
          <w:rFonts w:cs="Arial"/>
        </w:rPr>
        <w:t xml:space="preserve"> en la</w:t>
      </w:r>
      <w:r w:rsidR="00F903CF">
        <w:rPr>
          <w:rFonts w:cs="Arial"/>
        </w:rPr>
        <w:t xml:space="preserve"> </w:t>
      </w:r>
      <w:r w:rsidR="002E79E8">
        <w:rPr>
          <w:rFonts w:cs="Arial"/>
        </w:rPr>
        <w:t>emisión.</w:t>
      </w:r>
    </w:p>
    <w:p w:rsidR="00895757" w:rsidRPr="00AD13F5" w:rsidRDefault="00895757" w:rsidP="002E79E8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Descripción de otros factores de riesgo, que puedan afectar </w:t>
      </w:r>
      <w:r w:rsidR="00F903CF" w:rsidRPr="00AD13F5">
        <w:rPr>
          <w:rFonts w:cs="Arial"/>
        </w:rPr>
        <w:t>la emisión</w:t>
      </w:r>
      <w:r w:rsidRPr="00AD13F5">
        <w:rPr>
          <w:rFonts w:cs="Arial"/>
        </w:rPr>
        <w:t>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F903CF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Pérdidas</w:t>
      </w:r>
      <w:r w:rsidR="00895757" w:rsidRPr="00AD13F5">
        <w:rPr>
          <w:rFonts w:cs="Arial"/>
        </w:rPr>
        <w:t xml:space="preserve"> y Redención Anticipada:</w:t>
      </w:r>
    </w:p>
    <w:p w:rsidR="00895757" w:rsidRPr="002E79E8" w:rsidRDefault="00895757" w:rsidP="002E79E8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cs="Arial"/>
        </w:rPr>
      </w:pPr>
      <w:r w:rsidRPr="002E79E8">
        <w:rPr>
          <w:rFonts w:cs="Arial"/>
        </w:rPr>
        <w:t>Explicación de la responsabilidad asumida por los te</w:t>
      </w:r>
      <w:r w:rsidR="002E79E8" w:rsidRPr="002E79E8">
        <w:rPr>
          <w:rFonts w:cs="Arial"/>
        </w:rPr>
        <w:t>nedores de valores en caso de pé</w:t>
      </w:r>
      <w:r w:rsidRPr="002E79E8">
        <w:rPr>
          <w:rFonts w:cs="Arial"/>
        </w:rPr>
        <w:t>rdidas y</w:t>
      </w:r>
      <w:r w:rsidR="002E79E8" w:rsidRPr="002E79E8">
        <w:rPr>
          <w:rFonts w:cs="Arial"/>
        </w:rPr>
        <w:t xml:space="preserve"> </w:t>
      </w:r>
      <w:r w:rsidRPr="002E79E8">
        <w:rPr>
          <w:rFonts w:cs="Arial"/>
        </w:rPr>
        <w:t xml:space="preserve">redención anticipada de la emisión, </w:t>
      </w:r>
      <w:r w:rsidR="00F903CF" w:rsidRPr="002E79E8">
        <w:rPr>
          <w:rFonts w:cs="Arial"/>
        </w:rPr>
        <w:t>así</w:t>
      </w:r>
      <w:r w:rsidRPr="002E79E8">
        <w:rPr>
          <w:rFonts w:cs="Arial"/>
        </w:rPr>
        <w:t xml:space="preserve"> como el procedimiento a seguir, de acuerdo a las</w:t>
      </w:r>
      <w:r w:rsidR="002E79E8">
        <w:rPr>
          <w:rFonts w:cs="Arial"/>
        </w:rPr>
        <w:t xml:space="preserve"> </w:t>
      </w:r>
      <w:r w:rsidRPr="002E79E8">
        <w:rPr>
          <w:rFonts w:cs="Arial"/>
        </w:rPr>
        <w:t xml:space="preserve">disposiciones del articulo 74 </w:t>
      </w:r>
      <w:r w:rsidR="002E79E8">
        <w:rPr>
          <w:rFonts w:cs="Arial"/>
        </w:rPr>
        <w:t xml:space="preserve">y </w:t>
      </w:r>
      <w:r w:rsidRPr="002E79E8">
        <w:rPr>
          <w:rFonts w:cs="Arial"/>
        </w:rPr>
        <w:t>75 de la</w:t>
      </w:r>
      <w:r w:rsidR="00F903CF" w:rsidRPr="002E79E8">
        <w:rPr>
          <w:rFonts w:cs="Arial"/>
        </w:rPr>
        <w:t xml:space="preserve"> </w:t>
      </w:r>
      <w:r w:rsidRPr="002E79E8">
        <w:rPr>
          <w:rFonts w:cs="Arial"/>
        </w:rPr>
        <w:t>Ley</w:t>
      </w:r>
      <w:r w:rsidR="002E79E8">
        <w:rPr>
          <w:rFonts w:cs="Arial"/>
        </w:rPr>
        <w:t xml:space="preserve"> de Titularización de Activos.</w:t>
      </w:r>
    </w:p>
    <w:p w:rsidR="00895757" w:rsidRDefault="00895757" w:rsidP="002E79E8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las condiciones para redención anticipada por opción de </w:t>
      </w:r>
      <w:r w:rsidR="009657BD" w:rsidRPr="00AD13F5">
        <w:rPr>
          <w:rFonts w:cs="Arial"/>
        </w:rPr>
        <w:t>la Sociedad</w:t>
      </w:r>
      <w:r w:rsidRPr="00AD13F5">
        <w:rPr>
          <w:rFonts w:cs="Arial"/>
        </w:rPr>
        <w:t xml:space="preserve"> Titularizadora.</w:t>
      </w:r>
    </w:p>
    <w:p w:rsidR="00977CE0" w:rsidRPr="00AD13F5" w:rsidRDefault="00977CE0" w:rsidP="00977CE0">
      <w:pPr>
        <w:pStyle w:val="Prrafodelista"/>
        <w:spacing w:after="0" w:line="240" w:lineRule="auto"/>
        <w:ind w:left="1428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Administración de los Activos Titularizados:</w:t>
      </w:r>
    </w:p>
    <w:p w:rsid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administrador de los activo</w:t>
      </w:r>
      <w:r w:rsidR="002E79E8">
        <w:rPr>
          <w:rFonts w:cs="Arial"/>
        </w:rPr>
        <w:t>s, dirección de las oficinas, nú</w:t>
      </w:r>
      <w:r w:rsidRPr="00AD13F5">
        <w:rPr>
          <w:rFonts w:cs="Arial"/>
        </w:rPr>
        <w:t xml:space="preserve">mero de </w:t>
      </w:r>
      <w:r w:rsidR="009657BD" w:rsidRPr="00AD13F5">
        <w:rPr>
          <w:rFonts w:cs="Arial"/>
        </w:rPr>
        <w:t>teléfono</w:t>
      </w:r>
      <w:r w:rsidRPr="00AD13F5">
        <w:rPr>
          <w:rFonts w:cs="Arial"/>
        </w:rPr>
        <w:t>,</w:t>
      </w:r>
      <w:r w:rsidR="00AD13F5">
        <w:rPr>
          <w:rFonts w:cs="Arial"/>
        </w:rPr>
        <w:t xml:space="preserve"> </w:t>
      </w:r>
      <w:r w:rsidR="009657BD">
        <w:rPr>
          <w:rFonts w:cs="Arial"/>
        </w:rPr>
        <w:t>fax y dirección de sit</w:t>
      </w:r>
      <w:r w:rsidRPr="00AD13F5">
        <w:rPr>
          <w:rFonts w:cs="Arial"/>
        </w:rPr>
        <w:t>io de Internet;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los accionistas que tengan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del 1</w:t>
      </w:r>
      <w:r w:rsidR="009657BD">
        <w:rPr>
          <w:rFonts w:cs="Arial"/>
        </w:rPr>
        <w:t>0</w:t>
      </w:r>
      <w:r w:rsidRPr="00AD13F5">
        <w:rPr>
          <w:rFonts w:cs="Arial"/>
        </w:rPr>
        <w:t>% del capital social del administrador; y, en el caso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de personas </w:t>
      </w:r>
      <w:r w:rsidR="009657BD" w:rsidRPr="00AD13F5">
        <w:rPr>
          <w:rFonts w:cs="Arial"/>
        </w:rPr>
        <w:t>jurídicas</w:t>
      </w:r>
      <w:r w:rsidR="002E79E8">
        <w:rPr>
          <w:rFonts w:cs="Arial"/>
        </w:rPr>
        <w:t xml:space="preserve"> que posean más 50</w:t>
      </w:r>
      <w:r w:rsidRPr="00AD13F5">
        <w:rPr>
          <w:rFonts w:cs="Arial"/>
        </w:rPr>
        <w:t>% del capital social, detalle de los accionistas que tengan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AD13F5">
        <w:rPr>
          <w:rFonts w:cs="Arial"/>
        </w:rPr>
        <w:t xml:space="preserve">% del capital social de </w:t>
      </w:r>
      <w:r w:rsidR="009657BD" w:rsidRPr="00AD13F5">
        <w:rPr>
          <w:rFonts w:cs="Arial"/>
        </w:rPr>
        <w:t>la entidad</w:t>
      </w:r>
      <w:r w:rsidRPr="00AD13F5">
        <w:rPr>
          <w:rFonts w:cs="Arial"/>
        </w:rPr>
        <w:t xml:space="preserve"> que se trate;</w:t>
      </w:r>
    </w:p>
    <w:p w:rsidR="00895757" w:rsidRPr="00AD13F5" w:rsidRDefault="009657BD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Políticas</w:t>
      </w:r>
      <w:r w:rsidR="00895757" w:rsidRPr="00AD13F5">
        <w:rPr>
          <w:rFonts w:cs="Arial"/>
        </w:rPr>
        <w:t xml:space="preserve"> de administraci</w:t>
      </w:r>
      <w:r w:rsidR="002E79E8">
        <w:rPr>
          <w:rFonts w:cs="Arial"/>
        </w:rPr>
        <w:t>ón de los activos titularizados.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del </w:t>
      </w:r>
      <w:r w:rsidR="009657BD" w:rsidRPr="00AD13F5">
        <w:rPr>
          <w:rFonts w:cs="Arial"/>
        </w:rPr>
        <w:t>régimen</w:t>
      </w:r>
      <w:r w:rsidRPr="00AD13F5">
        <w:rPr>
          <w:rFonts w:cs="Arial"/>
        </w:rPr>
        <w:t xml:space="preserve"> de retiro de activos extraordinarios </w:t>
      </w:r>
      <w:r w:rsidR="009657BD" w:rsidRPr="00AD13F5">
        <w:rPr>
          <w:rFonts w:cs="Arial"/>
        </w:rPr>
        <w:t>y forma</w:t>
      </w:r>
      <w:r w:rsidRPr="00AD13F5">
        <w:rPr>
          <w:rFonts w:cs="Arial"/>
        </w:rPr>
        <w:t xml:space="preserve"> de disponer de bienes remanentes; y</w:t>
      </w:r>
    </w:p>
    <w:p w:rsidR="00895757" w:rsidRPr="00AD13F5" w:rsidRDefault="00895757" w:rsidP="002E79E8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participantes </w:t>
      </w:r>
      <w:r w:rsidR="009657BD" w:rsidRPr="00AD13F5">
        <w:rPr>
          <w:rFonts w:cs="Arial"/>
        </w:rPr>
        <w:t>del</w:t>
      </w:r>
      <w:r w:rsidRPr="00AD13F5">
        <w:rPr>
          <w:rFonts w:cs="Arial"/>
        </w:rPr>
        <w:t xml:space="preserve"> proceso de titularización. (</w:t>
      </w:r>
      <w:r w:rsidR="002E79E8">
        <w:rPr>
          <w:rFonts w:cs="Arial"/>
        </w:rPr>
        <w:t>S</w:t>
      </w:r>
      <w:r w:rsidRPr="00AD13F5">
        <w:rPr>
          <w:rFonts w:cs="Arial"/>
        </w:rPr>
        <w:t>e excluyen las relaciones que surjan como producto de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la emisión</w:t>
      </w:r>
      <w:r w:rsidRPr="00AD13F5">
        <w:rPr>
          <w:rFonts w:cs="Arial"/>
        </w:rPr>
        <w:t>).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895757" w:rsidRPr="00AD13F5" w:rsidRDefault="002E79E8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>
        <w:rPr>
          <w:rFonts w:cs="Arial"/>
        </w:rPr>
        <w:t>Custodia de los Activo</w:t>
      </w:r>
      <w:r w:rsidR="00895757" w:rsidRPr="00AD13F5">
        <w:rPr>
          <w:rFonts w:cs="Arial"/>
        </w:rPr>
        <w:t>s Titularizados: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Denominación social del o los custodios de los activos, indicando si </w:t>
      </w:r>
      <w:r w:rsidR="009657BD" w:rsidRPr="00AD13F5">
        <w:rPr>
          <w:rFonts w:cs="Arial"/>
        </w:rPr>
        <w:t>la totalidad</w:t>
      </w:r>
      <w:r w:rsidRPr="00AD13F5">
        <w:rPr>
          <w:rFonts w:cs="Arial"/>
        </w:rPr>
        <w:t xml:space="preserve"> o parte de los activos</w:t>
      </w:r>
      <w:r w:rsidR="00AD13F5">
        <w:rPr>
          <w:rFonts w:cs="Arial"/>
        </w:rPr>
        <w:t xml:space="preserve"> </w:t>
      </w:r>
      <w:r w:rsidR="009657BD" w:rsidRPr="00AD13F5">
        <w:rPr>
          <w:rFonts w:cs="Arial"/>
        </w:rPr>
        <w:t>titularizados</w:t>
      </w:r>
      <w:r w:rsidRPr="00AD13F5">
        <w:rPr>
          <w:rFonts w:cs="Arial"/>
        </w:rPr>
        <w:t xml:space="preserve"> </w:t>
      </w:r>
      <w:r w:rsidR="009657BD" w:rsidRPr="00AD13F5">
        <w:rPr>
          <w:rFonts w:cs="Arial"/>
        </w:rPr>
        <w:t>serán</w:t>
      </w:r>
      <w:r w:rsidR="002E79E8">
        <w:rPr>
          <w:rFonts w:cs="Arial"/>
        </w:rPr>
        <w:t xml:space="preserve"> entregados para custodia.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principales </w:t>
      </w:r>
      <w:r w:rsidR="009657BD" w:rsidRPr="00AD13F5">
        <w:rPr>
          <w:rFonts w:cs="Arial"/>
        </w:rPr>
        <w:t>obligaciones</w:t>
      </w:r>
      <w:r w:rsidRPr="00AD13F5">
        <w:rPr>
          <w:rFonts w:cs="Arial"/>
        </w:rPr>
        <w:t xml:space="preserve"> </w:t>
      </w:r>
      <w:r w:rsidR="009657BD" w:rsidRPr="00AD13F5">
        <w:rPr>
          <w:rFonts w:cs="Arial"/>
        </w:rPr>
        <w:t>del</w:t>
      </w:r>
      <w:r w:rsidRPr="00AD13F5">
        <w:rPr>
          <w:rFonts w:cs="Arial"/>
        </w:rPr>
        <w:t xml:space="preserve"> o los custodios de los activos titularizados; o de las </w:t>
      </w:r>
      <w:r w:rsidR="009657BD" w:rsidRPr="00AD13F5">
        <w:rPr>
          <w:rFonts w:cs="Arial"/>
        </w:rPr>
        <w:t>políticas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de custodia cuando sea la</w:t>
      </w:r>
      <w:r w:rsidR="009657BD">
        <w:rPr>
          <w:rFonts w:cs="Arial"/>
        </w:rPr>
        <w:t xml:space="preserve"> Ti</w:t>
      </w:r>
      <w:r w:rsidRPr="00AD13F5">
        <w:rPr>
          <w:rFonts w:cs="Arial"/>
        </w:rPr>
        <w:t xml:space="preserve">tularizadora quien mantenga </w:t>
      </w:r>
      <w:r w:rsidR="009657BD" w:rsidRPr="00AD13F5">
        <w:rPr>
          <w:rFonts w:cs="Arial"/>
        </w:rPr>
        <w:t>la custodia</w:t>
      </w:r>
      <w:r w:rsidR="002E79E8">
        <w:rPr>
          <w:rFonts w:cs="Arial"/>
        </w:rPr>
        <w:t xml:space="preserve"> de los mismos.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Detalle de los accionistas, sea persona natural o </w:t>
      </w:r>
      <w:r w:rsidR="009657BD" w:rsidRPr="00AD13F5">
        <w:rPr>
          <w:rFonts w:cs="Arial"/>
        </w:rPr>
        <w:t>jurídica</w:t>
      </w:r>
      <w:r w:rsidRPr="00AD13F5">
        <w:rPr>
          <w:rFonts w:cs="Arial"/>
        </w:rPr>
        <w:t xml:space="preserve">, propietario, directamente o a </w:t>
      </w:r>
      <w:r w:rsidR="009657BD" w:rsidRPr="00AD13F5">
        <w:rPr>
          <w:rFonts w:cs="Arial"/>
        </w:rPr>
        <w:t>través</w:t>
      </w:r>
      <w:r w:rsidRPr="00AD13F5">
        <w:rPr>
          <w:rFonts w:cs="Arial"/>
        </w:rPr>
        <w:t xml:space="preserve"> de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interpósita persona, en forma individual o conjunta con otros accionistas, de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del cincuenta por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ciento de las acciones representativas del capital. </w:t>
      </w:r>
      <w:r w:rsidR="009657BD" w:rsidRPr="00AD13F5">
        <w:rPr>
          <w:rFonts w:cs="Arial"/>
        </w:rPr>
        <w:t>Y en</w:t>
      </w:r>
      <w:r w:rsidRPr="00AD13F5">
        <w:rPr>
          <w:rFonts w:cs="Arial"/>
        </w:rPr>
        <w:t xml:space="preserve"> caso de no existir los anteriores, detallar los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 xml:space="preserve">accionistas propietarios directamente o a </w:t>
      </w:r>
      <w:r w:rsidR="009657BD" w:rsidRPr="00AD13F5">
        <w:rPr>
          <w:rFonts w:cs="Arial"/>
        </w:rPr>
        <w:t>través</w:t>
      </w:r>
      <w:r w:rsidRPr="00AD13F5">
        <w:rPr>
          <w:rFonts w:cs="Arial"/>
        </w:rPr>
        <w:t xml:space="preserve"> de interpósita persona, en forma individual o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 xml:space="preserve">conjunta con otros accionistas, del </w:t>
      </w:r>
      <w:r w:rsidR="009657BD" w:rsidRPr="00AD13F5">
        <w:rPr>
          <w:rFonts w:cs="Arial"/>
        </w:rPr>
        <w:t>diez</w:t>
      </w:r>
      <w:r w:rsidRPr="00AD13F5">
        <w:rPr>
          <w:rFonts w:cs="Arial"/>
        </w:rPr>
        <w:t xml:space="preserve"> por ciento o </w:t>
      </w:r>
      <w:r w:rsidR="009657BD" w:rsidRPr="00AD13F5">
        <w:rPr>
          <w:rFonts w:cs="Arial"/>
        </w:rPr>
        <w:t>más</w:t>
      </w:r>
      <w:r w:rsidRPr="00AD13F5">
        <w:rPr>
          <w:rFonts w:cs="Arial"/>
        </w:rPr>
        <w:t xml:space="preserve"> de las accio</w:t>
      </w:r>
      <w:r w:rsidR="002E79E8">
        <w:rPr>
          <w:rFonts w:cs="Arial"/>
        </w:rPr>
        <w:t>nes representativas del capital.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Indicar cualquier relación relevante, ya sea de propiedad, comercial u otra que exista con otros</w:t>
      </w:r>
      <w:r w:rsidR="00AD13F5" w:rsidRPr="00AD13F5">
        <w:rPr>
          <w:rFonts w:cs="Arial"/>
        </w:rPr>
        <w:t xml:space="preserve"> </w:t>
      </w:r>
      <w:r w:rsidRPr="00AD13F5">
        <w:rPr>
          <w:rFonts w:cs="Arial"/>
        </w:rPr>
        <w:t>participantes del proceso de titularización (se excluyen las relaciones que surjan como producto de la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emisión); y</w:t>
      </w:r>
    </w:p>
    <w:p w:rsidR="00895757" w:rsidRPr="00AD13F5" w:rsidRDefault="00895757" w:rsidP="002E79E8">
      <w:pPr>
        <w:pStyle w:val="Prrafodelista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En caso que parte o la </w:t>
      </w:r>
      <w:r w:rsidR="009657BD" w:rsidRPr="00AD13F5">
        <w:rPr>
          <w:rFonts w:cs="Arial"/>
        </w:rPr>
        <w:t>totalidad</w:t>
      </w:r>
      <w:r w:rsidRPr="00AD13F5">
        <w:rPr>
          <w:rFonts w:cs="Arial"/>
        </w:rPr>
        <w:t xml:space="preserve"> de los activos se encuentren custodiados por la Titularizadora, se</w:t>
      </w:r>
      <w:r w:rsidR="00AD13F5" w:rsidRPr="00AD13F5">
        <w:rPr>
          <w:rFonts w:cs="Arial"/>
        </w:rPr>
        <w:t xml:space="preserve"> </w:t>
      </w:r>
      <w:r w:rsidR="009657BD" w:rsidRPr="00AD13F5">
        <w:rPr>
          <w:rFonts w:cs="Arial"/>
        </w:rPr>
        <w:t>deberá</w:t>
      </w:r>
      <w:r w:rsidRPr="00AD13F5">
        <w:rPr>
          <w:rFonts w:cs="Arial"/>
        </w:rPr>
        <w:t xml:space="preserve"> indicar las razones de dicho hecho y las medidas adicionales que se han considerado para el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resguardo de estos activos.</w:t>
      </w:r>
    </w:p>
    <w:p w:rsidR="00AD13F5" w:rsidRDefault="00AD13F5" w:rsidP="003F36E8">
      <w:pPr>
        <w:spacing w:after="0" w:line="240" w:lineRule="auto"/>
        <w:jc w:val="both"/>
        <w:rPr>
          <w:rFonts w:cs="Arial"/>
        </w:rPr>
      </w:pPr>
    </w:p>
    <w:p w:rsid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 xml:space="preserve">Clasificación de Riesgo: Adjuntar el informe completo de </w:t>
      </w:r>
      <w:r w:rsidR="009657BD" w:rsidRPr="00AD13F5">
        <w:rPr>
          <w:rFonts w:cs="Arial"/>
        </w:rPr>
        <w:t>la clasificación</w:t>
      </w:r>
      <w:r w:rsidRPr="00AD13F5">
        <w:rPr>
          <w:rFonts w:cs="Arial"/>
        </w:rPr>
        <w:t xml:space="preserve"> de riesgo de la</w:t>
      </w:r>
      <w:r w:rsidR="002E79E8">
        <w:rPr>
          <w:rFonts w:cs="Arial"/>
        </w:rPr>
        <w:t xml:space="preserve"> emisión.</w:t>
      </w:r>
    </w:p>
    <w:p w:rsidR="00977CE0" w:rsidRDefault="00977CE0" w:rsidP="00977CE0">
      <w:pPr>
        <w:pStyle w:val="Prrafodelista"/>
        <w:spacing w:after="0" w:line="240" w:lineRule="auto"/>
        <w:ind w:left="567"/>
        <w:jc w:val="both"/>
        <w:rPr>
          <w:rFonts w:cs="Arial"/>
        </w:rPr>
      </w:pPr>
    </w:p>
    <w:p w:rsidR="00895757" w:rsidRPr="00AD13F5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AD13F5">
        <w:rPr>
          <w:rFonts w:cs="Arial"/>
        </w:rPr>
        <w:t>Representante de los Tenedores de Valores:</w:t>
      </w:r>
    </w:p>
    <w:p w:rsidR="00895757" w:rsidRP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Denominación social del Representante de los Tenedores de Valores, dirección de las oficinas,</w:t>
      </w:r>
      <w:r w:rsidR="00AD13F5" w:rsidRPr="00AD13F5">
        <w:rPr>
          <w:rFonts w:cs="Arial"/>
        </w:rPr>
        <w:t xml:space="preserve"> </w:t>
      </w:r>
      <w:r w:rsidR="002E79E8">
        <w:rPr>
          <w:rFonts w:cs="Arial"/>
        </w:rPr>
        <w:t>nú</w:t>
      </w:r>
      <w:r w:rsidRPr="00AD13F5">
        <w:rPr>
          <w:rFonts w:cs="Arial"/>
        </w:rPr>
        <w:t xml:space="preserve">mero de </w:t>
      </w:r>
      <w:r w:rsidR="009657BD" w:rsidRPr="00AD13F5">
        <w:rPr>
          <w:rFonts w:cs="Arial"/>
        </w:rPr>
        <w:t>teléfono</w:t>
      </w:r>
      <w:r w:rsidR="009657BD">
        <w:rPr>
          <w:rFonts w:cs="Arial"/>
        </w:rPr>
        <w:t>, fax y dirección de siti</w:t>
      </w:r>
      <w:r w:rsidRPr="00AD13F5">
        <w:rPr>
          <w:rFonts w:cs="Arial"/>
        </w:rPr>
        <w:t xml:space="preserve">o de Internet. Referencia de </w:t>
      </w:r>
      <w:r w:rsidR="009657BD" w:rsidRPr="00AD13F5">
        <w:rPr>
          <w:rFonts w:cs="Arial"/>
        </w:rPr>
        <w:t>la autorización</w:t>
      </w:r>
      <w:r w:rsidRPr="00AD13F5">
        <w:rPr>
          <w:rFonts w:cs="Arial"/>
        </w:rPr>
        <w:t xml:space="preserve"> otorgada por la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Superintendencia para ser representante de tened</w:t>
      </w:r>
      <w:r w:rsidR="002E79E8">
        <w:rPr>
          <w:rFonts w:cs="Arial"/>
        </w:rPr>
        <w:t>ores de valores, cuando aplique.</w:t>
      </w:r>
    </w:p>
    <w:p w:rsid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>Referencia del nombramiento por parte de la Titularizadora para ser representante de tenedores de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 xml:space="preserve">valores emitidos </w:t>
      </w:r>
      <w:r w:rsidR="009657BD" w:rsidRPr="00AD13F5">
        <w:rPr>
          <w:rFonts w:cs="Arial"/>
        </w:rPr>
        <w:t>a cargo</w:t>
      </w:r>
      <w:r w:rsidR="002E79E8">
        <w:rPr>
          <w:rFonts w:cs="Arial"/>
        </w:rPr>
        <w:t xml:space="preserve"> del Fondo.</w:t>
      </w:r>
    </w:p>
    <w:p w:rsid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Detalle de los accionistas que tengan </w:t>
      </w:r>
      <w:r w:rsidR="009657BD" w:rsidRPr="003B177F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3B177F">
        <w:rPr>
          <w:rFonts w:cs="Arial"/>
        </w:rPr>
        <w:t>% del capital social del representante de los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tenedores de valores; y, en el caso de personas </w:t>
      </w:r>
      <w:r w:rsidR="009657BD" w:rsidRPr="003B177F">
        <w:rPr>
          <w:rFonts w:cs="Arial"/>
        </w:rPr>
        <w:t>jurídicas</w:t>
      </w:r>
      <w:r w:rsidRPr="003B177F">
        <w:rPr>
          <w:rFonts w:cs="Arial"/>
        </w:rPr>
        <w:t xml:space="preserve"> que posean mas 5</w:t>
      </w:r>
      <w:r w:rsidR="002E79E8">
        <w:rPr>
          <w:rFonts w:cs="Arial"/>
        </w:rPr>
        <w:t>0</w:t>
      </w:r>
      <w:r w:rsidRPr="003B177F">
        <w:rPr>
          <w:rFonts w:cs="Arial"/>
        </w:rPr>
        <w:t>% del capital social,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detallar de los accionistas que tengan </w:t>
      </w:r>
      <w:r w:rsidR="009657BD" w:rsidRPr="003B177F">
        <w:rPr>
          <w:rFonts w:cs="Arial"/>
        </w:rPr>
        <w:t>más</w:t>
      </w:r>
      <w:r w:rsidR="009657BD">
        <w:rPr>
          <w:rFonts w:cs="Arial"/>
        </w:rPr>
        <w:t xml:space="preserve"> del 10</w:t>
      </w:r>
      <w:r w:rsidRPr="003B177F">
        <w:rPr>
          <w:rFonts w:cs="Arial"/>
        </w:rPr>
        <w:t xml:space="preserve">% del capital social de </w:t>
      </w:r>
      <w:r w:rsidR="009657BD" w:rsidRPr="003B177F">
        <w:rPr>
          <w:rFonts w:cs="Arial"/>
        </w:rPr>
        <w:t>la entidad</w:t>
      </w:r>
      <w:r w:rsidR="002E79E8">
        <w:rPr>
          <w:rFonts w:cs="Arial"/>
        </w:rPr>
        <w:t xml:space="preserve"> que se trate.</w:t>
      </w:r>
    </w:p>
    <w:p w:rsidR="00AD13F5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Indicar cualquier relación relevante, ya sea de propiedad, comercial u otra que exista con otros</w:t>
      </w:r>
      <w:r w:rsidR="00AD13F5" w:rsidRPr="003B177F">
        <w:rPr>
          <w:rFonts w:cs="Arial"/>
        </w:rPr>
        <w:t xml:space="preserve"> </w:t>
      </w:r>
      <w:r w:rsidRPr="003B177F">
        <w:rPr>
          <w:rFonts w:cs="Arial"/>
        </w:rPr>
        <w:t>participantes del proceso de titularización (se excluyen las relaciones que surjan como producto de la</w:t>
      </w:r>
      <w:r w:rsidR="00AD13F5" w:rsidRPr="003B177F">
        <w:rPr>
          <w:rFonts w:cs="Arial"/>
        </w:rPr>
        <w:t xml:space="preserve"> </w:t>
      </w:r>
      <w:r w:rsidR="002E79E8">
        <w:rPr>
          <w:rFonts w:cs="Arial"/>
        </w:rPr>
        <w:t>emisión).</w:t>
      </w:r>
    </w:p>
    <w:p w:rsidR="00895757" w:rsidRPr="00AD13F5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AD13F5">
        <w:rPr>
          <w:rFonts w:cs="Arial"/>
        </w:rPr>
        <w:t xml:space="preserve">Principales obligaciones de información que el representante </w:t>
      </w:r>
      <w:r w:rsidR="009657BD" w:rsidRPr="00AD13F5">
        <w:rPr>
          <w:rFonts w:cs="Arial"/>
        </w:rPr>
        <w:t>deberá</w:t>
      </w:r>
      <w:r w:rsidRPr="00AD13F5">
        <w:rPr>
          <w:rFonts w:cs="Arial"/>
        </w:rPr>
        <w:t xml:space="preserve"> proporcionar a los tenedores de</w:t>
      </w:r>
      <w:r w:rsidR="00AD13F5">
        <w:rPr>
          <w:rFonts w:cs="Arial"/>
        </w:rPr>
        <w:t xml:space="preserve"> </w:t>
      </w:r>
      <w:r w:rsidRPr="00AD13F5">
        <w:rPr>
          <w:rFonts w:cs="Arial"/>
        </w:rPr>
        <w:t>valores y</w:t>
      </w:r>
      <w:r w:rsidR="009657BD">
        <w:rPr>
          <w:rFonts w:cs="Arial"/>
        </w:rPr>
        <w:t xml:space="preserve"> </w:t>
      </w:r>
      <w:r w:rsidRPr="00AD13F5">
        <w:rPr>
          <w:rFonts w:cs="Arial"/>
        </w:rPr>
        <w:t>a</w:t>
      </w:r>
      <w:r w:rsidR="009657BD">
        <w:rPr>
          <w:rFonts w:cs="Arial"/>
        </w:rPr>
        <w:t xml:space="preserve"> </w:t>
      </w:r>
      <w:r w:rsidRPr="00AD13F5">
        <w:rPr>
          <w:rFonts w:cs="Arial"/>
        </w:rPr>
        <w:t>la</w:t>
      </w:r>
      <w:r w:rsidR="009657BD">
        <w:rPr>
          <w:rFonts w:cs="Arial"/>
        </w:rPr>
        <w:t xml:space="preserve"> </w:t>
      </w:r>
      <w:r w:rsidR="002E79E8">
        <w:rPr>
          <w:rFonts w:cs="Arial"/>
        </w:rPr>
        <w:t>Superintendencia.</w:t>
      </w:r>
    </w:p>
    <w:p w:rsidR="00895757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Detalle de las principales facultades de control atribuidas al representante de tenedores, teniendo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entre otras las </w:t>
      </w:r>
      <w:r w:rsidR="009657BD" w:rsidRPr="003B177F">
        <w:rPr>
          <w:rFonts w:cs="Arial"/>
        </w:rPr>
        <w:t>obligaciones</w:t>
      </w:r>
      <w:r w:rsidRPr="003B177F">
        <w:rPr>
          <w:rFonts w:cs="Arial"/>
        </w:rPr>
        <w:t xml:space="preserve"> las establecidas en el Art. 78 </w:t>
      </w:r>
      <w:r w:rsidR="002E79E8">
        <w:rPr>
          <w:rFonts w:cs="Arial"/>
        </w:rPr>
        <w:t>y 80</w:t>
      </w:r>
      <w:r w:rsidRPr="003B177F">
        <w:rPr>
          <w:rFonts w:cs="Arial"/>
        </w:rPr>
        <w:t xml:space="preserve"> de la L</w:t>
      </w:r>
      <w:r w:rsidR="002E79E8">
        <w:rPr>
          <w:rFonts w:cs="Arial"/>
        </w:rPr>
        <w:t>ey de Titularización de Activos.</w:t>
      </w:r>
    </w:p>
    <w:p w:rsidR="00895757" w:rsidRPr="003B177F" w:rsidRDefault="00895757" w:rsidP="002E79E8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Detalle de los principales derechos de los tenedores de los valores, conforme </w:t>
      </w:r>
      <w:r w:rsidR="002E79E8">
        <w:rPr>
          <w:rFonts w:cs="Arial"/>
        </w:rPr>
        <w:t>lo</w:t>
      </w:r>
      <w:r w:rsidRPr="003B177F">
        <w:rPr>
          <w:rFonts w:cs="Arial"/>
        </w:rPr>
        <w:t xml:space="preserve"> definido en el Art. 79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de la Ley de </w:t>
      </w:r>
      <w:r w:rsidR="009657BD" w:rsidRPr="003B177F">
        <w:rPr>
          <w:rFonts w:cs="Arial"/>
        </w:rPr>
        <w:t>Titularización</w:t>
      </w:r>
      <w:r w:rsidRPr="003B177F">
        <w:rPr>
          <w:rFonts w:cs="Arial"/>
        </w:rPr>
        <w:t xml:space="preserve"> de Activos.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9657BD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Financiera a</w:t>
      </w:r>
      <w:r>
        <w:rPr>
          <w:rFonts w:cs="Arial"/>
        </w:rPr>
        <w:t xml:space="preserve"> </w:t>
      </w:r>
      <w:r w:rsidR="00895757" w:rsidRPr="003B177F">
        <w:rPr>
          <w:rFonts w:cs="Arial"/>
        </w:rPr>
        <w:t>los Tenedores de Valores: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Estados financieros auditados de la Titularizadora y del Fondo a la fecha de </w:t>
      </w:r>
      <w:r w:rsidR="009657BD" w:rsidRPr="003B177F">
        <w:rPr>
          <w:rFonts w:cs="Arial"/>
        </w:rPr>
        <w:t>elaboración</w:t>
      </w:r>
      <w:r w:rsidRPr="003B177F">
        <w:rPr>
          <w:rFonts w:cs="Arial"/>
        </w:rPr>
        <w:t xml:space="preserve"> del</w:t>
      </w:r>
      <w:r w:rsidR="003B177F">
        <w:rPr>
          <w:rFonts w:cs="Arial"/>
        </w:rPr>
        <w:t xml:space="preserve"> </w:t>
      </w:r>
      <w:r w:rsidR="002E79E8">
        <w:rPr>
          <w:rFonts w:cs="Arial"/>
        </w:rPr>
        <w:t>prospecto.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Periodicidad y forma para proporcionar los informes financieros a</w:t>
      </w:r>
      <w:r w:rsidR="009657BD">
        <w:rPr>
          <w:rFonts w:cs="Arial"/>
        </w:rPr>
        <w:t xml:space="preserve"> </w:t>
      </w:r>
      <w:r w:rsidRPr="003B177F">
        <w:rPr>
          <w:rFonts w:cs="Arial"/>
        </w:rPr>
        <w:t>los tenedores de valores; y</w:t>
      </w:r>
    </w:p>
    <w:p w:rsidR="00895757" w:rsidRPr="003B177F" w:rsidRDefault="00895757" w:rsidP="002E79E8">
      <w:pPr>
        <w:pStyle w:val="Prrafodelista"/>
        <w:numPr>
          <w:ilvl w:val="0"/>
          <w:numId w:val="24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Lugares de </w:t>
      </w:r>
      <w:r w:rsidR="009657BD" w:rsidRPr="003B177F">
        <w:rPr>
          <w:rFonts w:cs="Arial"/>
        </w:rPr>
        <w:t>obtención</w:t>
      </w:r>
      <w:r w:rsidRPr="003B177F">
        <w:rPr>
          <w:rFonts w:cs="Arial"/>
        </w:rPr>
        <w:t xml:space="preserve"> de los estados financieros. Indicar brevemente que el </w:t>
      </w:r>
      <w:r w:rsidR="009657BD" w:rsidRPr="003B177F">
        <w:rPr>
          <w:rFonts w:cs="Arial"/>
        </w:rPr>
        <w:t>último</w:t>
      </w:r>
      <w:r w:rsidRPr="003B177F">
        <w:rPr>
          <w:rFonts w:cs="Arial"/>
        </w:rPr>
        <w:t xml:space="preserve"> estado financiero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anual auditado y su respectivo </w:t>
      </w:r>
      <w:r w:rsidR="009657BD" w:rsidRPr="003B177F">
        <w:rPr>
          <w:rFonts w:cs="Arial"/>
        </w:rPr>
        <w:t>análisis</w:t>
      </w:r>
      <w:r w:rsidRPr="003B177F">
        <w:rPr>
          <w:rFonts w:cs="Arial"/>
        </w:rPr>
        <w:t xml:space="preserve"> razonado</w:t>
      </w:r>
      <w:r w:rsidR="002E79E8">
        <w:rPr>
          <w:rFonts w:cs="Arial"/>
        </w:rPr>
        <w:t>,</w:t>
      </w:r>
      <w:r w:rsidRPr="003B177F">
        <w:rPr>
          <w:rFonts w:cs="Arial"/>
        </w:rPr>
        <w:t xml:space="preserve"> se encuentran disponibles en las oficinas de la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>sociedad Titularizadora, en la Superintendencia y en las oficinas de los colocadores si fuere el caso.</w:t>
      </w:r>
      <w:r w:rsidR="003B177F" w:rsidRPr="003B177F">
        <w:rPr>
          <w:rFonts w:cs="Arial"/>
        </w:rPr>
        <w:t xml:space="preserve"> </w:t>
      </w:r>
      <w:r w:rsidRPr="003B177F">
        <w:rPr>
          <w:rFonts w:cs="Arial"/>
        </w:rPr>
        <w:t xml:space="preserve">La misma </w:t>
      </w:r>
      <w:r w:rsidR="009657BD" w:rsidRPr="003B177F">
        <w:rPr>
          <w:rFonts w:cs="Arial"/>
        </w:rPr>
        <w:t>Información</w:t>
      </w:r>
      <w:r w:rsidRPr="003B177F">
        <w:rPr>
          <w:rFonts w:cs="Arial"/>
        </w:rPr>
        <w:t xml:space="preserve"> </w:t>
      </w:r>
      <w:r w:rsidR="009657BD" w:rsidRPr="003B177F">
        <w:rPr>
          <w:rFonts w:cs="Arial"/>
        </w:rPr>
        <w:t>deberá</w:t>
      </w:r>
      <w:r w:rsidRPr="003B177F">
        <w:rPr>
          <w:rFonts w:cs="Arial"/>
        </w:rPr>
        <w:t xml:space="preserve"> realizarse respecto al </w:t>
      </w:r>
      <w:r w:rsidR="009657BD" w:rsidRPr="003B177F">
        <w:rPr>
          <w:rFonts w:cs="Arial"/>
        </w:rPr>
        <w:t>último</w:t>
      </w:r>
      <w:r w:rsidRPr="003B177F">
        <w:rPr>
          <w:rFonts w:cs="Arial"/>
        </w:rPr>
        <w:t xml:space="preserve"> informe trimestral individual </w:t>
      </w:r>
      <w:r w:rsidR="009657BD" w:rsidRPr="003B177F">
        <w:rPr>
          <w:rFonts w:cs="Arial"/>
        </w:rPr>
        <w:t>y consolidado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(cuando corresponda).</w:t>
      </w:r>
    </w:p>
    <w:p w:rsidR="00977CE0" w:rsidRDefault="00977CE0" w:rsidP="00977CE0">
      <w:pPr>
        <w:pStyle w:val="Prrafodelista"/>
        <w:spacing w:after="0" w:line="240" w:lineRule="auto"/>
        <w:ind w:left="567"/>
        <w:jc w:val="both"/>
        <w:rPr>
          <w:rFonts w:cs="Arial"/>
        </w:rPr>
      </w:pPr>
    </w:p>
    <w:p w:rsidR="00895757" w:rsidRPr="003B177F" w:rsidRDefault="009657BD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de servicios contratados por la</w:t>
      </w:r>
      <w:r>
        <w:rPr>
          <w:rFonts w:cs="Arial"/>
        </w:rPr>
        <w:t xml:space="preserve"> </w:t>
      </w:r>
      <w:r w:rsidR="00895757" w:rsidRPr="003B177F">
        <w:rPr>
          <w:rFonts w:cs="Arial"/>
        </w:rPr>
        <w:t>Titularizadora: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de los Auditores Ext</w:t>
      </w:r>
      <w:r w:rsidR="002E79E8">
        <w:rPr>
          <w:rFonts w:cs="Arial"/>
        </w:rPr>
        <w:t>ernos para el perí</w:t>
      </w:r>
      <w:r w:rsidR="00895757" w:rsidRPr="003B177F">
        <w:rPr>
          <w:rFonts w:cs="Arial"/>
        </w:rPr>
        <w:t xml:space="preserve">odo cubierto por la </w:t>
      </w: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financiera que se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adjunta al prospecto: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contacto, </w:t>
      </w:r>
      <w:r w:rsidRPr="003B177F">
        <w:rPr>
          <w:rFonts w:cs="Arial"/>
        </w:rPr>
        <w:t>teléfonos</w:t>
      </w:r>
      <w:r w:rsidR="00895757" w:rsidRPr="003B177F">
        <w:rPr>
          <w:rFonts w:cs="Arial"/>
        </w:rPr>
        <w:t>, sitio web, numero de registro en el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Consejo de </w:t>
      </w:r>
      <w:r w:rsidRPr="003B177F">
        <w:rPr>
          <w:rFonts w:cs="Arial"/>
        </w:rPr>
        <w:t>Vigilancia</w:t>
      </w:r>
      <w:r w:rsidR="00895757" w:rsidRPr="003B177F">
        <w:rPr>
          <w:rFonts w:cs="Arial"/>
        </w:rPr>
        <w:t xml:space="preserve"> de la </w:t>
      </w:r>
      <w:r w:rsidRPr="003B177F">
        <w:rPr>
          <w:rFonts w:cs="Arial"/>
        </w:rPr>
        <w:t>Profesión</w:t>
      </w:r>
      <w:r w:rsidR="00895757" w:rsidRPr="003B177F">
        <w:rPr>
          <w:rFonts w:cs="Arial"/>
        </w:rPr>
        <w:t xml:space="preserve"> de la </w:t>
      </w:r>
      <w:r w:rsidRPr="003B177F">
        <w:rPr>
          <w:rFonts w:cs="Arial"/>
        </w:rPr>
        <w:t>Contaduría</w:t>
      </w:r>
      <w:r w:rsidR="002E79E8">
        <w:rPr>
          <w:rFonts w:cs="Arial"/>
        </w:rPr>
        <w:t xml:space="preserve"> Pública y Auditoría y nú</w:t>
      </w:r>
      <w:r w:rsidR="00895757" w:rsidRPr="003B177F">
        <w:rPr>
          <w:rFonts w:cs="Arial"/>
        </w:rPr>
        <w:t>mero de asiento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registral en </w:t>
      </w:r>
      <w:r w:rsidRPr="003B177F">
        <w:rPr>
          <w:rFonts w:cs="Arial"/>
        </w:rPr>
        <w:t>la Superintendencia</w:t>
      </w:r>
      <w:r w:rsidR="00895757" w:rsidRPr="003B177F">
        <w:rPr>
          <w:rFonts w:cs="Arial"/>
        </w:rPr>
        <w:t>;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el perito valuador: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sitio de internet, </w:t>
      </w:r>
      <w:r w:rsidRPr="003B177F">
        <w:rPr>
          <w:rFonts w:cs="Arial"/>
        </w:rPr>
        <w:t>teléfono</w:t>
      </w:r>
      <w:r w:rsidR="00895757" w:rsidRPr="003B177F">
        <w:rPr>
          <w:rFonts w:cs="Arial"/>
        </w:rPr>
        <w:t xml:space="preserve">, </w:t>
      </w:r>
      <w:r w:rsidRPr="003B177F">
        <w:rPr>
          <w:rFonts w:cs="Arial"/>
        </w:rPr>
        <w:t>así</w:t>
      </w:r>
      <w:r w:rsidR="00895757" w:rsidRPr="003B177F">
        <w:rPr>
          <w:rFonts w:cs="Arial"/>
        </w:rPr>
        <w:t xml:space="preserve"> como nombre y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correo </w:t>
      </w:r>
      <w:r w:rsidRPr="003B177F">
        <w:rPr>
          <w:rFonts w:cs="Arial"/>
        </w:rPr>
        <w:t>electrónico</w:t>
      </w:r>
      <w:r w:rsidR="00895757" w:rsidRPr="003B177F">
        <w:rPr>
          <w:rFonts w:cs="Arial"/>
        </w:rPr>
        <w:t xml:space="preserve"> de </w:t>
      </w:r>
      <w:r w:rsidRPr="003B177F">
        <w:rPr>
          <w:rFonts w:cs="Arial"/>
        </w:rPr>
        <w:t>la persona</w:t>
      </w:r>
      <w:r w:rsidR="00895757" w:rsidRPr="003B177F">
        <w:rPr>
          <w:rFonts w:cs="Arial"/>
        </w:rPr>
        <w:t xml:space="preserve"> designada como contacto;</w:t>
      </w:r>
    </w:p>
    <w:p w:rsid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sobre los asesores legales de la sociedad Titularizadora: Nombre, </w:t>
      </w:r>
      <w:r w:rsidRPr="003B177F">
        <w:rPr>
          <w:rFonts w:cs="Arial"/>
        </w:rPr>
        <w:t>dirección</w:t>
      </w:r>
      <w:r w:rsidR="00895757" w:rsidRPr="003B177F">
        <w:rPr>
          <w:rFonts w:cs="Arial"/>
        </w:rPr>
        <w:t xml:space="preserve">, </w:t>
      </w:r>
      <w:r w:rsidRPr="003B177F">
        <w:rPr>
          <w:rFonts w:cs="Arial"/>
        </w:rPr>
        <w:t>teléfono</w:t>
      </w:r>
      <w:r w:rsidR="00895757" w:rsidRPr="003B177F">
        <w:rPr>
          <w:rFonts w:cs="Arial"/>
        </w:rPr>
        <w:t>,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contacto, sitio web, correo </w:t>
      </w:r>
      <w:r w:rsidRPr="003B177F">
        <w:rPr>
          <w:rFonts w:cs="Arial"/>
        </w:rPr>
        <w:t>electrónico</w:t>
      </w:r>
      <w:r w:rsidR="00895757" w:rsidRPr="003B177F">
        <w:rPr>
          <w:rFonts w:cs="Arial"/>
        </w:rPr>
        <w:t xml:space="preserve"> de la persona designada como contacto; y</w:t>
      </w:r>
    </w:p>
    <w:p w:rsidR="00895757" w:rsidRPr="003B177F" w:rsidRDefault="009657BD" w:rsidP="002E79E8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Información</w:t>
      </w:r>
      <w:r w:rsidR="00895757" w:rsidRPr="003B177F">
        <w:rPr>
          <w:rFonts w:cs="Arial"/>
        </w:rPr>
        <w:t xml:space="preserve"> sobre cualquier otro tercero que preste servicios al Fondo de </w:t>
      </w:r>
      <w:r>
        <w:rPr>
          <w:rFonts w:cs="Arial"/>
        </w:rPr>
        <w:t>Titulari</w:t>
      </w:r>
      <w:r w:rsidRPr="003B177F">
        <w:rPr>
          <w:rFonts w:cs="Arial"/>
        </w:rPr>
        <w:t>zación</w:t>
      </w:r>
      <w:r w:rsidR="002E79E8">
        <w:rPr>
          <w:rFonts w:cs="Arial"/>
        </w:rPr>
        <w:t>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 xml:space="preserve">Impuestos y </w:t>
      </w:r>
      <w:r w:rsidR="009657BD" w:rsidRPr="003B177F">
        <w:rPr>
          <w:rFonts w:cs="Arial"/>
        </w:rPr>
        <w:t>Gravámenes</w:t>
      </w:r>
      <w:r w:rsidRPr="003B177F">
        <w:rPr>
          <w:rFonts w:cs="Arial"/>
        </w:rPr>
        <w:t>:</w:t>
      </w:r>
    </w:p>
    <w:p w:rsidR="00895757" w:rsidRPr="003B177F" w:rsidRDefault="009657BD" w:rsidP="002E79E8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Descripción</w:t>
      </w:r>
      <w:r w:rsidR="00895757" w:rsidRPr="003B177F">
        <w:rPr>
          <w:rFonts w:cs="Arial"/>
        </w:rPr>
        <w:t xml:space="preserve"> clara del </w:t>
      </w:r>
      <w:r w:rsidRPr="003B177F">
        <w:rPr>
          <w:rFonts w:cs="Arial"/>
        </w:rPr>
        <w:t>régimen</w:t>
      </w:r>
      <w:r w:rsidR="00895757" w:rsidRPr="003B177F">
        <w:rPr>
          <w:rFonts w:cs="Arial"/>
        </w:rPr>
        <w:t xml:space="preserve"> fiscal </w:t>
      </w:r>
      <w:r w:rsidRPr="003B177F">
        <w:rPr>
          <w:rFonts w:cs="Arial"/>
        </w:rPr>
        <w:t>aplicable</w:t>
      </w:r>
      <w:r w:rsidR="00895757" w:rsidRPr="003B177F">
        <w:rPr>
          <w:rFonts w:cs="Arial"/>
        </w:rPr>
        <w:t>, transcribiendo literalmente las disposiciones legales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>aplicables; y</w:t>
      </w:r>
    </w:p>
    <w:p w:rsidR="00895757" w:rsidRPr="003B177F" w:rsidRDefault="00895757" w:rsidP="002E79E8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Indicar el porcentaje de la</w:t>
      </w:r>
      <w:r w:rsidR="009657BD">
        <w:rPr>
          <w:rFonts w:cs="Arial"/>
        </w:rPr>
        <w:t xml:space="preserve"> </w:t>
      </w:r>
      <w:r w:rsidRPr="003B177F">
        <w:rPr>
          <w:rFonts w:cs="Arial"/>
        </w:rPr>
        <w:t>i</w:t>
      </w:r>
      <w:r w:rsidR="009657BD">
        <w:rPr>
          <w:rFonts w:cs="Arial"/>
        </w:rPr>
        <w:t>m</w:t>
      </w:r>
      <w:r w:rsidRPr="003B177F">
        <w:rPr>
          <w:rFonts w:cs="Arial"/>
        </w:rPr>
        <w:t>posic</w:t>
      </w:r>
      <w:r w:rsidR="009657BD">
        <w:rPr>
          <w:rFonts w:cs="Arial"/>
        </w:rPr>
        <w:t>ió</w:t>
      </w:r>
      <w:r w:rsidRPr="003B177F">
        <w:rPr>
          <w:rFonts w:cs="Arial"/>
        </w:rPr>
        <w:t xml:space="preserve">n sobre </w:t>
      </w:r>
      <w:r w:rsidR="009657BD" w:rsidRPr="003B177F">
        <w:rPr>
          <w:rFonts w:cs="Arial"/>
        </w:rPr>
        <w:t>la renta</w:t>
      </w:r>
      <w:r w:rsidRPr="003B177F">
        <w:rPr>
          <w:rFonts w:cs="Arial"/>
        </w:rPr>
        <w:t xml:space="preserve"> de las personas naturales </w:t>
      </w:r>
      <w:r w:rsidR="009657BD" w:rsidRPr="003B177F">
        <w:rPr>
          <w:rFonts w:cs="Arial"/>
        </w:rPr>
        <w:t>y jurídicas</w:t>
      </w:r>
      <w:r w:rsidRPr="003B177F">
        <w:rPr>
          <w:rFonts w:cs="Arial"/>
        </w:rPr>
        <w:t xml:space="preserve"> derivada de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la</w:t>
      </w:r>
      <w:r w:rsidR="009657BD">
        <w:rPr>
          <w:rFonts w:cs="Arial"/>
        </w:rPr>
        <w:t xml:space="preserve"> emisió</w:t>
      </w:r>
      <w:r w:rsidRPr="003B177F">
        <w:rPr>
          <w:rFonts w:cs="Arial"/>
        </w:rPr>
        <w:t>n.</w:t>
      </w:r>
    </w:p>
    <w:p w:rsidR="003B177F" w:rsidRDefault="003B177F" w:rsidP="003F36E8">
      <w:pPr>
        <w:spacing w:after="0" w:line="240" w:lineRule="auto"/>
        <w:jc w:val="both"/>
        <w:rPr>
          <w:rFonts w:cs="Arial"/>
        </w:rPr>
      </w:pPr>
    </w:p>
    <w:p w:rsidR="00895757" w:rsidRPr="003B177F" w:rsidRDefault="00895757" w:rsidP="002E79E8">
      <w:pPr>
        <w:pStyle w:val="Prrafodelista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cs="Arial"/>
        </w:rPr>
      </w:pPr>
      <w:r w:rsidRPr="003B177F">
        <w:rPr>
          <w:rFonts w:cs="Arial"/>
        </w:rPr>
        <w:t xml:space="preserve">Costos y Gastos. Detallar en forma </w:t>
      </w:r>
      <w:r w:rsidR="009657BD" w:rsidRPr="003B177F">
        <w:rPr>
          <w:rFonts w:cs="Arial"/>
        </w:rPr>
        <w:t>específica</w:t>
      </w:r>
      <w:r w:rsidRPr="003B177F">
        <w:rPr>
          <w:rFonts w:cs="Arial"/>
        </w:rPr>
        <w:t xml:space="preserve"> todos los costos asociados a</w:t>
      </w:r>
      <w:r w:rsidR="009657BD">
        <w:rPr>
          <w:rFonts w:cs="Arial"/>
        </w:rPr>
        <w:t>l</w:t>
      </w:r>
      <w:r w:rsidRPr="003B177F">
        <w:rPr>
          <w:rFonts w:cs="Arial"/>
        </w:rPr>
        <w:t xml:space="preserve"> proceso, detallando al menos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>los siguientes:</w:t>
      </w:r>
    </w:p>
    <w:p w:rsidR="003B177F" w:rsidRDefault="009657BD" w:rsidP="002E79E8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>Comisiones</w:t>
      </w:r>
      <w:r w:rsidR="00895757" w:rsidRPr="003B177F">
        <w:rPr>
          <w:rFonts w:cs="Arial"/>
        </w:rPr>
        <w:t xml:space="preserve"> y gastos de la </w:t>
      </w:r>
      <w:r w:rsidRPr="003B177F">
        <w:rPr>
          <w:rFonts w:cs="Arial"/>
        </w:rPr>
        <w:t>emisión</w:t>
      </w:r>
      <w:r>
        <w:rPr>
          <w:rFonts w:cs="Arial"/>
        </w:rPr>
        <w:t xml:space="preserve"> que se realizarán</w:t>
      </w:r>
      <w:r w:rsidR="00895757" w:rsidRPr="003B177F">
        <w:rPr>
          <w:rFonts w:cs="Arial"/>
        </w:rPr>
        <w:t xml:space="preserve"> con cargo al Fondo, tales como pagos al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>intermediario, asesores, cl</w:t>
      </w:r>
      <w:r w:rsidR="002E79E8">
        <w:rPr>
          <w:rFonts w:cs="Arial"/>
        </w:rPr>
        <w:t>asificadoras de riesgo, custodio</w:t>
      </w:r>
      <w:r w:rsidR="00895757" w:rsidRPr="003B177F">
        <w:rPr>
          <w:rFonts w:cs="Arial"/>
        </w:rPr>
        <w:t xml:space="preserve">s, administradores de </w:t>
      </w:r>
      <w:r w:rsidRPr="003B177F">
        <w:rPr>
          <w:rFonts w:cs="Arial"/>
        </w:rPr>
        <w:t>activos</w:t>
      </w:r>
      <w:r w:rsidR="00895757" w:rsidRPr="003B177F">
        <w:rPr>
          <w:rFonts w:cs="Arial"/>
        </w:rPr>
        <w:t>, impuestos,</w:t>
      </w:r>
      <w:r w:rsidR="003B177F" w:rsidRP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registro (Superintendencia, </w:t>
      </w:r>
      <w:r w:rsidRPr="003B177F">
        <w:rPr>
          <w:rFonts w:cs="Arial"/>
        </w:rPr>
        <w:t>Bolsa</w:t>
      </w:r>
      <w:r w:rsidR="00895757" w:rsidRPr="003B177F">
        <w:rPr>
          <w:rFonts w:cs="Arial"/>
        </w:rPr>
        <w:t xml:space="preserve"> y cualquiera otra entidad), </w:t>
      </w:r>
      <w:r w:rsidRPr="003B177F">
        <w:rPr>
          <w:rFonts w:cs="Arial"/>
        </w:rPr>
        <w:t>publicidad</w:t>
      </w:r>
      <w:r w:rsidR="00895757" w:rsidRPr="003B177F">
        <w:rPr>
          <w:rFonts w:cs="Arial"/>
        </w:rPr>
        <w:t xml:space="preserve"> y </w:t>
      </w:r>
      <w:r w:rsidRPr="003B177F">
        <w:rPr>
          <w:rFonts w:cs="Arial"/>
        </w:rPr>
        <w:t>colocación</w:t>
      </w:r>
      <w:r w:rsidR="002E79E8">
        <w:rPr>
          <w:rFonts w:cs="Arial"/>
        </w:rPr>
        <w:t>.</w:t>
      </w:r>
      <w:r w:rsidR="00895757" w:rsidRPr="003B177F">
        <w:rPr>
          <w:rFonts w:cs="Arial"/>
        </w:rPr>
        <w:t xml:space="preserve"> Debe</w:t>
      </w:r>
      <w:r w:rsidR="003B177F">
        <w:rPr>
          <w:rFonts w:cs="Arial"/>
        </w:rPr>
        <w:t xml:space="preserve"> </w:t>
      </w:r>
      <w:r w:rsidR="00895757" w:rsidRPr="003B177F">
        <w:rPr>
          <w:rFonts w:cs="Arial"/>
        </w:rPr>
        <w:t xml:space="preserve">especificarse la base de </w:t>
      </w:r>
      <w:r w:rsidRPr="003B177F">
        <w:rPr>
          <w:rFonts w:cs="Arial"/>
        </w:rPr>
        <w:t>cálculo</w:t>
      </w:r>
      <w:r w:rsidR="00895757" w:rsidRPr="003B177F">
        <w:rPr>
          <w:rFonts w:cs="Arial"/>
        </w:rPr>
        <w:t xml:space="preserve"> utilizado; y</w:t>
      </w:r>
    </w:p>
    <w:p w:rsidR="00895757" w:rsidRPr="003B177F" w:rsidRDefault="00895757" w:rsidP="002E79E8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cs="Arial"/>
        </w:rPr>
      </w:pPr>
      <w:r w:rsidRPr="003B177F">
        <w:rPr>
          <w:rFonts w:cs="Arial"/>
        </w:rPr>
        <w:t xml:space="preserve">Indicar con claridad, veracidad y </w:t>
      </w:r>
      <w:r w:rsidR="009657BD" w:rsidRPr="003B177F">
        <w:rPr>
          <w:rFonts w:cs="Arial"/>
        </w:rPr>
        <w:t>precisión</w:t>
      </w:r>
      <w:r w:rsidRPr="003B177F">
        <w:rPr>
          <w:rFonts w:cs="Arial"/>
        </w:rPr>
        <w:t xml:space="preserve"> las condiciones de la </w:t>
      </w:r>
      <w:r w:rsidR="009657BD" w:rsidRPr="003B177F">
        <w:rPr>
          <w:rFonts w:cs="Arial"/>
        </w:rPr>
        <w:t>adquisición</w:t>
      </w:r>
      <w:r w:rsidRPr="003B177F">
        <w:rPr>
          <w:rFonts w:cs="Arial"/>
        </w:rPr>
        <w:t xml:space="preserve"> de </w:t>
      </w:r>
      <w:r w:rsidR="009657BD">
        <w:rPr>
          <w:rFonts w:cs="Arial"/>
        </w:rPr>
        <w:t>l</w:t>
      </w:r>
      <w:r w:rsidRPr="003B177F">
        <w:rPr>
          <w:rFonts w:cs="Arial"/>
        </w:rPr>
        <w:t>os valores emitidos</w:t>
      </w:r>
      <w:r w:rsidR="003B177F">
        <w:rPr>
          <w:rFonts w:cs="Arial"/>
        </w:rPr>
        <w:t xml:space="preserve"> </w:t>
      </w:r>
      <w:r w:rsidRPr="003B177F">
        <w:rPr>
          <w:rFonts w:cs="Arial"/>
        </w:rPr>
        <w:t xml:space="preserve">por procesos de </w:t>
      </w:r>
      <w:r w:rsidR="009657BD">
        <w:rPr>
          <w:rFonts w:cs="Arial"/>
        </w:rPr>
        <w:t>titularización</w:t>
      </w:r>
      <w:r w:rsidRPr="003B177F">
        <w:rPr>
          <w:rFonts w:cs="Arial"/>
        </w:rPr>
        <w:t xml:space="preserve">, incluyendo las comisiones que </w:t>
      </w:r>
      <w:r w:rsidR="009657BD" w:rsidRPr="003B177F">
        <w:rPr>
          <w:rFonts w:cs="Arial"/>
        </w:rPr>
        <w:t>estarán</w:t>
      </w:r>
      <w:r w:rsidRPr="003B177F">
        <w:rPr>
          <w:rFonts w:cs="Arial"/>
        </w:rPr>
        <w:t xml:space="preserve"> </w:t>
      </w:r>
      <w:r w:rsidR="009657BD" w:rsidRPr="003B177F">
        <w:rPr>
          <w:rFonts w:cs="Arial"/>
        </w:rPr>
        <w:t>a cargo</w:t>
      </w:r>
      <w:r w:rsidRPr="003B177F">
        <w:rPr>
          <w:rFonts w:cs="Arial"/>
        </w:rPr>
        <w:t xml:space="preserve"> de los inversionistas.</w:t>
      </w:r>
    </w:p>
    <w:p w:rsidR="00895757" w:rsidRPr="00895757" w:rsidRDefault="00895757" w:rsidP="003F36E8">
      <w:pPr>
        <w:spacing w:after="0" w:line="240" w:lineRule="auto"/>
        <w:jc w:val="both"/>
      </w:pPr>
    </w:p>
    <w:sectPr w:rsidR="00895757" w:rsidRPr="00895757" w:rsidSect="002E79E8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2839"/>
    <w:multiLevelType w:val="hybridMultilevel"/>
    <w:tmpl w:val="2AA0A94A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C6E93"/>
    <w:multiLevelType w:val="hybridMultilevel"/>
    <w:tmpl w:val="8D404514"/>
    <w:lvl w:ilvl="0" w:tplc="B95C7CF4">
      <w:start w:val="14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32" w:hanging="360"/>
      </w:pPr>
    </w:lvl>
    <w:lvl w:ilvl="2" w:tplc="440A001B" w:tentative="1">
      <w:start w:val="1"/>
      <w:numFmt w:val="lowerRoman"/>
      <w:lvlText w:val="%3."/>
      <w:lvlJc w:val="right"/>
      <w:pPr>
        <w:ind w:left="1452" w:hanging="180"/>
      </w:pPr>
    </w:lvl>
    <w:lvl w:ilvl="3" w:tplc="440A000F" w:tentative="1">
      <w:start w:val="1"/>
      <w:numFmt w:val="decimal"/>
      <w:lvlText w:val="%4."/>
      <w:lvlJc w:val="left"/>
      <w:pPr>
        <w:ind w:left="2172" w:hanging="360"/>
      </w:pPr>
    </w:lvl>
    <w:lvl w:ilvl="4" w:tplc="440A0019" w:tentative="1">
      <w:start w:val="1"/>
      <w:numFmt w:val="lowerLetter"/>
      <w:lvlText w:val="%5."/>
      <w:lvlJc w:val="left"/>
      <w:pPr>
        <w:ind w:left="2892" w:hanging="360"/>
      </w:pPr>
    </w:lvl>
    <w:lvl w:ilvl="5" w:tplc="440A001B" w:tentative="1">
      <w:start w:val="1"/>
      <w:numFmt w:val="lowerRoman"/>
      <w:lvlText w:val="%6."/>
      <w:lvlJc w:val="right"/>
      <w:pPr>
        <w:ind w:left="3612" w:hanging="180"/>
      </w:pPr>
    </w:lvl>
    <w:lvl w:ilvl="6" w:tplc="440A000F" w:tentative="1">
      <w:start w:val="1"/>
      <w:numFmt w:val="decimal"/>
      <w:lvlText w:val="%7."/>
      <w:lvlJc w:val="left"/>
      <w:pPr>
        <w:ind w:left="4332" w:hanging="360"/>
      </w:pPr>
    </w:lvl>
    <w:lvl w:ilvl="7" w:tplc="440A0019" w:tentative="1">
      <w:start w:val="1"/>
      <w:numFmt w:val="lowerLetter"/>
      <w:lvlText w:val="%8."/>
      <w:lvlJc w:val="left"/>
      <w:pPr>
        <w:ind w:left="5052" w:hanging="360"/>
      </w:pPr>
    </w:lvl>
    <w:lvl w:ilvl="8" w:tplc="4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">
    <w:nsid w:val="07E475A8"/>
    <w:multiLevelType w:val="hybridMultilevel"/>
    <w:tmpl w:val="F092B9B0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B70E94"/>
    <w:multiLevelType w:val="hybridMultilevel"/>
    <w:tmpl w:val="501A83E4"/>
    <w:lvl w:ilvl="0" w:tplc="B40CDCE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9626CCB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6BEA521E">
      <w:start w:val="1"/>
      <w:numFmt w:val="upperRoman"/>
      <w:lvlText w:val="%3)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6F2456"/>
    <w:multiLevelType w:val="hybridMultilevel"/>
    <w:tmpl w:val="78C6AFD0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DE77E42"/>
    <w:multiLevelType w:val="hybridMultilevel"/>
    <w:tmpl w:val="09345ACE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0F66FB9"/>
    <w:multiLevelType w:val="hybridMultilevel"/>
    <w:tmpl w:val="C0565CB8"/>
    <w:lvl w:ilvl="0" w:tplc="2C16916A">
      <w:start w:val="13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32" w:hanging="360"/>
      </w:pPr>
    </w:lvl>
    <w:lvl w:ilvl="2" w:tplc="440A001B" w:tentative="1">
      <w:start w:val="1"/>
      <w:numFmt w:val="lowerRoman"/>
      <w:lvlText w:val="%3."/>
      <w:lvlJc w:val="right"/>
      <w:pPr>
        <w:ind w:left="1452" w:hanging="180"/>
      </w:pPr>
    </w:lvl>
    <w:lvl w:ilvl="3" w:tplc="440A000F" w:tentative="1">
      <w:start w:val="1"/>
      <w:numFmt w:val="decimal"/>
      <w:lvlText w:val="%4."/>
      <w:lvlJc w:val="left"/>
      <w:pPr>
        <w:ind w:left="2172" w:hanging="360"/>
      </w:pPr>
    </w:lvl>
    <w:lvl w:ilvl="4" w:tplc="440A0019" w:tentative="1">
      <w:start w:val="1"/>
      <w:numFmt w:val="lowerLetter"/>
      <w:lvlText w:val="%5."/>
      <w:lvlJc w:val="left"/>
      <w:pPr>
        <w:ind w:left="2892" w:hanging="360"/>
      </w:pPr>
    </w:lvl>
    <w:lvl w:ilvl="5" w:tplc="440A001B" w:tentative="1">
      <w:start w:val="1"/>
      <w:numFmt w:val="lowerRoman"/>
      <w:lvlText w:val="%6."/>
      <w:lvlJc w:val="right"/>
      <w:pPr>
        <w:ind w:left="3612" w:hanging="180"/>
      </w:pPr>
    </w:lvl>
    <w:lvl w:ilvl="6" w:tplc="440A000F" w:tentative="1">
      <w:start w:val="1"/>
      <w:numFmt w:val="decimal"/>
      <w:lvlText w:val="%7."/>
      <w:lvlJc w:val="left"/>
      <w:pPr>
        <w:ind w:left="4332" w:hanging="360"/>
      </w:pPr>
    </w:lvl>
    <w:lvl w:ilvl="7" w:tplc="440A0019" w:tentative="1">
      <w:start w:val="1"/>
      <w:numFmt w:val="lowerLetter"/>
      <w:lvlText w:val="%8."/>
      <w:lvlJc w:val="left"/>
      <w:pPr>
        <w:ind w:left="5052" w:hanging="360"/>
      </w:pPr>
    </w:lvl>
    <w:lvl w:ilvl="8" w:tplc="4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7">
    <w:nsid w:val="12A60CC5"/>
    <w:multiLevelType w:val="hybridMultilevel"/>
    <w:tmpl w:val="4B3E1BFC"/>
    <w:lvl w:ilvl="0" w:tplc="440A001B">
      <w:start w:val="1"/>
      <w:numFmt w:val="lowerRoman"/>
      <w:lvlText w:val="%1."/>
      <w:lvlJc w:val="right"/>
      <w:pPr>
        <w:ind w:left="144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B">
      <w:start w:val="1"/>
      <w:numFmt w:val="lowerRoman"/>
      <w:lvlText w:val="%2."/>
      <w:lvlJc w:val="right"/>
      <w:pPr>
        <w:ind w:left="2160" w:hanging="360"/>
      </w:pPr>
    </w:lvl>
    <w:lvl w:ilvl="2" w:tplc="440A001B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597E34"/>
    <w:multiLevelType w:val="hybridMultilevel"/>
    <w:tmpl w:val="60ECA5C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788" w:hanging="360"/>
      </w:pPr>
    </w:lvl>
    <w:lvl w:ilvl="2" w:tplc="375C2E82">
      <w:start w:val="1"/>
      <w:numFmt w:val="decimal"/>
      <w:lvlText w:val="%3)"/>
      <w:lvlJc w:val="left"/>
      <w:pPr>
        <w:ind w:left="2688" w:hanging="36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588427E"/>
    <w:multiLevelType w:val="hybridMultilevel"/>
    <w:tmpl w:val="C23613A6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2D770D"/>
    <w:multiLevelType w:val="hybridMultilevel"/>
    <w:tmpl w:val="0B70415C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71C3D8B"/>
    <w:multiLevelType w:val="hybridMultilevel"/>
    <w:tmpl w:val="69B85604"/>
    <w:lvl w:ilvl="0" w:tplc="56488438">
      <w:start w:val="1"/>
      <w:numFmt w:val="lowerLetter"/>
      <w:lvlText w:val="%1)"/>
      <w:lvlJc w:val="left"/>
      <w:pPr>
        <w:ind w:left="1647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367" w:hanging="360"/>
      </w:pPr>
    </w:lvl>
    <w:lvl w:ilvl="2" w:tplc="440A001B">
      <w:start w:val="1"/>
      <w:numFmt w:val="lowerRoman"/>
      <w:lvlText w:val="%3."/>
      <w:lvlJc w:val="right"/>
      <w:pPr>
        <w:ind w:left="3087" w:hanging="180"/>
      </w:pPr>
    </w:lvl>
    <w:lvl w:ilvl="3" w:tplc="440A000F" w:tentative="1">
      <w:start w:val="1"/>
      <w:numFmt w:val="decimal"/>
      <w:lvlText w:val="%4."/>
      <w:lvlJc w:val="left"/>
      <w:pPr>
        <w:ind w:left="3807" w:hanging="360"/>
      </w:pPr>
    </w:lvl>
    <w:lvl w:ilvl="4" w:tplc="440A0019" w:tentative="1">
      <w:start w:val="1"/>
      <w:numFmt w:val="lowerLetter"/>
      <w:lvlText w:val="%5."/>
      <w:lvlJc w:val="left"/>
      <w:pPr>
        <w:ind w:left="4527" w:hanging="360"/>
      </w:pPr>
    </w:lvl>
    <w:lvl w:ilvl="5" w:tplc="440A001B" w:tentative="1">
      <w:start w:val="1"/>
      <w:numFmt w:val="lowerRoman"/>
      <w:lvlText w:val="%6."/>
      <w:lvlJc w:val="right"/>
      <w:pPr>
        <w:ind w:left="5247" w:hanging="180"/>
      </w:pPr>
    </w:lvl>
    <w:lvl w:ilvl="6" w:tplc="440A000F" w:tentative="1">
      <w:start w:val="1"/>
      <w:numFmt w:val="decimal"/>
      <w:lvlText w:val="%7."/>
      <w:lvlJc w:val="left"/>
      <w:pPr>
        <w:ind w:left="5967" w:hanging="360"/>
      </w:pPr>
    </w:lvl>
    <w:lvl w:ilvl="7" w:tplc="440A0019" w:tentative="1">
      <w:start w:val="1"/>
      <w:numFmt w:val="lowerLetter"/>
      <w:lvlText w:val="%8."/>
      <w:lvlJc w:val="left"/>
      <w:pPr>
        <w:ind w:left="6687" w:hanging="360"/>
      </w:pPr>
    </w:lvl>
    <w:lvl w:ilvl="8" w:tplc="440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17CE709C"/>
    <w:multiLevelType w:val="hybridMultilevel"/>
    <w:tmpl w:val="BDFA9C50"/>
    <w:lvl w:ilvl="0" w:tplc="56488438">
      <w:start w:val="1"/>
      <w:numFmt w:val="lowerLetter"/>
      <w:lvlText w:val="%1)"/>
      <w:lvlJc w:val="left"/>
      <w:pPr>
        <w:ind w:left="142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6E5522F"/>
    <w:multiLevelType w:val="hybridMultilevel"/>
    <w:tmpl w:val="2484517C"/>
    <w:lvl w:ilvl="0" w:tplc="496C306E">
      <w:start w:val="1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20" w:hanging="360"/>
      </w:pPr>
    </w:lvl>
    <w:lvl w:ilvl="2" w:tplc="440A001B" w:tentative="1">
      <w:start w:val="1"/>
      <w:numFmt w:val="lowerRoman"/>
      <w:lvlText w:val="%3."/>
      <w:lvlJc w:val="right"/>
      <w:pPr>
        <w:ind w:left="1440" w:hanging="180"/>
      </w:pPr>
    </w:lvl>
    <w:lvl w:ilvl="3" w:tplc="440A000F" w:tentative="1">
      <w:start w:val="1"/>
      <w:numFmt w:val="decimal"/>
      <w:lvlText w:val="%4."/>
      <w:lvlJc w:val="left"/>
      <w:pPr>
        <w:ind w:left="2160" w:hanging="360"/>
      </w:pPr>
    </w:lvl>
    <w:lvl w:ilvl="4" w:tplc="440A0019" w:tentative="1">
      <w:start w:val="1"/>
      <w:numFmt w:val="lowerLetter"/>
      <w:lvlText w:val="%5."/>
      <w:lvlJc w:val="left"/>
      <w:pPr>
        <w:ind w:left="2880" w:hanging="360"/>
      </w:pPr>
    </w:lvl>
    <w:lvl w:ilvl="5" w:tplc="440A001B" w:tentative="1">
      <w:start w:val="1"/>
      <w:numFmt w:val="lowerRoman"/>
      <w:lvlText w:val="%6."/>
      <w:lvlJc w:val="right"/>
      <w:pPr>
        <w:ind w:left="3600" w:hanging="180"/>
      </w:pPr>
    </w:lvl>
    <w:lvl w:ilvl="6" w:tplc="440A000F" w:tentative="1">
      <w:start w:val="1"/>
      <w:numFmt w:val="decimal"/>
      <w:lvlText w:val="%7."/>
      <w:lvlJc w:val="left"/>
      <w:pPr>
        <w:ind w:left="4320" w:hanging="360"/>
      </w:pPr>
    </w:lvl>
    <w:lvl w:ilvl="7" w:tplc="440A0019" w:tentative="1">
      <w:start w:val="1"/>
      <w:numFmt w:val="lowerLetter"/>
      <w:lvlText w:val="%8."/>
      <w:lvlJc w:val="left"/>
      <w:pPr>
        <w:ind w:left="5040" w:hanging="360"/>
      </w:pPr>
    </w:lvl>
    <w:lvl w:ilvl="8" w:tplc="4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>
    <w:nsid w:val="28226D53"/>
    <w:multiLevelType w:val="hybridMultilevel"/>
    <w:tmpl w:val="B8EA6138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2126E"/>
    <w:multiLevelType w:val="hybridMultilevel"/>
    <w:tmpl w:val="6188F460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5410D5"/>
    <w:multiLevelType w:val="hybridMultilevel"/>
    <w:tmpl w:val="E168E96E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2E1488"/>
    <w:multiLevelType w:val="hybridMultilevel"/>
    <w:tmpl w:val="A16E67DA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2E1410"/>
    <w:multiLevelType w:val="hybridMultilevel"/>
    <w:tmpl w:val="CFC087EC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4676C27"/>
    <w:multiLevelType w:val="hybridMultilevel"/>
    <w:tmpl w:val="DB20D72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980026A"/>
    <w:multiLevelType w:val="hybridMultilevel"/>
    <w:tmpl w:val="7B085F5A"/>
    <w:lvl w:ilvl="0" w:tplc="56488438">
      <w:start w:val="1"/>
      <w:numFmt w:val="lowerLetter"/>
      <w:lvlText w:val="%1)"/>
      <w:lvlJc w:val="left"/>
      <w:pPr>
        <w:ind w:left="142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DF71FD8"/>
    <w:multiLevelType w:val="hybridMultilevel"/>
    <w:tmpl w:val="90324F9C"/>
    <w:lvl w:ilvl="0" w:tplc="56488438">
      <w:start w:val="1"/>
      <w:numFmt w:val="lowerLetter"/>
      <w:lvlText w:val="%1)"/>
      <w:lvlJc w:val="left"/>
      <w:pPr>
        <w:ind w:left="3915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4635" w:hanging="360"/>
      </w:pPr>
    </w:lvl>
    <w:lvl w:ilvl="2" w:tplc="440A001B" w:tentative="1">
      <w:start w:val="1"/>
      <w:numFmt w:val="lowerRoman"/>
      <w:lvlText w:val="%3."/>
      <w:lvlJc w:val="right"/>
      <w:pPr>
        <w:ind w:left="5355" w:hanging="180"/>
      </w:pPr>
    </w:lvl>
    <w:lvl w:ilvl="3" w:tplc="440A000F" w:tentative="1">
      <w:start w:val="1"/>
      <w:numFmt w:val="decimal"/>
      <w:lvlText w:val="%4."/>
      <w:lvlJc w:val="left"/>
      <w:pPr>
        <w:ind w:left="6075" w:hanging="360"/>
      </w:pPr>
    </w:lvl>
    <w:lvl w:ilvl="4" w:tplc="440A0019" w:tentative="1">
      <w:start w:val="1"/>
      <w:numFmt w:val="lowerLetter"/>
      <w:lvlText w:val="%5."/>
      <w:lvlJc w:val="left"/>
      <w:pPr>
        <w:ind w:left="6795" w:hanging="360"/>
      </w:pPr>
    </w:lvl>
    <w:lvl w:ilvl="5" w:tplc="440A001B" w:tentative="1">
      <w:start w:val="1"/>
      <w:numFmt w:val="lowerRoman"/>
      <w:lvlText w:val="%6."/>
      <w:lvlJc w:val="right"/>
      <w:pPr>
        <w:ind w:left="7515" w:hanging="180"/>
      </w:pPr>
    </w:lvl>
    <w:lvl w:ilvl="6" w:tplc="440A000F" w:tentative="1">
      <w:start w:val="1"/>
      <w:numFmt w:val="decimal"/>
      <w:lvlText w:val="%7."/>
      <w:lvlJc w:val="left"/>
      <w:pPr>
        <w:ind w:left="8235" w:hanging="360"/>
      </w:pPr>
    </w:lvl>
    <w:lvl w:ilvl="7" w:tplc="440A0019" w:tentative="1">
      <w:start w:val="1"/>
      <w:numFmt w:val="lowerLetter"/>
      <w:lvlText w:val="%8."/>
      <w:lvlJc w:val="left"/>
      <w:pPr>
        <w:ind w:left="8955" w:hanging="360"/>
      </w:pPr>
    </w:lvl>
    <w:lvl w:ilvl="8" w:tplc="440A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22">
    <w:nsid w:val="5E855AE5"/>
    <w:multiLevelType w:val="hybridMultilevel"/>
    <w:tmpl w:val="88DA9FEA"/>
    <w:lvl w:ilvl="0" w:tplc="440A001B">
      <w:start w:val="1"/>
      <w:numFmt w:val="lowerRoman"/>
      <w:lvlText w:val="%1."/>
      <w:lvlJc w:val="right"/>
      <w:pPr>
        <w:ind w:left="180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EBB030E"/>
    <w:multiLevelType w:val="hybridMultilevel"/>
    <w:tmpl w:val="90EEA80E"/>
    <w:lvl w:ilvl="0" w:tplc="4F9C8DA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64545D"/>
    <w:multiLevelType w:val="hybridMultilevel"/>
    <w:tmpl w:val="7CB47208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0A152D"/>
    <w:multiLevelType w:val="hybridMultilevel"/>
    <w:tmpl w:val="039606AC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45853B7"/>
    <w:multiLevelType w:val="hybridMultilevel"/>
    <w:tmpl w:val="CAEAF31E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747659B"/>
    <w:multiLevelType w:val="hybridMultilevel"/>
    <w:tmpl w:val="71DC67EC"/>
    <w:lvl w:ilvl="0" w:tplc="564884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CD68EC"/>
    <w:multiLevelType w:val="hybridMultilevel"/>
    <w:tmpl w:val="E5EC1284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FC24DF"/>
    <w:multiLevelType w:val="hybridMultilevel"/>
    <w:tmpl w:val="53CE99E4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9F738AC"/>
    <w:multiLevelType w:val="hybridMultilevel"/>
    <w:tmpl w:val="DABE52C0"/>
    <w:lvl w:ilvl="0" w:tplc="440A001B">
      <w:start w:val="1"/>
      <w:numFmt w:val="lowerRoman"/>
      <w:lvlText w:val="%1."/>
      <w:lvlJc w:val="right"/>
      <w:pPr>
        <w:ind w:left="2136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856" w:hanging="360"/>
      </w:pPr>
    </w:lvl>
    <w:lvl w:ilvl="2" w:tplc="440A001B" w:tentative="1">
      <w:start w:val="1"/>
      <w:numFmt w:val="lowerRoman"/>
      <w:lvlText w:val="%3."/>
      <w:lvlJc w:val="right"/>
      <w:pPr>
        <w:ind w:left="3576" w:hanging="180"/>
      </w:pPr>
    </w:lvl>
    <w:lvl w:ilvl="3" w:tplc="440A000F" w:tentative="1">
      <w:start w:val="1"/>
      <w:numFmt w:val="decimal"/>
      <w:lvlText w:val="%4."/>
      <w:lvlJc w:val="left"/>
      <w:pPr>
        <w:ind w:left="4296" w:hanging="360"/>
      </w:pPr>
    </w:lvl>
    <w:lvl w:ilvl="4" w:tplc="440A0019" w:tentative="1">
      <w:start w:val="1"/>
      <w:numFmt w:val="lowerLetter"/>
      <w:lvlText w:val="%5."/>
      <w:lvlJc w:val="left"/>
      <w:pPr>
        <w:ind w:left="5016" w:hanging="360"/>
      </w:pPr>
    </w:lvl>
    <w:lvl w:ilvl="5" w:tplc="440A001B" w:tentative="1">
      <w:start w:val="1"/>
      <w:numFmt w:val="lowerRoman"/>
      <w:lvlText w:val="%6."/>
      <w:lvlJc w:val="right"/>
      <w:pPr>
        <w:ind w:left="5736" w:hanging="180"/>
      </w:pPr>
    </w:lvl>
    <w:lvl w:ilvl="6" w:tplc="440A000F" w:tentative="1">
      <w:start w:val="1"/>
      <w:numFmt w:val="decimal"/>
      <w:lvlText w:val="%7."/>
      <w:lvlJc w:val="left"/>
      <w:pPr>
        <w:ind w:left="6456" w:hanging="360"/>
      </w:pPr>
    </w:lvl>
    <w:lvl w:ilvl="7" w:tplc="440A0019" w:tentative="1">
      <w:start w:val="1"/>
      <w:numFmt w:val="lowerLetter"/>
      <w:lvlText w:val="%8."/>
      <w:lvlJc w:val="left"/>
      <w:pPr>
        <w:ind w:left="7176" w:hanging="360"/>
      </w:pPr>
    </w:lvl>
    <w:lvl w:ilvl="8" w:tplc="44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>
    <w:nsid w:val="7CFA499D"/>
    <w:multiLevelType w:val="hybridMultilevel"/>
    <w:tmpl w:val="B1DA6BB4"/>
    <w:lvl w:ilvl="0" w:tplc="E1B46BDA">
      <w:start w:val="12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720" w:hanging="360"/>
      </w:pPr>
    </w:lvl>
    <w:lvl w:ilvl="2" w:tplc="440A001B" w:tentative="1">
      <w:start w:val="1"/>
      <w:numFmt w:val="lowerRoman"/>
      <w:lvlText w:val="%3."/>
      <w:lvlJc w:val="right"/>
      <w:pPr>
        <w:ind w:left="1440" w:hanging="180"/>
      </w:pPr>
    </w:lvl>
    <w:lvl w:ilvl="3" w:tplc="440A000F" w:tentative="1">
      <w:start w:val="1"/>
      <w:numFmt w:val="decimal"/>
      <w:lvlText w:val="%4."/>
      <w:lvlJc w:val="left"/>
      <w:pPr>
        <w:ind w:left="2160" w:hanging="360"/>
      </w:pPr>
    </w:lvl>
    <w:lvl w:ilvl="4" w:tplc="440A0019" w:tentative="1">
      <w:start w:val="1"/>
      <w:numFmt w:val="lowerLetter"/>
      <w:lvlText w:val="%5."/>
      <w:lvlJc w:val="left"/>
      <w:pPr>
        <w:ind w:left="2880" w:hanging="360"/>
      </w:pPr>
    </w:lvl>
    <w:lvl w:ilvl="5" w:tplc="440A001B" w:tentative="1">
      <w:start w:val="1"/>
      <w:numFmt w:val="lowerRoman"/>
      <w:lvlText w:val="%6."/>
      <w:lvlJc w:val="right"/>
      <w:pPr>
        <w:ind w:left="3600" w:hanging="180"/>
      </w:pPr>
    </w:lvl>
    <w:lvl w:ilvl="6" w:tplc="440A000F" w:tentative="1">
      <w:start w:val="1"/>
      <w:numFmt w:val="decimal"/>
      <w:lvlText w:val="%7."/>
      <w:lvlJc w:val="left"/>
      <w:pPr>
        <w:ind w:left="4320" w:hanging="360"/>
      </w:pPr>
    </w:lvl>
    <w:lvl w:ilvl="7" w:tplc="440A0019" w:tentative="1">
      <w:start w:val="1"/>
      <w:numFmt w:val="lowerLetter"/>
      <w:lvlText w:val="%8."/>
      <w:lvlJc w:val="left"/>
      <w:pPr>
        <w:ind w:left="5040" w:hanging="360"/>
      </w:pPr>
    </w:lvl>
    <w:lvl w:ilvl="8" w:tplc="4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7F1A6295"/>
    <w:multiLevelType w:val="hybridMultilevel"/>
    <w:tmpl w:val="83C824AC"/>
    <w:lvl w:ilvl="0" w:tplc="440A001B">
      <w:start w:val="1"/>
      <w:numFmt w:val="lowerRoman"/>
      <w:lvlText w:val="%1."/>
      <w:lvlJc w:val="right"/>
      <w:pPr>
        <w:ind w:left="2136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856" w:hanging="360"/>
      </w:pPr>
    </w:lvl>
    <w:lvl w:ilvl="2" w:tplc="440A001B" w:tentative="1">
      <w:start w:val="1"/>
      <w:numFmt w:val="lowerRoman"/>
      <w:lvlText w:val="%3."/>
      <w:lvlJc w:val="right"/>
      <w:pPr>
        <w:ind w:left="3576" w:hanging="180"/>
      </w:pPr>
    </w:lvl>
    <w:lvl w:ilvl="3" w:tplc="440A000F" w:tentative="1">
      <w:start w:val="1"/>
      <w:numFmt w:val="decimal"/>
      <w:lvlText w:val="%4."/>
      <w:lvlJc w:val="left"/>
      <w:pPr>
        <w:ind w:left="4296" w:hanging="360"/>
      </w:pPr>
    </w:lvl>
    <w:lvl w:ilvl="4" w:tplc="440A0019" w:tentative="1">
      <w:start w:val="1"/>
      <w:numFmt w:val="lowerLetter"/>
      <w:lvlText w:val="%5."/>
      <w:lvlJc w:val="left"/>
      <w:pPr>
        <w:ind w:left="5016" w:hanging="360"/>
      </w:pPr>
    </w:lvl>
    <w:lvl w:ilvl="5" w:tplc="440A001B" w:tentative="1">
      <w:start w:val="1"/>
      <w:numFmt w:val="lowerRoman"/>
      <w:lvlText w:val="%6."/>
      <w:lvlJc w:val="right"/>
      <w:pPr>
        <w:ind w:left="5736" w:hanging="180"/>
      </w:pPr>
    </w:lvl>
    <w:lvl w:ilvl="6" w:tplc="440A000F" w:tentative="1">
      <w:start w:val="1"/>
      <w:numFmt w:val="decimal"/>
      <w:lvlText w:val="%7."/>
      <w:lvlJc w:val="left"/>
      <w:pPr>
        <w:ind w:left="6456" w:hanging="360"/>
      </w:pPr>
    </w:lvl>
    <w:lvl w:ilvl="7" w:tplc="440A0019" w:tentative="1">
      <w:start w:val="1"/>
      <w:numFmt w:val="lowerLetter"/>
      <w:lvlText w:val="%8."/>
      <w:lvlJc w:val="left"/>
      <w:pPr>
        <w:ind w:left="7176" w:hanging="360"/>
      </w:pPr>
    </w:lvl>
    <w:lvl w:ilvl="8" w:tplc="440A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4"/>
  </w:num>
  <w:num w:numId="3">
    <w:abstractNumId w:val="21"/>
  </w:num>
  <w:num w:numId="4">
    <w:abstractNumId w:val="13"/>
  </w:num>
  <w:num w:numId="5">
    <w:abstractNumId w:val="11"/>
  </w:num>
  <w:num w:numId="6">
    <w:abstractNumId w:val="31"/>
  </w:num>
  <w:num w:numId="7">
    <w:abstractNumId w:val="19"/>
  </w:num>
  <w:num w:numId="8">
    <w:abstractNumId w:val="6"/>
  </w:num>
  <w:num w:numId="9">
    <w:abstractNumId w:val="8"/>
  </w:num>
  <w:num w:numId="10">
    <w:abstractNumId w:val="1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  <w:num w:numId="15">
    <w:abstractNumId w:val="28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20"/>
  </w:num>
  <w:num w:numId="21">
    <w:abstractNumId w:val="16"/>
  </w:num>
  <w:num w:numId="22">
    <w:abstractNumId w:val="24"/>
  </w:num>
  <w:num w:numId="23">
    <w:abstractNumId w:val="10"/>
  </w:num>
  <w:num w:numId="24">
    <w:abstractNumId w:val="25"/>
  </w:num>
  <w:num w:numId="25">
    <w:abstractNumId w:val="29"/>
  </w:num>
  <w:num w:numId="26">
    <w:abstractNumId w:val="26"/>
  </w:num>
  <w:num w:numId="27">
    <w:abstractNumId w:val="15"/>
  </w:num>
  <w:num w:numId="28">
    <w:abstractNumId w:val="18"/>
  </w:num>
  <w:num w:numId="29">
    <w:abstractNumId w:val="4"/>
  </w:num>
  <w:num w:numId="30">
    <w:abstractNumId w:val="32"/>
  </w:num>
  <w:num w:numId="31">
    <w:abstractNumId w:val="30"/>
  </w:num>
  <w:num w:numId="32">
    <w:abstractNumId w:val="22"/>
  </w:num>
  <w:num w:numId="33">
    <w:abstractNumId w:val="5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895757"/>
    <w:rsid w:val="001A3118"/>
    <w:rsid w:val="002E79E8"/>
    <w:rsid w:val="003A4ABD"/>
    <w:rsid w:val="003B177F"/>
    <w:rsid w:val="003F36E8"/>
    <w:rsid w:val="004272B3"/>
    <w:rsid w:val="00496419"/>
    <w:rsid w:val="006146DD"/>
    <w:rsid w:val="00623ED7"/>
    <w:rsid w:val="00627CD1"/>
    <w:rsid w:val="00645793"/>
    <w:rsid w:val="00666037"/>
    <w:rsid w:val="006A56AC"/>
    <w:rsid w:val="006C47C3"/>
    <w:rsid w:val="00701135"/>
    <w:rsid w:val="0070404A"/>
    <w:rsid w:val="00895757"/>
    <w:rsid w:val="008C1ACB"/>
    <w:rsid w:val="008C2DBD"/>
    <w:rsid w:val="00910E53"/>
    <w:rsid w:val="009657BD"/>
    <w:rsid w:val="00977CE0"/>
    <w:rsid w:val="00A65895"/>
    <w:rsid w:val="00AA0E5B"/>
    <w:rsid w:val="00AD13F5"/>
    <w:rsid w:val="00AD6466"/>
    <w:rsid w:val="00AF43FD"/>
    <w:rsid w:val="00B02071"/>
    <w:rsid w:val="00C311CD"/>
    <w:rsid w:val="00DA261E"/>
    <w:rsid w:val="00DA52FD"/>
    <w:rsid w:val="00DB2DA9"/>
    <w:rsid w:val="00DC29AD"/>
    <w:rsid w:val="00E27B23"/>
    <w:rsid w:val="00F903CF"/>
    <w:rsid w:val="00FB1021"/>
    <w:rsid w:val="00FC5CBF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9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95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3993</Words>
  <Characters>21962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2018-06-26T21:28:00Z</dcterms:created>
  <dcterms:modified xsi:type="dcterms:W3CDTF">2018-06-26T21:28:00Z</dcterms:modified>
</cp:coreProperties>
</file>