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3D063C" w:rsidP="00C73504">
      <w:pPr>
        <w:spacing w:after="0" w:line="240" w:lineRule="auto"/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25.9pt;margin-top:-5.5pt;width:489.15pt;height:100.1pt;z-index:251658240" arcsize="10923f" strokecolor="#0f243e [1615]" strokeweight="2.25pt">
            <v:textbox style="mso-next-textbox:#_x0000_s1026">
              <w:txbxContent>
                <w:p w:rsidR="00616D00" w:rsidRPr="00B6730B" w:rsidRDefault="00616D00" w:rsidP="00B6730B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</w:pPr>
                  <w:r w:rsidRPr="00B6730B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>Trámite</w:t>
                  </w:r>
                  <w:r w:rsidR="00325D96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 No. 1</w:t>
                  </w:r>
                  <w:r w:rsidR="00857AB2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>8</w:t>
                  </w:r>
                  <w:r w:rsidRPr="00B6730B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: </w:t>
                  </w:r>
                  <w:r w:rsidRPr="00B6730B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szCs w:val="24"/>
                    </w:rPr>
                    <w:t xml:space="preserve">AUTORIZACIÓN DE </w:t>
                  </w:r>
                  <w:r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szCs w:val="24"/>
                    </w:rPr>
                    <w:t>REGISTRO DE EMISORES DE VALORES</w:t>
                  </w:r>
                </w:p>
                <w:p w:rsidR="00616D00" w:rsidRPr="002468CB" w:rsidRDefault="00616D00" w:rsidP="00E63205">
                  <w:pPr>
                    <w:spacing w:after="0" w:line="240" w:lineRule="auto"/>
                    <w:rPr>
                      <w:rFonts w:ascii="Calibri" w:hAnsi="Calibri"/>
                      <w:sz w:val="14"/>
                      <w:lang w:val="es-SV"/>
                    </w:rPr>
                  </w:pPr>
                </w:p>
                <w:p w:rsidR="00616D00" w:rsidRPr="00D73A77" w:rsidRDefault="00616D00" w:rsidP="00B6730B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D73A77">
                    <w:rPr>
                      <w:rFonts w:ascii="Calibri" w:hAnsi="Calibri"/>
                      <w:lang w:val="es-SV"/>
                    </w:rPr>
                    <w:t>Subsistemas a que aplica: Mercado de Valores</w:t>
                  </w:r>
                </w:p>
                <w:p w:rsidR="00616D00" w:rsidRPr="00D73A77" w:rsidRDefault="00616D00" w:rsidP="00B6730B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D73A77">
                    <w:rPr>
                      <w:rFonts w:ascii="Calibri" w:hAnsi="Calibri"/>
                      <w:lang w:val="es-SV"/>
                    </w:rPr>
                    <w:t xml:space="preserve">Fecha de creación: </w:t>
                  </w:r>
                  <w:r>
                    <w:rPr>
                      <w:rFonts w:ascii="Calibri" w:hAnsi="Calibri"/>
                      <w:lang w:val="es-SV"/>
                    </w:rPr>
                    <w:t>01</w:t>
                  </w:r>
                  <w:r w:rsidRPr="00D73A77">
                    <w:rPr>
                      <w:rFonts w:ascii="Calibri" w:hAnsi="Calibri"/>
                      <w:lang w:val="es-SV"/>
                    </w:rPr>
                    <w:t>/</w:t>
                  </w:r>
                  <w:r>
                    <w:rPr>
                      <w:rFonts w:ascii="Calibri" w:hAnsi="Calibri"/>
                      <w:lang w:val="es-SV"/>
                    </w:rPr>
                    <w:t>09</w:t>
                  </w:r>
                  <w:r w:rsidRPr="00D73A77">
                    <w:rPr>
                      <w:rFonts w:ascii="Calibri" w:hAnsi="Calibri"/>
                      <w:lang w:val="es-SV"/>
                    </w:rPr>
                    <w:t>/2</w:t>
                  </w:r>
                  <w:r>
                    <w:rPr>
                      <w:rFonts w:ascii="Calibri" w:hAnsi="Calibri"/>
                      <w:lang w:val="es-SV"/>
                    </w:rPr>
                    <w:t>0</w:t>
                  </w:r>
                  <w:r w:rsidRPr="00D73A77">
                    <w:rPr>
                      <w:rFonts w:ascii="Calibri" w:hAnsi="Calibri"/>
                      <w:lang w:val="es-SV"/>
                    </w:rPr>
                    <w:t>1</w:t>
                  </w:r>
                  <w:r>
                    <w:rPr>
                      <w:rFonts w:ascii="Calibri" w:hAnsi="Calibri"/>
                      <w:lang w:val="es-SV"/>
                    </w:rPr>
                    <w:t>6</w:t>
                  </w:r>
                </w:p>
                <w:p w:rsidR="00616D00" w:rsidRPr="00CD2D98" w:rsidRDefault="00616D00" w:rsidP="00B6730B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color w:val="C00000"/>
                      <w:lang w:val="es-SV"/>
                    </w:rPr>
                  </w:pPr>
                  <w:r w:rsidRPr="00D73A77">
                    <w:rPr>
                      <w:rFonts w:ascii="Calibri" w:hAnsi="Calibri"/>
                      <w:lang w:val="es-SV"/>
                    </w:rPr>
                    <w:t xml:space="preserve">Fecha de última modificación: </w:t>
                  </w:r>
                  <w:r>
                    <w:rPr>
                      <w:rFonts w:ascii="Calibri" w:hAnsi="Calibri"/>
                      <w:b/>
                      <w:color w:val="C00000"/>
                      <w:lang w:val="es-SV"/>
                    </w:rPr>
                    <w:t>0</w:t>
                  </w:r>
                  <w:r w:rsidRPr="00CD2D98">
                    <w:rPr>
                      <w:rFonts w:ascii="Calibri" w:hAnsi="Calibri"/>
                      <w:b/>
                      <w:color w:val="C00000"/>
                      <w:lang w:val="es-SV"/>
                    </w:rPr>
                    <w:t>1/</w:t>
                  </w:r>
                  <w:r>
                    <w:rPr>
                      <w:rFonts w:ascii="Calibri" w:hAnsi="Calibri"/>
                      <w:b/>
                      <w:color w:val="C00000"/>
                      <w:lang w:val="es-SV"/>
                    </w:rPr>
                    <w:t>0</w:t>
                  </w:r>
                  <w:r w:rsidRPr="00CD2D98">
                    <w:rPr>
                      <w:rFonts w:ascii="Calibri" w:hAnsi="Calibri"/>
                      <w:b/>
                      <w:color w:val="C00000"/>
                      <w:lang w:val="es-SV"/>
                    </w:rPr>
                    <w:t>9/2</w:t>
                  </w:r>
                  <w:r>
                    <w:rPr>
                      <w:rFonts w:ascii="Calibri" w:hAnsi="Calibri"/>
                      <w:b/>
                      <w:color w:val="C00000"/>
                      <w:lang w:val="es-SV"/>
                    </w:rPr>
                    <w:t>016</w:t>
                  </w:r>
                </w:p>
              </w:txbxContent>
            </v:textbox>
          </v:roundrect>
        </w:pict>
      </w:r>
    </w:p>
    <w:p w:rsidR="00C538DA" w:rsidRDefault="00C538DA" w:rsidP="00C73504">
      <w:pPr>
        <w:spacing w:after="0" w:line="240" w:lineRule="auto"/>
        <w:rPr>
          <w:lang w:val="es-SV"/>
        </w:rPr>
      </w:pPr>
    </w:p>
    <w:p w:rsidR="00C538DA" w:rsidRDefault="00C538DA" w:rsidP="00C73504">
      <w:pPr>
        <w:spacing w:after="0" w:line="240" w:lineRule="auto"/>
        <w:rPr>
          <w:lang w:val="es-SV"/>
        </w:rPr>
      </w:pPr>
    </w:p>
    <w:p w:rsidR="00C538DA" w:rsidRDefault="00C538DA" w:rsidP="00C73504">
      <w:pPr>
        <w:spacing w:after="0" w:line="240" w:lineRule="auto"/>
        <w:rPr>
          <w:lang w:val="es-SV"/>
        </w:rPr>
      </w:pPr>
    </w:p>
    <w:p w:rsidR="00B6730B" w:rsidRDefault="00B6730B" w:rsidP="00C73504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B6730B" w:rsidRDefault="00B6730B" w:rsidP="00C73504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C73504" w:rsidRDefault="00C73504" w:rsidP="00C73504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C73504" w:rsidRDefault="00C73504" w:rsidP="00C73504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5D7229" w:rsidRDefault="00B6730B" w:rsidP="00C73504">
      <w:pPr>
        <w:spacing w:after="0" w:line="240" w:lineRule="auto"/>
        <w:jc w:val="both"/>
        <w:rPr>
          <w:rFonts w:ascii="Calibri" w:hAnsi="Calibri"/>
          <w:b/>
          <w:lang w:val="es-SV"/>
        </w:rPr>
      </w:pPr>
      <w:r w:rsidRPr="00913186">
        <w:rPr>
          <w:rFonts w:ascii="Calibri" w:hAnsi="Calibri"/>
          <w:b/>
          <w:lang w:val="es-SV"/>
        </w:rPr>
        <w:t>Sujetos a qu</w:t>
      </w:r>
      <w:r>
        <w:rPr>
          <w:rFonts w:ascii="Calibri" w:hAnsi="Calibri"/>
          <w:b/>
          <w:lang w:val="es-SV"/>
        </w:rPr>
        <w:t>ienes</w:t>
      </w:r>
      <w:r w:rsidRPr="00913186">
        <w:rPr>
          <w:rFonts w:ascii="Calibri" w:hAnsi="Calibri"/>
          <w:b/>
          <w:lang w:val="es-SV"/>
        </w:rPr>
        <w:t xml:space="preserve"> aplica el trámite específico:</w:t>
      </w:r>
      <w:r w:rsidR="00747062">
        <w:rPr>
          <w:rFonts w:ascii="Calibri" w:hAnsi="Calibri"/>
          <w:b/>
          <w:lang w:val="es-SV"/>
        </w:rPr>
        <w:t xml:space="preserve"> </w:t>
      </w:r>
    </w:p>
    <w:p w:rsidR="00B6730B" w:rsidRPr="00913186" w:rsidRDefault="00B6730B" w:rsidP="00C73504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3A64C4">
        <w:rPr>
          <w:rFonts w:cs="Arial"/>
          <w:lang w:val="es-MX"/>
        </w:rPr>
        <w:t>Sociedad</w:t>
      </w:r>
      <w:r>
        <w:rPr>
          <w:rFonts w:cs="Arial"/>
          <w:lang w:val="es-MX"/>
        </w:rPr>
        <w:t>es</w:t>
      </w:r>
      <w:r w:rsidR="00CD2D98">
        <w:rPr>
          <w:rFonts w:cs="Arial"/>
          <w:lang w:val="es-MX"/>
        </w:rPr>
        <w:t xml:space="preserve"> que estén interesadas en registrarse como Emisores de Valores.</w:t>
      </w:r>
    </w:p>
    <w:p w:rsidR="00B6730B" w:rsidRPr="00913186" w:rsidRDefault="00B6730B" w:rsidP="00C73504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5D7229" w:rsidRDefault="00B6730B" w:rsidP="00747062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  <w:r w:rsidRPr="00913186">
        <w:rPr>
          <w:rFonts w:ascii="Calibri" w:hAnsi="Calibri"/>
          <w:b/>
          <w:szCs w:val="20"/>
          <w:lang w:val="es-SV"/>
        </w:rPr>
        <w:t xml:space="preserve">Base Legal: </w:t>
      </w:r>
      <w:r w:rsidR="00747062">
        <w:rPr>
          <w:rFonts w:ascii="Calibri" w:hAnsi="Calibri"/>
          <w:b/>
          <w:szCs w:val="20"/>
          <w:lang w:val="es-SV"/>
        </w:rPr>
        <w:t xml:space="preserve"> </w:t>
      </w:r>
    </w:p>
    <w:p w:rsidR="005D7229" w:rsidRDefault="00033645" w:rsidP="005D7229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Calibri" w:eastAsia="Times New Roman" w:hAnsi="Calibri" w:cs="Times New Roman"/>
          <w:lang w:eastAsia="es-SV"/>
        </w:rPr>
      </w:pPr>
      <w:r w:rsidRPr="005D7229">
        <w:rPr>
          <w:rFonts w:ascii="Calibri" w:eastAsia="Times New Roman" w:hAnsi="Calibri" w:cs="Times New Roman"/>
          <w:lang w:eastAsia="es-SV"/>
        </w:rPr>
        <w:t>Ley del Mercado de Valores</w:t>
      </w:r>
      <w:r w:rsidR="00747062" w:rsidRPr="005D7229">
        <w:rPr>
          <w:rFonts w:ascii="Calibri" w:eastAsia="Times New Roman" w:hAnsi="Calibri" w:cs="Times New Roman"/>
          <w:lang w:eastAsia="es-SV"/>
        </w:rPr>
        <w:t xml:space="preserve">; </w:t>
      </w:r>
      <w:r w:rsidRPr="005D7229">
        <w:rPr>
          <w:rFonts w:ascii="Calibri" w:eastAsia="Times New Roman" w:hAnsi="Calibri" w:cs="Times New Roman"/>
          <w:lang w:eastAsia="es-SV"/>
        </w:rPr>
        <w:t>Ley de Titularización de Activos</w:t>
      </w:r>
      <w:r w:rsidR="00747062" w:rsidRPr="005D7229">
        <w:rPr>
          <w:rFonts w:ascii="Calibri" w:eastAsia="Times New Roman" w:hAnsi="Calibri" w:cs="Times New Roman"/>
          <w:lang w:eastAsia="es-SV"/>
        </w:rPr>
        <w:t xml:space="preserve">; </w:t>
      </w:r>
    </w:p>
    <w:p w:rsidR="005D7229" w:rsidRDefault="00033645" w:rsidP="005D7229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Calibri" w:eastAsia="Times New Roman" w:hAnsi="Calibri" w:cs="Times New Roman"/>
          <w:lang w:eastAsia="es-SV"/>
        </w:rPr>
      </w:pPr>
      <w:r w:rsidRPr="005D7229">
        <w:rPr>
          <w:rFonts w:ascii="Calibri" w:eastAsia="Times New Roman" w:hAnsi="Calibri" w:cs="Times New Roman"/>
          <w:lang w:eastAsia="es-SV"/>
        </w:rPr>
        <w:t>NRP-10 Normas Técnicas para la Autorización y Registro de Emisores y Emision</w:t>
      </w:r>
      <w:r w:rsidR="00747062" w:rsidRPr="005D7229">
        <w:rPr>
          <w:rFonts w:ascii="Calibri" w:eastAsia="Times New Roman" w:hAnsi="Calibri" w:cs="Times New Roman"/>
          <w:lang w:eastAsia="es-SV"/>
        </w:rPr>
        <w:t xml:space="preserve">es de Valores de Oferta Pública; </w:t>
      </w:r>
    </w:p>
    <w:p w:rsidR="005D7229" w:rsidRDefault="00C912AA" w:rsidP="005D7229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Calibri" w:eastAsia="Times New Roman" w:hAnsi="Calibri" w:cs="Times New Roman"/>
          <w:lang w:eastAsia="es-SV"/>
        </w:rPr>
      </w:pPr>
      <w:r w:rsidRPr="005D7229">
        <w:rPr>
          <w:rFonts w:ascii="Calibri" w:eastAsia="Times New Roman" w:hAnsi="Calibri" w:cs="Times New Roman"/>
          <w:lang w:eastAsia="es-SV"/>
        </w:rPr>
        <w:t>Ley de Supervisión y Regulación del Sistema F</w:t>
      </w:r>
      <w:r w:rsidR="00747062" w:rsidRPr="005D7229">
        <w:rPr>
          <w:rFonts w:ascii="Calibri" w:eastAsia="Times New Roman" w:hAnsi="Calibri" w:cs="Times New Roman"/>
          <w:lang w:eastAsia="es-SV"/>
        </w:rPr>
        <w:t xml:space="preserve">inanciero Art. 78; </w:t>
      </w:r>
    </w:p>
    <w:p w:rsidR="00C912AA" w:rsidRPr="005D7229" w:rsidRDefault="00C912AA" w:rsidP="005D7229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Calibri" w:eastAsia="Times New Roman" w:hAnsi="Calibri" w:cs="Times New Roman"/>
          <w:lang w:eastAsia="es-SV"/>
        </w:rPr>
      </w:pPr>
      <w:r w:rsidRPr="005D7229">
        <w:rPr>
          <w:rFonts w:ascii="Calibri" w:eastAsia="Times New Roman" w:hAnsi="Calibri" w:cs="Times New Roman"/>
          <w:lang w:eastAsia="es-SV"/>
        </w:rPr>
        <w:t>Las Normas RCTG-1-2008 de los Administradores.</w:t>
      </w:r>
    </w:p>
    <w:p w:rsidR="00B6730B" w:rsidRPr="00CB2B01" w:rsidRDefault="00B6730B" w:rsidP="00C73504">
      <w:pPr>
        <w:spacing w:after="0" w:line="240" w:lineRule="auto"/>
        <w:jc w:val="both"/>
        <w:rPr>
          <w:rFonts w:ascii="Calibri" w:hAnsi="Calibri"/>
          <w:szCs w:val="20"/>
        </w:rPr>
      </w:pPr>
    </w:p>
    <w:p w:rsidR="00033645" w:rsidRPr="005D7229" w:rsidRDefault="00033645" w:rsidP="00537D63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mbria"/>
          <w:b/>
          <w:u w:val="single"/>
          <w:lang w:eastAsia="es-SV"/>
        </w:rPr>
      </w:pPr>
      <w:r w:rsidRPr="005D7229">
        <w:rPr>
          <w:rFonts w:ascii="Calibri" w:hAnsi="Calibri" w:cs="Cambria"/>
          <w:b/>
          <w:u w:val="single"/>
          <w:lang w:eastAsia="es-SV"/>
        </w:rPr>
        <w:t>Solicitud e información para el registro de emisores</w:t>
      </w:r>
    </w:p>
    <w:p w:rsidR="00033645" w:rsidRDefault="00033645" w:rsidP="00C7350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mbria"/>
          <w:lang w:eastAsia="es-SV"/>
        </w:rPr>
      </w:pPr>
    </w:p>
    <w:p w:rsidR="00B6730B" w:rsidRPr="00747062" w:rsidRDefault="00033645" w:rsidP="00747062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mbria"/>
          <w:lang w:eastAsia="es-SV"/>
        </w:rPr>
      </w:pPr>
      <w:r w:rsidRPr="00747062">
        <w:rPr>
          <w:rFonts w:ascii="Calibri" w:hAnsi="Calibri" w:cs="Cambria"/>
          <w:lang w:eastAsia="es-SV"/>
        </w:rPr>
        <w:t>Para la autorización de asiento en el Registro de emisores de valores, el representante legal o apoderado de una Casa Corredora de Bolsa, deberá presentar a la Superintendencia una solicitud de autorización de asiento regis</w:t>
      </w:r>
      <w:r w:rsidR="00B61885">
        <w:rPr>
          <w:rFonts w:ascii="Calibri" w:hAnsi="Calibri" w:cs="Cambria"/>
          <w:lang w:eastAsia="es-SV"/>
        </w:rPr>
        <w:t>tral del emisor correspondiente, en la cual</w:t>
      </w:r>
      <w:r w:rsidR="00B61885" w:rsidRPr="00B61885">
        <w:rPr>
          <w:rFonts w:ascii="Calibri" w:hAnsi="Calibri" w:cs="Cambria"/>
          <w:lang w:eastAsia="es-SV"/>
        </w:rPr>
        <w:t>, la Casa deberá establecer el lugar para recibir notificaciones y la designación de las personas comisionadas para tal efecto.</w:t>
      </w:r>
      <w:r w:rsidRPr="00747062">
        <w:rPr>
          <w:rFonts w:ascii="Calibri" w:hAnsi="Calibri" w:cs="Cambria"/>
          <w:lang w:eastAsia="es-SV"/>
        </w:rPr>
        <w:t xml:space="preserve"> </w:t>
      </w:r>
      <w:r w:rsidR="00B61885">
        <w:rPr>
          <w:rFonts w:ascii="Calibri" w:hAnsi="Calibri" w:cs="Cambria"/>
          <w:lang w:eastAsia="es-SV"/>
        </w:rPr>
        <w:t xml:space="preserve">La solicitud debe ser </w:t>
      </w:r>
      <w:r w:rsidRPr="00747062">
        <w:rPr>
          <w:rFonts w:ascii="Calibri" w:hAnsi="Calibri" w:cs="Cambria"/>
          <w:lang w:eastAsia="es-SV"/>
        </w:rPr>
        <w:t>acompañada de la documentación siguiente:</w:t>
      </w:r>
    </w:p>
    <w:p w:rsidR="003E7987" w:rsidRDefault="003E7987" w:rsidP="00747062">
      <w:pPr>
        <w:pStyle w:val="NormalWeb"/>
        <w:numPr>
          <w:ilvl w:val="0"/>
          <w:numId w:val="29"/>
        </w:numPr>
        <w:spacing w:after="0" w:afterAutospacing="0"/>
        <w:ind w:left="1276" w:hanging="567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Declaraci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 jurada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,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del representante legal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apoderado del emisor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,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otorgada ante Notario, en la que manifieste que la informaci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 proporcionada a la Casa y que acompa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ñ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a la solicitud de su registro como emisor de valores es veraz, precisa y completa. Asimismo, el compromiso de mantener en todo momento, actualizada la informaci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 ante la Superintendencia y facilitar la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informaci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 requerida por la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Ley;</w:t>
      </w:r>
    </w:p>
    <w:p w:rsidR="003E7987" w:rsidRPr="003E7987" w:rsidRDefault="003E7987" w:rsidP="00747062">
      <w:pPr>
        <w:pStyle w:val="NormalWeb"/>
        <w:numPr>
          <w:ilvl w:val="0"/>
          <w:numId w:val="29"/>
        </w:numPr>
        <w:spacing w:after="0" w:afterAutospacing="0"/>
        <w:ind w:left="1276" w:hanging="567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Copia de testimonio de la escritura de constituci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n social del emisor, de sus modificaciones si las hubieren, inscrita (s) en el Registro de Comercio; así como de los estatutos vigentes, si fuere el caso debidamente depositados en el registro correspondiente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o</w:t>
      </w:r>
      <w:r w:rsidR="00033645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en su caso, decreto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legislativo de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creaci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n;</w:t>
      </w:r>
    </w:p>
    <w:p w:rsidR="003E7987" w:rsidRPr="003E7987" w:rsidRDefault="003E7987" w:rsidP="00747062">
      <w:pPr>
        <w:pStyle w:val="NormalWeb"/>
        <w:numPr>
          <w:ilvl w:val="0"/>
          <w:numId w:val="29"/>
        </w:numPr>
        <w:spacing w:after="0" w:afterAutospacing="0"/>
        <w:ind w:left="1276" w:hanging="567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mina de los socios, asociados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accionistas, con su participaci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 dentro del capital de la sociedad, especificando la cantidad de acciones y porcentaje de participaci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n, el tipo y número del documento de identidad vigente y N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úmero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de Identificaci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 Tributaria. La referida n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mina deberá contener informaci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 actualizada, a la fecha de presentaci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 de la solicitud, así como copia del documento de identidad vigente y Número de Identificaci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 Tributaria de las personas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cuya participaci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n sea igual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mayor al 1</w:t>
      </w:r>
      <w:r w:rsidR="00033645">
        <w:rPr>
          <w:rFonts w:asciiTheme="minorHAnsi" w:eastAsia="Arial Narrow" w:hAnsiTheme="minorHAnsi" w:cs="Arial"/>
          <w:sz w:val="22"/>
          <w:szCs w:val="22"/>
          <w:lang w:val="es-MX" w:eastAsia="en-US"/>
        </w:rPr>
        <w:t>0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% del capital social del emisor;</w:t>
      </w:r>
    </w:p>
    <w:p w:rsidR="003E7987" w:rsidRPr="003E7987" w:rsidRDefault="003E7987" w:rsidP="00747062">
      <w:pPr>
        <w:pStyle w:val="NormalWeb"/>
        <w:numPr>
          <w:ilvl w:val="0"/>
          <w:numId w:val="29"/>
        </w:numPr>
        <w:spacing w:after="0" w:afterAutospacing="0"/>
        <w:ind w:left="1276" w:hanging="567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lastRenderedPageBreak/>
        <w:t>N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mina de administradores del emisor, indicando el tipo y n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úmero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de documento de identidad,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Número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de Identificaci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 Tributaria, así como la copia de las credenciales de la Junta Directiva, apoderados administrativos y administrador</w:t>
      </w:r>
      <w:r w:rsidR="00033645">
        <w:rPr>
          <w:rFonts w:asciiTheme="minorHAnsi" w:eastAsia="Arial Narrow" w:hAnsiTheme="minorHAnsi" w:cs="Arial"/>
          <w:sz w:val="22"/>
          <w:szCs w:val="22"/>
          <w:lang w:val="es-MX" w:eastAsia="en-US"/>
        </w:rPr>
        <w:t>es, indicando el respectivo perí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odo de funciones, debidamente inscrita en el registro correspondiente, adjuntando copia del documento de identidad vige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nte, Número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de Identificaci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ón Tributaria, y currí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culum vitae que acredite experiencia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profesional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empresarial de cada uno de los administradores;</w:t>
      </w:r>
    </w:p>
    <w:p w:rsidR="003E7987" w:rsidRPr="003E7987" w:rsidRDefault="003E7987" w:rsidP="00747062">
      <w:pPr>
        <w:pStyle w:val="NormalWeb"/>
        <w:numPr>
          <w:ilvl w:val="0"/>
          <w:numId w:val="29"/>
        </w:numPr>
        <w:spacing w:after="0" w:afterAutospacing="0"/>
        <w:ind w:left="1276" w:hanging="567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Estados financieros auditados del emisor, correspondientes a los últimos tres ejercicios anteriores a la solicitud, por un auditor externo registrado en la Superintendencia En el caso de entidades que tengan menos de tres a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ñ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os de existencia, deberán presentar los estados financieros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auditados que posean a la fecha de la solicitud;</w:t>
      </w:r>
    </w:p>
    <w:p w:rsidR="003E7987" w:rsidRDefault="003E7987" w:rsidP="00747062">
      <w:pPr>
        <w:pStyle w:val="NormalWeb"/>
        <w:numPr>
          <w:ilvl w:val="0"/>
          <w:numId w:val="29"/>
        </w:numPr>
        <w:spacing w:before="0" w:beforeAutospacing="0" w:after="0" w:afterAutospacing="0"/>
        <w:ind w:left="1276" w:hanging="567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Declaraci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 jurada de lo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s accionistas propietarios de má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s del diez por ciento del capital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accionari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o, de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acuerdo al formato del Anexo No. 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1 </w:t>
      </w:r>
    </w:p>
    <w:p w:rsidR="003E7987" w:rsidRDefault="003E7987" w:rsidP="00747062">
      <w:pPr>
        <w:pStyle w:val="NormalWeb"/>
        <w:spacing w:before="0" w:beforeAutospacing="0" w:after="0" w:afterAutospacing="0"/>
        <w:ind w:left="1276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</w:p>
    <w:bookmarkStart w:id="0" w:name="_MON_1534227695"/>
    <w:bookmarkEnd w:id="0"/>
    <w:p w:rsidR="00646EA3" w:rsidRDefault="00646EA3" w:rsidP="00747062">
      <w:pPr>
        <w:pStyle w:val="NormalWeb"/>
        <w:spacing w:before="0" w:beforeAutospacing="0" w:after="0" w:afterAutospacing="0"/>
        <w:ind w:left="1276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581B80">
        <w:rPr>
          <w:rFonts w:asciiTheme="minorHAnsi" w:eastAsia="Arial Narrow" w:hAnsiTheme="minorHAnsi" w:cs="Arial"/>
          <w:sz w:val="22"/>
          <w:szCs w:val="22"/>
          <w:lang w:val="es-MX" w:eastAsia="en-US"/>
        </w:rPr>
        <w:object w:dxaOrig="1513" w:dyaOrig="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8.8pt" o:ole="">
            <v:imagedata r:id="rId8" o:title=""/>
          </v:shape>
          <o:OLEObject Type="Embed" ProgID="Word.Document.12" ShapeID="_x0000_i1025" DrawAspect="Icon" ObjectID="_1592739485" r:id="rId9">
            <o:FieldCodes>\s</o:FieldCodes>
          </o:OLEObject>
        </w:object>
      </w:r>
    </w:p>
    <w:p w:rsidR="003E7987" w:rsidRDefault="003E7987" w:rsidP="00747062">
      <w:pPr>
        <w:pStyle w:val="NormalWeb"/>
        <w:spacing w:before="0" w:beforeAutospacing="0" w:after="0" w:afterAutospacing="0"/>
        <w:ind w:left="1276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</w:p>
    <w:p w:rsidR="003E7987" w:rsidRDefault="003E7987" w:rsidP="00747062">
      <w:pPr>
        <w:pStyle w:val="NormalWeb"/>
        <w:numPr>
          <w:ilvl w:val="0"/>
          <w:numId w:val="29"/>
        </w:numPr>
        <w:spacing w:before="0" w:beforeAutospacing="0" w:after="0" w:afterAutospacing="0"/>
        <w:ind w:left="1276" w:hanging="567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Copia del Numero de Identificaci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n Tributaria del emisor; </w:t>
      </w:r>
    </w:p>
    <w:p w:rsidR="00B6730B" w:rsidRDefault="003E7987" w:rsidP="00747062">
      <w:pPr>
        <w:pStyle w:val="NormalWeb"/>
        <w:numPr>
          <w:ilvl w:val="0"/>
          <w:numId w:val="29"/>
        </w:numPr>
        <w:spacing w:before="0" w:beforeAutospacing="0" w:after="0" w:afterAutospacing="0"/>
        <w:ind w:left="1276" w:hanging="567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S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i el emisor forma parte de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un grupo empresarial, conforme lo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definido por la Ley,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deberá 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proporcionar la siguiente informaci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n:</w:t>
      </w:r>
    </w:p>
    <w:p w:rsidR="003E7987" w:rsidRPr="003E7987" w:rsidRDefault="003E7987" w:rsidP="00747062">
      <w:pPr>
        <w:pStyle w:val="NormalWeb"/>
        <w:numPr>
          <w:ilvl w:val="1"/>
          <w:numId w:val="41"/>
        </w:numPr>
        <w:spacing w:after="0" w:afterAutospacing="0"/>
        <w:ind w:left="2149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Denominaci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n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raz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 social de las sociedades integrantes del grupo empresarial;</w:t>
      </w:r>
    </w:p>
    <w:p w:rsidR="003E7987" w:rsidRPr="003E7987" w:rsidRDefault="003E7987" w:rsidP="00747062">
      <w:pPr>
        <w:pStyle w:val="NormalWeb"/>
        <w:numPr>
          <w:ilvl w:val="1"/>
          <w:numId w:val="41"/>
        </w:numPr>
        <w:spacing w:after="0" w:afterAutospacing="0"/>
        <w:ind w:left="2149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mina de los socios, asociados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accionistas cuya participaci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n sea superior al diez por ciento del capital de cada una de las sociedades integrantes del grupo empresarial, incluyendo las entidades filiales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subsidiarias del emisor. Para el caso que los accionistas fueran personas jurídicas, deberán ta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mbién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presentar la n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mina de sus accionistas con más del diez por ciento del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capital;</w:t>
      </w:r>
    </w:p>
    <w:p w:rsidR="003E7987" w:rsidRPr="003E7987" w:rsidRDefault="003E7987" w:rsidP="00747062">
      <w:pPr>
        <w:pStyle w:val="NormalWeb"/>
        <w:numPr>
          <w:ilvl w:val="1"/>
          <w:numId w:val="41"/>
        </w:numPr>
        <w:spacing w:after="0" w:afterAutospacing="0"/>
        <w:ind w:left="2149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N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ó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mina de los directores de cada una de las sociedades integrantes del grupo empresarial,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incluyendo las entidades filiales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subsidiarias del emisor;</w:t>
      </w:r>
    </w:p>
    <w:p w:rsidR="003E7987" w:rsidRPr="003E7987" w:rsidRDefault="003E7987" w:rsidP="00747062">
      <w:pPr>
        <w:pStyle w:val="NormalWeb"/>
        <w:numPr>
          <w:ilvl w:val="1"/>
          <w:numId w:val="41"/>
        </w:numPr>
        <w:spacing w:after="0" w:afterAutospacing="0"/>
        <w:ind w:left="2149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Estados financieros de la entidad controlante, al cierre del último ejercicio;</w:t>
      </w:r>
    </w:p>
    <w:p w:rsidR="003E7987" w:rsidRPr="003E7987" w:rsidRDefault="003E7987" w:rsidP="00747062">
      <w:pPr>
        <w:pStyle w:val="NormalWeb"/>
        <w:numPr>
          <w:ilvl w:val="1"/>
          <w:numId w:val="41"/>
        </w:numPr>
        <w:spacing w:after="0" w:afterAutospacing="0"/>
        <w:ind w:left="2149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Estados financieros consolidados del emisor con las entidades filiales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subsidiarias, al cierre del último ejercicio. Dichos estados financieros deberán identificar claramente las operaciones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>realizadas entre estas entidades;</w:t>
      </w:r>
    </w:p>
    <w:p w:rsidR="003E7987" w:rsidRDefault="003E7987" w:rsidP="00747062">
      <w:pPr>
        <w:pStyle w:val="NormalWeb"/>
        <w:numPr>
          <w:ilvl w:val="1"/>
          <w:numId w:val="41"/>
        </w:numPr>
        <w:spacing w:after="0" w:afterAutospacing="0"/>
        <w:ind w:left="2149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Estados financieros consolidados del grupo empresarial al que pertenece el emisor, siempre que el emisor mantenga relaciones comerciales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financieras con alguno de las entidades integrantes de su grupo empresarial, y que el emisor tenga constituidas reservas de saneamiento del diez por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ciento </w:t>
      </w:r>
      <w:r>
        <w:rPr>
          <w:rFonts w:asciiTheme="minorHAnsi" w:eastAsia="Arial Narrow" w:hAnsiTheme="minorHAnsi" w:cs="Arial"/>
          <w:sz w:val="22"/>
          <w:szCs w:val="22"/>
          <w:lang w:val="es-MX" w:eastAsia="en-US"/>
        </w:rPr>
        <w:t>o</w:t>
      </w:r>
      <w:r w:rsidRPr="003E7987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más en alguna de las instituciones financieras del sistema; e</w:t>
      </w:r>
    </w:p>
    <w:p w:rsidR="003E7987" w:rsidRPr="00277083" w:rsidRDefault="003E7987" w:rsidP="00747062">
      <w:pPr>
        <w:pStyle w:val="NormalWeb"/>
        <w:numPr>
          <w:ilvl w:val="1"/>
          <w:numId w:val="41"/>
        </w:numPr>
        <w:spacing w:after="0" w:afterAutospacing="0"/>
        <w:ind w:left="2149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277083">
        <w:rPr>
          <w:rFonts w:asciiTheme="minorHAnsi" w:eastAsia="Arial Narrow" w:hAnsiTheme="minorHAnsi" w:cs="Arial"/>
          <w:sz w:val="22"/>
          <w:szCs w:val="22"/>
          <w:lang w:val="es-MX" w:eastAsia="en-US"/>
        </w:rPr>
        <w:t>Denominación o razón social de entidades con las que el emisor mantenga relaciones empresariales, conforme lo</w:t>
      </w:r>
      <w:r w:rsidR="00033645" w:rsidRPr="00277083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definido en la Ley del Mercado de Valores.</w:t>
      </w:r>
    </w:p>
    <w:p w:rsidR="00B6730B" w:rsidRDefault="00B6730B" w:rsidP="00747062">
      <w:pPr>
        <w:pStyle w:val="NormalWeb"/>
        <w:spacing w:before="0" w:beforeAutospacing="0" w:after="0" w:afterAutospacing="0"/>
        <w:ind w:left="1276" w:hanging="567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</w:p>
    <w:p w:rsidR="00033645" w:rsidRDefault="00033645" w:rsidP="00747062">
      <w:pPr>
        <w:pStyle w:val="NormalWeb"/>
        <w:spacing w:before="0" w:beforeAutospacing="0" w:after="0" w:afterAutospacing="0"/>
        <w:ind w:left="1276" w:hanging="567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</w:p>
    <w:p w:rsidR="005D7229" w:rsidRPr="00784DAC" w:rsidRDefault="00784DAC" w:rsidP="00784DA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mbria"/>
          <w:u w:val="single"/>
          <w:lang w:eastAsia="es-SV"/>
        </w:rPr>
      </w:pPr>
      <w:r w:rsidRPr="00784DAC">
        <w:rPr>
          <w:rFonts w:ascii="Calibri" w:hAnsi="Calibri" w:cs="Cambria"/>
          <w:b/>
          <w:u w:val="single"/>
          <w:lang w:eastAsia="es-SV"/>
        </w:rPr>
        <w:t>NOTAS IMPORTANTES:</w:t>
      </w:r>
      <w:r w:rsidRPr="00784DAC">
        <w:rPr>
          <w:rFonts w:ascii="Calibri" w:hAnsi="Calibri" w:cs="Cambria"/>
          <w:u w:val="single"/>
          <w:lang w:eastAsia="es-SV"/>
        </w:rPr>
        <w:t xml:space="preserve"> </w:t>
      </w:r>
    </w:p>
    <w:p w:rsidR="005D7229" w:rsidRDefault="00784DAC" w:rsidP="00784DA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mbria"/>
          <w:lang w:eastAsia="es-SV"/>
        </w:rPr>
      </w:pPr>
      <w:r>
        <w:rPr>
          <w:rFonts w:ascii="Calibri" w:hAnsi="Calibri" w:cs="Cambria"/>
          <w:lang w:eastAsia="es-SV"/>
        </w:rPr>
        <w:t>Para el trámite del registro de emisores, se deben tomar en cuenta las siguientes definiciones:</w:t>
      </w:r>
    </w:p>
    <w:p w:rsidR="00784DAC" w:rsidRDefault="00784DAC" w:rsidP="00784DA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mbria"/>
          <w:lang w:eastAsia="es-SV"/>
        </w:rPr>
      </w:pPr>
    </w:p>
    <w:p w:rsidR="005D7229" w:rsidRDefault="005D7229" w:rsidP="005D7229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mbria"/>
          <w:lang w:eastAsia="es-SV"/>
        </w:rPr>
      </w:pPr>
      <w:r>
        <w:rPr>
          <w:rFonts w:ascii="Calibri" w:hAnsi="Calibri" w:cs="Cambria"/>
          <w:lang w:eastAsia="es-SV"/>
        </w:rPr>
        <w:t>Sociedad Vinculada:</w:t>
      </w:r>
      <w:r w:rsidRPr="00FB4ED1">
        <w:rPr>
          <w:rFonts w:ascii="Calibri" w:hAnsi="Calibri" w:cs="Cambria"/>
          <w:lang w:eastAsia="es-SV"/>
        </w:rPr>
        <w:t xml:space="preserve"> Aquélla en la que otra sociedad, que se denomina vinculante, sin controlarla, participa en su capital social, directamente o a través de otras sociedades, con más del diez por ciento de las acciones con derecho a voto</w:t>
      </w:r>
      <w:r>
        <w:rPr>
          <w:rFonts w:ascii="Calibri" w:hAnsi="Calibri" w:cs="Cambria"/>
          <w:lang w:eastAsia="es-SV"/>
        </w:rPr>
        <w:t>.</w:t>
      </w:r>
    </w:p>
    <w:p w:rsidR="005D7229" w:rsidRPr="00FB4ED1" w:rsidRDefault="005D7229" w:rsidP="005D7229">
      <w:pPr>
        <w:pStyle w:val="Prrafodelista"/>
        <w:rPr>
          <w:rFonts w:ascii="Calibri" w:hAnsi="Calibri" w:cs="Cambria"/>
          <w:lang w:eastAsia="es-SV"/>
        </w:rPr>
      </w:pPr>
    </w:p>
    <w:p w:rsidR="005D7229" w:rsidRDefault="005D7229" w:rsidP="005D7229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mbria"/>
          <w:lang w:eastAsia="es-SV"/>
        </w:rPr>
      </w:pPr>
      <w:r w:rsidRPr="001E6D46">
        <w:rPr>
          <w:rFonts w:ascii="Calibri" w:hAnsi="Calibri" w:cs="Cambria"/>
          <w:lang w:eastAsia="es-SV"/>
        </w:rPr>
        <w:t>Sociedad Filial</w:t>
      </w:r>
      <w:r>
        <w:rPr>
          <w:rFonts w:ascii="Calibri" w:hAnsi="Calibri" w:cs="Cambria"/>
          <w:lang w:eastAsia="es-SV"/>
        </w:rPr>
        <w:t>:</w:t>
      </w:r>
      <w:r w:rsidRPr="001E6D46">
        <w:rPr>
          <w:rFonts w:ascii="Calibri" w:hAnsi="Calibri" w:cs="Cambria"/>
          <w:lang w:eastAsia="es-SV"/>
        </w:rPr>
        <w:t xml:space="preserve"> Aquella en la que más del cincuenta por ciento de sus acciones pertenecen a otra sociedad de capital, denominada controlante, o que pueda elegir o designar a la mayoría de sus directores o administradores</w:t>
      </w:r>
      <w:r>
        <w:rPr>
          <w:rFonts w:ascii="Calibri" w:hAnsi="Calibri" w:cs="Cambria"/>
          <w:lang w:eastAsia="es-SV"/>
        </w:rPr>
        <w:t>.</w:t>
      </w:r>
    </w:p>
    <w:p w:rsidR="005D7229" w:rsidRPr="001E6D46" w:rsidRDefault="005D7229" w:rsidP="005D7229">
      <w:pPr>
        <w:pStyle w:val="Prrafodelista"/>
        <w:rPr>
          <w:rFonts w:ascii="Calibri" w:hAnsi="Calibri" w:cs="Cambria"/>
          <w:lang w:eastAsia="es-SV"/>
        </w:rPr>
      </w:pPr>
    </w:p>
    <w:p w:rsidR="005D7229" w:rsidRDefault="005D7229" w:rsidP="005D7229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mbria"/>
          <w:lang w:eastAsia="es-SV"/>
        </w:rPr>
      </w:pPr>
      <w:r w:rsidRPr="001E6D46">
        <w:rPr>
          <w:rFonts w:ascii="Calibri" w:hAnsi="Calibri" w:cs="Cambria"/>
          <w:lang w:eastAsia="es-SV"/>
        </w:rPr>
        <w:t>Grupo empresarial</w:t>
      </w:r>
      <w:r>
        <w:rPr>
          <w:rFonts w:ascii="Calibri" w:hAnsi="Calibri" w:cs="Cambria"/>
          <w:lang w:eastAsia="es-SV"/>
        </w:rPr>
        <w:t>:</w:t>
      </w:r>
      <w:r w:rsidRPr="001E6D46">
        <w:rPr>
          <w:rFonts w:ascii="Calibri" w:hAnsi="Calibri" w:cs="Cambria"/>
          <w:lang w:eastAsia="es-SV"/>
        </w:rPr>
        <w:t xml:space="preserve"> Aquél en que una sociedad o conjunto de sociedades tienen un controlador común, quien actuando directa o indirectamente participa con el cincuenta por ciento como mínimo en el capital accionario de cada una de ellas o que tienen accionistas en común que, directa o indirectamente, son titulares del cincuenta por ciento como mínimo del capital de otra sociedad, lo que permite presumir que la actuación económica y financiera está determinada por intereses comunes o subordinados al grupo</w:t>
      </w:r>
      <w:r>
        <w:rPr>
          <w:rFonts w:ascii="Calibri" w:hAnsi="Calibri" w:cs="Cambria"/>
          <w:lang w:eastAsia="es-SV"/>
        </w:rPr>
        <w:t>.</w:t>
      </w:r>
    </w:p>
    <w:p w:rsidR="005D7229" w:rsidRPr="001E6D46" w:rsidRDefault="005D7229" w:rsidP="005D7229">
      <w:pPr>
        <w:pStyle w:val="Prrafodelista"/>
        <w:rPr>
          <w:rFonts w:ascii="Calibri" w:hAnsi="Calibri" w:cs="Cambria"/>
          <w:lang w:eastAsia="es-SV"/>
        </w:rPr>
      </w:pPr>
    </w:p>
    <w:p w:rsidR="005D7229" w:rsidRPr="008A11C7" w:rsidRDefault="005D7229" w:rsidP="005D7229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mbria"/>
          <w:lang w:eastAsia="es-SV"/>
        </w:rPr>
      </w:pPr>
      <w:r w:rsidRPr="001E6D46">
        <w:rPr>
          <w:rFonts w:ascii="Calibri" w:hAnsi="Calibri" w:cs="Cambria"/>
          <w:lang w:eastAsia="es-SV"/>
        </w:rPr>
        <w:t>Relaciones Empresariales</w:t>
      </w:r>
      <w:r>
        <w:rPr>
          <w:rFonts w:ascii="Calibri" w:hAnsi="Calibri" w:cs="Cambria"/>
          <w:lang w:eastAsia="es-SV"/>
        </w:rPr>
        <w:t>:</w:t>
      </w:r>
      <w:r w:rsidRPr="001E6D46">
        <w:rPr>
          <w:rFonts w:ascii="Calibri" w:hAnsi="Calibri" w:cs="Cambria"/>
          <w:lang w:eastAsia="es-SV"/>
        </w:rPr>
        <w:t xml:space="preserve"> Las que existen entre sociedades controlantes, filiales, vinculantes vinculadas; así como, cuando mantienen vínculos de administración o responsabilidades crediticias que hagan presumir la posibilidad de riesgos financieros comunes en los créditos que reciban, o en adquisición de los valores que emitan.</w:t>
      </w:r>
    </w:p>
    <w:p w:rsidR="005D7229" w:rsidRDefault="005D7229" w:rsidP="005D722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mbria"/>
          <w:lang w:val="es-MX" w:eastAsia="es-SV"/>
        </w:rPr>
      </w:pPr>
    </w:p>
    <w:p w:rsidR="00C73504" w:rsidRPr="00C73504" w:rsidRDefault="008A11C7" w:rsidP="00C73504">
      <w:pPr>
        <w:pStyle w:val="NormalWeb"/>
        <w:spacing w:after="0" w:afterAutospacing="0"/>
        <w:jc w:val="both"/>
        <w:rPr>
          <w:rFonts w:asciiTheme="minorHAnsi" w:eastAsia="Arial Narrow" w:hAnsiTheme="minorHAnsi" w:cs="Arial"/>
          <w:b/>
          <w:sz w:val="22"/>
          <w:szCs w:val="22"/>
          <w:u w:val="single"/>
          <w:lang w:val="es-MX" w:eastAsia="en-US"/>
        </w:rPr>
      </w:pPr>
      <w:r>
        <w:rPr>
          <w:rFonts w:asciiTheme="minorHAnsi" w:eastAsia="Arial Narrow" w:hAnsiTheme="minorHAnsi" w:cs="Arial"/>
          <w:b/>
          <w:sz w:val="22"/>
          <w:szCs w:val="22"/>
          <w:u w:val="single"/>
          <w:lang w:val="es-MX" w:eastAsia="en-US"/>
        </w:rPr>
        <w:t>OTRAS DISPOSICIONES</w:t>
      </w:r>
      <w:r w:rsidR="00C73504" w:rsidRPr="00C73504">
        <w:rPr>
          <w:rFonts w:asciiTheme="minorHAnsi" w:eastAsia="Arial Narrow" w:hAnsiTheme="minorHAnsi" w:cs="Arial"/>
          <w:b/>
          <w:sz w:val="22"/>
          <w:szCs w:val="22"/>
          <w:u w:val="single"/>
          <w:lang w:val="es-MX" w:eastAsia="en-US"/>
        </w:rPr>
        <w:t>:</w:t>
      </w:r>
    </w:p>
    <w:p w:rsidR="00C73504" w:rsidRDefault="00C73504" w:rsidP="008A11C7">
      <w:pPr>
        <w:pStyle w:val="NormalWeb"/>
        <w:numPr>
          <w:ilvl w:val="0"/>
          <w:numId w:val="44"/>
        </w:numPr>
        <w:spacing w:after="0" w:afterAutospacing="0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E339EC">
        <w:rPr>
          <w:rFonts w:asciiTheme="minorHAnsi" w:eastAsia="Arial Narrow" w:hAnsiTheme="minorHAnsi" w:cs="Arial"/>
          <w:sz w:val="22"/>
          <w:szCs w:val="22"/>
          <w:lang w:val="es-MX" w:eastAsia="en-US"/>
        </w:rPr>
        <w:t>Cuando cualquiera de las copias a que se hace mención, estuvieren certificadas por notario o funcionario extranjero, su firma deberá estar legalizada conforme a las Leyes o Tratados correspondientes.</w:t>
      </w:r>
    </w:p>
    <w:p w:rsidR="00E339EC" w:rsidRPr="00E339EC" w:rsidRDefault="00E339EC" w:rsidP="008A11C7">
      <w:pPr>
        <w:pStyle w:val="NormalWeb"/>
        <w:numPr>
          <w:ilvl w:val="0"/>
          <w:numId w:val="44"/>
        </w:numPr>
        <w:spacing w:after="0" w:afterAutospacing="0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E339EC">
        <w:rPr>
          <w:rFonts w:asciiTheme="minorHAnsi" w:eastAsia="Arial Narrow" w:hAnsiTheme="minorHAnsi" w:cs="Arial"/>
          <w:sz w:val="22"/>
          <w:szCs w:val="22"/>
          <w:lang w:val="es-MX" w:eastAsia="en-US"/>
        </w:rPr>
        <w:t>Conforme al artículo 14 de la Ley del Mercado de Valores, todos los entes registrados en el Registro Público Bursátil, deberán informar a la Superintendencia dentro del plazo del tercer día hábil de haberse efectuado cualquier cambio en los administradores registrados.</w:t>
      </w:r>
    </w:p>
    <w:p w:rsidR="00E339EC" w:rsidRPr="00E339EC" w:rsidRDefault="00E339EC" w:rsidP="008A11C7">
      <w:pPr>
        <w:pStyle w:val="NormalWeb"/>
        <w:numPr>
          <w:ilvl w:val="0"/>
          <w:numId w:val="44"/>
        </w:numPr>
        <w:spacing w:after="0" w:afterAutospacing="0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E339EC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En el caso de los emisores de valores que son entidades que </w:t>
      </w:r>
      <w:r w:rsidR="008A11C7">
        <w:rPr>
          <w:rFonts w:asciiTheme="minorHAnsi" w:eastAsia="Arial Narrow" w:hAnsiTheme="minorHAnsi" w:cs="Arial"/>
          <w:sz w:val="22"/>
          <w:szCs w:val="22"/>
          <w:lang w:val="es-MX" w:eastAsia="en-US"/>
        </w:rPr>
        <w:t>también</w:t>
      </w:r>
      <w:r w:rsidRPr="00E339EC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se inscriben en la Bolsa de Valores, los cambios de administradores deben ser informados en el mismo plazo a dicha Bolsa de Valores y será ésta quien lo informe a la Superintendencia el día hábil siguiente de la fecha en que se lo comuniquen.</w:t>
      </w:r>
    </w:p>
    <w:p w:rsidR="00E339EC" w:rsidRPr="00537D63" w:rsidRDefault="00E339EC" w:rsidP="008A11C7">
      <w:pPr>
        <w:pStyle w:val="NormalWeb"/>
        <w:numPr>
          <w:ilvl w:val="0"/>
          <w:numId w:val="44"/>
        </w:numPr>
        <w:spacing w:after="0" w:afterAutospacing="0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  <w:r w:rsidRPr="00537D63">
        <w:rPr>
          <w:rFonts w:asciiTheme="minorHAnsi" w:eastAsia="Arial Narrow" w:hAnsiTheme="minorHAnsi" w:cs="Arial"/>
          <w:sz w:val="22"/>
          <w:szCs w:val="22"/>
          <w:lang w:val="es-MX" w:eastAsia="en-US"/>
        </w:rPr>
        <w:t>Para el</w:t>
      </w:r>
      <w:r w:rsidR="00537D63" w:rsidRPr="00537D63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caso de las modificaciones en el registro de los administradores,</w:t>
      </w:r>
      <w:r w:rsidRPr="00537D63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los documentos </w:t>
      </w:r>
      <w:r w:rsidR="00537D63" w:rsidRPr="00537D63">
        <w:rPr>
          <w:rFonts w:asciiTheme="minorHAnsi" w:eastAsia="Arial Narrow" w:hAnsiTheme="minorHAnsi" w:cs="Arial"/>
          <w:sz w:val="22"/>
          <w:szCs w:val="22"/>
          <w:lang w:val="es-MX" w:eastAsia="en-US"/>
        </w:rPr>
        <w:t>deben ser remitidos por el emisor</w:t>
      </w:r>
      <w:r w:rsidRPr="00537D63">
        <w:rPr>
          <w:rFonts w:asciiTheme="minorHAnsi" w:eastAsia="Arial Narrow" w:hAnsiTheme="minorHAnsi" w:cs="Arial"/>
          <w:sz w:val="22"/>
          <w:szCs w:val="22"/>
          <w:lang w:val="es-MX" w:eastAsia="en-US"/>
        </w:rPr>
        <w:t>,</w:t>
      </w:r>
      <w:r w:rsidR="00537D63" w:rsidRPr="00537D63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a la Superintendencia,</w:t>
      </w:r>
      <w:r w:rsidRPr="00537D63">
        <w:rPr>
          <w:rFonts w:asciiTheme="minorHAnsi" w:eastAsia="Arial Narrow" w:hAnsiTheme="minorHAnsi" w:cs="Arial"/>
          <w:sz w:val="22"/>
          <w:szCs w:val="22"/>
          <w:lang w:val="es-MX" w:eastAsia="en-US"/>
        </w:rPr>
        <w:t xml:space="preserve"> cinco días hábiles después de la inscripción de la respectiva Credencial en el Registro de Comercio. </w:t>
      </w:r>
    </w:p>
    <w:p w:rsidR="00033645" w:rsidRPr="00033645" w:rsidRDefault="00033645" w:rsidP="00C73504">
      <w:pPr>
        <w:pStyle w:val="NormalWeb"/>
        <w:spacing w:before="0" w:beforeAutospacing="0" w:after="0" w:afterAutospacing="0"/>
        <w:ind w:left="567" w:hanging="567"/>
        <w:jc w:val="both"/>
        <w:rPr>
          <w:rFonts w:asciiTheme="minorHAnsi" w:eastAsia="Arial Narrow" w:hAnsiTheme="minorHAnsi" w:cs="Arial"/>
          <w:sz w:val="22"/>
          <w:szCs w:val="22"/>
          <w:lang w:val="es-MX" w:eastAsia="en-US"/>
        </w:rPr>
      </w:pPr>
    </w:p>
    <w:sectPr w:rsidR="00033645" w:rsidRPr="00033645" w:rsidSect="00DC4BDF">
      <w:headerReference w:type="default" r:id="rId10"/>
      <w:footerReference w:type="default" r:id="rId11"/>
      <w:pgSz w:w="11906" w:h="16838" w:code="9"/>
      <w:pgMar w:top="1418" w:right="1701" w:bottom="1418" w:left="1701" w:header="709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D00" w:rsidRDefault="00616D00" w:rsidP="00BB082E">
      <w:pPr>
        <w:spacing w:after="0" w:line="240" w:lineRule="auto"/>
      </w:pPr>
      <w:r>
        <w:separator/>
      </w:r>
    </w:p>
  </w:endnote>
  <w:endnote w:type="continuationSeparator" w:id="0">
    <w:p w:rsidR="00616D00" w:rsidRDefault="00616D00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98189"/>
      <w:docPartObj>
        <w:docPartGallery w:val="Page Numbers (Bottom of Page)"/>
        <w:docPartUnique/>
      </w:docPartObj>
    </w:sdtPr>
    <w:sdtContent>
      <w:p w:rsidR="00616D00" w:rsidRDefault="003D063C">
        <w:pPr>
          <w:pStyle w:val="Piedepgina"/>
        </w:pPr>
        <w:r w:rsidRPr="003D063C">
          <w:rPr>
            <w:lang w:eastAsia="zh-TW"/>
          </w:rPr>
          <w:pict>
            <v:rect id="_x0000_s4097" style="position:absolute;margin-left:0;margin-top:0;width:44.55pt;height:15.1pt;rotation:-180;flip:x;z-index:251661312;mso-position-horizontal:center;mso-position-horizontal-relative:right-margin-area;mso-position-vertical:center;mso-position-vertical-relative:bottom-margin-area;mso-height-relative:bottom-margin-area" filled="f" fillcolor="#c0504d [3205]" stroked="f" strokecolor="#4f81bd [3204]" strokeweight="2.25pt">
              <v:textbox style="mso-next-textbox:#_x0000_s4097" inset=",0,,0">
                <w:txbxContent>
                  <w:p w:rsidR="00616D00" w:rsidRPr="00D73A77" w:rsidRDefault="003D063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b/>
                        <w:color w:val="0F243E" w:themeColor="text2" w:themeShade="80"/>
                        <w:sz w:val="28"/>
                      </w:rPr>
                    </w:pPr>
                    <w:r w:rsidRPr="00D73A77">
                      <w:rPr>
                        <w:b/>
                        <w:color w:val="0F243E" w:themeColor="text2" w:themeShade="80"/>
                        <w:sz w:val="28"/>
                      </w:rPr>
                      <w:fldChar w:fldCharType="begin"/>
                    </w:r>
                    <w:r w:rsidR="00616D00" w:rsidRPr="00D73A77">
                      <w:rPr>
                        <w:b/>
                        <w:color w:val="0F243E" w:themeColor="text2" w:themeShade="80"/>
                        <w:sz w:val="28"/>
                      </w:rPr>
                      <w:instrText xml:space="preserve"> PAGE   \* MERGEFORMAT </w:instrText>
                    </w:r>
                    <w:r w:rsidRPr="00D73A77">
                      <w:rPr>
                        <w:b/>
                        <w:color w:val="0F243E" w:themeColor="text2" w:themeShade="80"/>
                        <w:sz w:val="28"/>
                      </w:rPr>
                      <w:fldChar w:fldCharType="separate"/>
                    </w:r>
                    <w:r w:rsidR="00F53A67">
                      <w:rPr>
                        <w:b/>
                        <w:noProof/>
                        <w:color w:val="0F243E" w:themeColor="text2" w:themeShade="80"/>
                        <w:sz w:val="28"/>
                      </w:rPr>
                      <w:t>1</w:t>
                    </w:r>
                    <w:r w:rsidRPr="00D73A77">
                      <w:rPr>
                        <w:b/>
                        <w:color w:val="0F243E" w:themeColor="text2" w:themeShade="8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D00" w:rsidRDefault="00616D00" w:rsidP="00BB082E">
      <w:pPr>
        <w:spacing w:after="0" w:line="240" w:lineRule="auto"/>
      </w:pPr>
      <w:r>
        <w:separator/>
      </w:r>
    </w:p>
  </w:footnote>
  <w:footnote w:type="continuationSeparator" w:id="0">
    <w:p w:rsidR="00616D00" w:rsidRDefault="00616D00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D00" w:rsidRDefault="00616D00">
    <w:pPr>
      <w:pStyle w:val="Encabezado"/>
    </w:pPr>
    <w:r w:rsidRPr="00D73A77">
      <w:rPr>
        <w:noProof/>
        <w:lang w:val="es-SV"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16D00" w:rsidRDefault="00616D0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625"/>
    <w:multiLevelType w:val="hybridMultilevel"/>
    <w:tmpl w:val="D31C7918"/>
    <w:lvl w:ilvl="0" w:tplc="A0508FD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C70D7A"/>
    <w:multiLevelType w:val="hybridMultilevel"/>
    <w:tmpl w:val="578C125E"/>
    <w:lvl w:ilvl="0" w:tplc="ADBC7E28">
      <w:start w:val="1"/>
      <w:numFmt w:val="bullet"/>
      <w:lvlText w:val="-"/>
      <w:lvlJc w:val="left"/>
      <w:pPr>
        <w:ind w:left="720" w:hanging="360"/>
      </w:pPr>
      <w:rPr>
        <w:rFonts w:ascii="Calibri" w:hAnsi="Calibri" w:cstheme="minorBidi" w:hint="default"/>
        <w:b/>
        <w:i w:val="0"/>
        <w:outline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A52DE"/>
    <w:multiLevelType w:val="hybridMultilevel"/>
    <w:tmpl w:val="88CEE370"/>
    <w:lvl w:ilvl="0" w:tplc="1BACD6D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  <w:szCs w:val="22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6388B"/>
    <w:multiLevelType w:val="multilevel"/>
    <w:tmpl w:val="51B275DC"/>
    <w:lvl w:ilvl="0">
      <w:start w:val="1"/>
      <w:numFmt w:val="decimal"/>
      <w:lvlText w:val="%1."/>
      <w:lvlJc w:val="center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3" w:hanging="432"/>
      </w:pPr>
    </w:lvl>
    <w:lvl w:ilvl="2">
      <w:start w:val="1"/>
      <w:numFmt w:val="decimal"/>
      <w:lvlText w:val="%1.%2.%3."/>
      <w:lvlJc w:val="left"/>
      <w:pPr>
        <w:ind w:left="2075" w:hanging="504"/>
      </w:pPr>
    </w:lvl>
    <w:lvl w:ilvl="3">
      <w:start w:val="1"/>
      <w:numFmt w:val="decimal"/>
      <w:lvlText w:val="%1.%2.%3.%4."/>
      <w:lvlJc w:val="left"/>
      <w:pPr>
        <w:ind w:left="2579" w:hanging="648"/>
      </w:pPr>
    </w:lvl>
    <w:lvl w:ilvl="4">
      <w:start w:val="1"/>
      <w:numFmt w:val="decimal"/>
      <w:lvlText w:val="%1.%2.%3.%4.%5."/>
      <w:lvlJc w:val="left"/>
      <w:pPr>
        <w:ind w:left="3083" w:hanging="792"/>
      </w:pPr>
    </w:lvl>
    <w:lvl w:ilvl="5">
      <w:start w:val="1"/>
      <w:numFmt w:val="decimal"/>
      <w:lvlText w:val="%1.%2.%3.%4.%5.%6."/>
      <w:lvlJc w:val="left"/>
      <w:pPr>
        <w:ind w:left="3587" w:hanging="936"/>
      </w:pPr>
    </w:lvl>
    <w:lvl w:ilvl="6">
      <w:start w:val="1"/>
      <w:numFmt w:val="decimal"/>
      <w:lvlText w:val="%1.%2.%3.%4.%5.%6.%7."/>
      <w:lvlJc w:val="left"/>
      <w:pPr>
        <w:ind w:left="4091" w:hanging="1080"/>
      </w:pPr>
    </w:lvl>
    <w:lvl w:ilvl="7">
      <w:start w:val="1"/>
      <w:numFmt w:val="decimal"/>
      <w:lvlText w:val="%1.%2.%3.%4.%5.%6.%7.%8."/>
      <w:lvlJc w:val="left"/>
      <w:pPr>
        <w:ind w:left="4595" w:hanging="1224"/>
      </w:pPr>
    </w:lvl>
    <w:lvl w:ilvl="8">
      <w:start w:val="1"/>
      <w:numFmt w:val="decimal"/>
      <w:lvlText w:val="%1.%2.%3.%4.%5.%6.%7.%8.%9."/>
      <w:lvlJc w:val="left"/>
      <w:pPr>
        <w:ind w:left="5171" w:hanging="1440"/>
      </w:pPr>
    </w:lvl>
  </w:abstractNum>
  <w:abstractNum w:abstractNumId="4">
    <w:nsid w:val="0D105498"/>
    <w:multiLevelType w:val="hybridMultilevel"/>
    <w:tmpl w:val="0512DE78"/>
    <w:lvl w:ilvl="0" w:tplc="D696C5F6">
      <w:start w:val="1"/>
      <w:numFmt w:val="decimal"/>
      <w:lvlText w:val="%1."/>
      <w:lvlJc w:val="left"/>
      <w:pPr>
        <w:ind w:left="1070" w:hanging="360"/>
      </w:pPr>
      <w:rPr>
        <w:b/>
        <w:i/>
        <w:strike w:val="0"/>
        <w:outline w:val="0"/>
        <w:shadow/>
        <w:emboss w:val="0"/>
        <w:imprint w:val="0"/>
        <w:color w:val="0F243E"/>
        <w:sz w:val="28"/>
      </w:rPr>
    </w:lvl>
    <w:lvl w:ilvl="1" w:tplc="56488438">
      <w:start w:val="1"/>
      <w:numFmt w:val="lowerLetter"/>
      <w:lvlText w:val="%2)"/>
      <w:lvlJc w:val="left"/>
      <w:pPr>
        <w:ind w:left="144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E2A74"/>
    <w:multiLevelType w:val="hybridMultilevel"/>
    <w:tmpl w:val="1C00A84E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A35CA"/>
    <w:multiLevelType w:val="hybridMultilevel"/>
    <w:tmpl w:val="6A9EA238"/>
    <w:lvl w:ilvl="0" w:tplc="CCD80BC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6E729B"/>
    <w:multiLevelType w:val="hybridMultilevel"/>
    <w:tmpl w:val="0368F2B0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73F60"/>
    <w:multiLevelType w:val="hybridMultilevel"/>
    <w:tmpl w:val="24F8C792"/>
    <w:lvl w:ilvl="0" w:tplc="57B094A6">
      <w:start w:val="1"/>
      <w:numFmt w:val="lowerRoman"/>
      <w:lvlText w:val="%1."/>
      <w:lvlJc w:val="left"/>
      <w:pPr>
        <w:ind w:left="13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90" w:hanging="360"/>
      </w:pPr>
    </w:lvl>
    <w:lvl w:ilvl="2" w:tplc="080A001B" w:tentative="1">
      <w:start w:val="1"/>
      <w:numFmt w:val="lowerRoman"/>
      <w:lvlText w:val="%3."/>
      <w:lvlJc w:val="right"/>
      <w:pPr>
        <w:ind w:left="2810" w:hanging="180"/>
      </w:pPr>
    </w:lvl>
    <w:lvl w:ilvl="3" w:tplc="080A000F" w:tentative="1">
      <w:start w:val="1"/>
      <w:numFmt w:val="decimal"/>
      <w:lvlText w:val="%4."/>
      <w:lvlJc w:val="left"/>
      <w:pPr>
        <w:ind w:left="3530" w:hanging="360"/>
      </w:pPr>
    </w:lvl>
    <w:lvl w:ilvl="4" w:tplc="080A0019" w:tentative="1">
      <w:start w:val="1"/>
      <w:numFmt w:val="lowerLetter"/>
      <w:lvlText w:val="%5."/>
      <w:lvlJc w:val="left"/>
      <w:pPr>
        <w:ind w:left="4250" w:hanging="360"/>
      </w:pPr>
    </w:lvl>
    <w:lvl w:ilvl="5" w:tplc="080A001B" w:tentative="1">
      <w:start w:val="1"/>
      <w:numFmt w:val="lowerRoman"/>
      <w:lvlText w:val="%6."/>
      <w:lvlJc w:val="right"/>
      <w:pPr>
        <w:ind w:left="4970" w:hanging="180"/>
      </w:pPr>
    </w:lvl>
    <w:lvl w:ilvl="6" w:tplc="080A000F" w:tentative="1">
      <w:start w:val="1"/>
      <w:numFmt w:val="decimal"/>
      <w:lvlText w:val="%7."/>
      <w:lvlJc w:val="left"/>
      <w:pPr>
        <w:ind w:left="5690" w:hanging="360"/>
      </w:pPr>
    </w:lvl>
    <w:lvl w:ilvl="7" w:tplc="080A0019" w:tentative="1">
      <w:start w:val="1"/>
      <w:numFmt w:val="lowerLetter"/>
      <w:lvlText w:val="%8."/>
      <w:lvlJc w:val="left"/>
      <w:pPr>
        <w:ind w:left="6410" w:hanging="360"/>
      </w:pPr>
    </w:lvl>
    <w:lvl w:ilvl="8" w:tplc="080A001B" w:tentative="1">
      <w:start w:val="1"/>
      <w:numFmt w:val="lowerRoman"/>
      <w:lvlText w:val="%9."/>
      <w:lvlJc w:val="right"/>
      <w:pPr>
        <w:ind w:left="7130" w:hanging="180"/>
      </w:pPr>
    </w:lvl>
  </w:abstractNum>
  <w:abstractNum w:abstractNumId="9">
    <w:nsid w:val="17F42AC8"/>
    <w:multiLevelType w:val="hybridMultilevel"/>
    <w:tmpl w:val="F732E71E"/>
    <w:lvl w:ilvl="0" w:tplc="16620052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83C15"/>
    <w:multiLevelType w:val="hybridMultilevel"/>
    <w:tmpl w:val="4356C6FE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A675E8"/>
    <w:multiLevelType w:val="hybridMultilevel"/>
    <w:tmpl w:val="797040D4"/>
    <w:lvl w:ilvl="0" w:tplc="D696C5F6">
      <w:start w:val="1"/>
      <w:numFmt w:val="decimal"/>
      <w:lvlText w:val="%1."/>
      <w:lvlJc w:val="left"/>
      <w:pPr>
        <w:ind w:left="360" w:hanging="360"/>
      </w:pPr>
      <w:rPr>
        <w:b/>
        <w:i/>
        <w:strike w:val="0"/>
        <w:outline w:val="0"/>
        <w:shadow/>
        <w:emboss w:val="0"/>
        <w:imprint w:val="0"/>
        <w:color w:val="0F243E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07C6331"/>
    <w:multiLevelType w:val="hybridMultilevel"/>
    <w:tmpl w:val="25B641D4"/>
    <w:lvl w:ilvl="0" w:tplc="8A10160C">
      <w:start w:val="1"/>
      <w:numFmt w:val="lowerRoman"/>
      <w:lvlText w:val="%1."/>
      <w:lvlJc w:val="right"/>
      <w:pPr>
        <w:ind w:left="1866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2586" w:hanging="360"/>
      </w:pPr>
    </w:lvl>
    <w:lvl w:ilvl="2" w:tplc="440A001B" w:tentative="1">
      <w:start w:val="1"/>
      <w:numFmt w:val="lowerRoman"/>
      <w:lvlText w:val="%3."/>
      <w:lvlJc w:val="right"/>
      <w:pPr>
        <w:ind w:left="3306" w:hanging="180"/>
      </w:pPr>
    </w:lvl>
    <w:lvl w:ilvl="3" w:tplc="440A000F" w:tentative="1">
      <w:start w:val="1"/>
      <w:numFmt w:val="decimal"/>
      <w:lvlText w:val="%4."/>
      <w:lvlJc w:val="left"/>
      <w:pPr>
        <w:ind w:left="4026" w:hanging="360"/>
      </w:pPr>
    </w:lvl>
    <w:lvl w:ilvl="4" w:tplc="440A0019" w:tentative="1">
      <w:start w:val="1"/>
      <w:numFmt w:val="lowerLetter"/>
      <w:lvlText w:val="%5."/>
      <w:lvlJc w:val="left"/>
      <w:pPr>
        <w:ind w:left="4746" w:hanging="360"/>
      </w:pPr>
    </w:lvl>
    <w:lvl w:ilvl="5" w:tplc="440A001B" w:tentative="1">
      <w:start w:val="1"/>
      <w:numFmt w:val="lowerRoman"/>
      <w:lvlText w:val="%6."/>
      <w:lvlJc w:val="right"/>
      <w:pPr>
        <w:ind w:left="5466" w:hanging="180"/>
      </w:pPr>
    </w:lvl>
    <w:lvl w:ilvl="6" w:tplc="440A000F" w:tentative="1">
      <w:start w:val="1"/>
      <w:numFmt w:val="decimal"/>
      <w:lvlText w:val="%7."/>
      <w:lvlJc w:val="left"/>
      <w:pPr>
        <w:ind w:left="6186" w:hanging="360"/>
      </w:pPr>
    </w:lvl>
    <w:lvl w:ilvl="7" w:tplc="440A0019" w:tentative="1">
      <w:start w:val="1"/>
      <w:numFmt w:val="lowerLetter"/>
      <w:lvlText w:val="%8."/>
      <w:lvlJc w:val="left"/>
      <w:pPr>
        <w:ind w:left="6906" w:hanging="360"/>
      </w:pPr>
    </w:lvl>
    <w:lvl w:ilvl="8" w:tplc="440A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>
    <w:nsid w:val="20E76B8E"/>
    <w:multiLevelType w:val="hybridMultilevel"/>
    <w:tmpl w:val="0A12C662"/>
    <w:lvl w:ilvl="0" w:tplc="CCD49922">
      <w:start w:val="1"/>
      <w:numFmt w:val="decimal"/>
      <w:lvlText w:val="Art. %1.-"/>
      <w:lvlJc w:val="left"/>
      <w:pPr>
        <w:ind w:left="720" w:hanging="360"/>
      </w:pPr>
      <w:rPr>
        <w:rFonts w:hint="default"/>
        <w:b/>
        <w:strike w:val="0"/>
        <w:color w:val="auto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1D357A"/>
    <w:multiLevelType w:val="hybridMultilevel"/>
    <w:tmpl w:val="0CB85CAC"/>
    <w:lvl w:ilvl="0" w:tplc="440A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440A001B">
      <w:start w:val="1"/>
      <w:numFmt w:val="lowerRoman"/>
      <w:lvlText w:val="%2."/>
      <w:lvlJc w:val="righ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42904E0"/>
    <w:multiLevelType w:val="hybridMultilevel"/>
    <w:tmpl w:val="7C82F34A"/>
    <w:lvl w:ilvl="0" w:tplc="ADBC7E28">
      <w:start w:val="1"/>
      <w:numFmt w:val="bullet"/>
      <w:lvlText w:val="-"/>
      <w:lvlJc w:val="left"/>
      <w:pPr>
        <w:ind w:left="1429" w:hanging="360"/>
      </w:pPr>
      <w:rPr>
        <w:rFonts w:ascii="Calibri" w:hAnsi="Calibri" w:cstheme="minorBidi" w:hint="default"/>
        <w:b/>
        <w:i w:val="0"/>
        <w:outline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85F7132"/>
    <w:multiLevelType w:val="hybridMultilevel"/>
    <w:tmpl w:val="B150DC42"/>
    <w:lvl w:ilvl="0" w:tplc="3A16E55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064C3F"/>
    <w:multiLevelType w:val="hybridMultilevel"/>
    <w:tmpl w:val="9918B90A"/>
    <w:lvl w:ilvl="0" w:tplc="57B094A6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3864BF8"/>
    <w:multiLevelType w:val="hybridMultilevel"/>
    <w:tmpl w:val="7E1A3F9A"/>
    <w:lvl w:ilvl="0" w:tplc="A2507CD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837300"/>
    <w:multiLevelType w:val="hybridMultilevel"/>
    <w:tmpl w:val="14EAD6E8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D3C566A"/>
    <w:multiLevelType w:val="hybridMultilevel"/>
    <w:tmpl w:val="B492C716"/>
    <w:lvl w:ilvl="0" w:tplc="ADBC7E28">
      <w:start w:val="1"/>
      <w:numFmt w:val="bullet"/>
      <w:lvlText w:val="-"/>
      <w:lvlJc w:val="left"/>
      <w:pPr>
        <w:ind w:left="720" w:hanging="360"/>
      </w:pPr>
      <w:rPr>
        <w:rFonts w:ascii="Calibri" w:hAnsi="Calibri" w:cstheme="minorBidi" w:hint="default"/>
        <w:b/>
        <w:i w:val="0"/>
        <w:outline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AD7604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0FE21B4"/>
    <w:multiLevelType w:val="hybridMultilevel"/>
    <w:tmpl w:val="C1B4BE1A"/>
    <w:lvl w:ilvl="0" w:tplc="D696C5F6">
      <w:start w:val="1"/>
      <w:numFmt w:val="decimal"/>
      <w:lvlText w:val="%1."/>
      <w:lvlJc w:val="left"/>
      <w:pPr>
        <w:ind w:left="1070" w:hanging="360"/>
      </w:pPr>
      <w:rPr>
        <w:b/>
        <w:i/>
        <w:strike w:val="0"/>
        <w:outline w:val="0"/>
        <w:shadow/>
        <w:emboss w:val="0"/>
        <w:imprint w:val="0"/>
        <w:color w:val="0F243E"/>
        <w:sz w:val="28"/>
      </w:rPr>
    </w:lvl>
    <w:lvl w:ilvl="1" w:tplc="84BA67E4">
      <w:start w:val="1"/>
      <w:numFmt w:val="lowerRoman"/>
      <w:lvlText w:val="%2)"/>
      <w:lvlJc w:val="left"/>
      <w:pPr>
        <w:ind w:left="1440" w:hanging="360"/>
      </w:pPr>
      <w:rPr>
        <w:rFonts w:hint="default"/>
        <w:b w:val="0"/>
        <w:i w:val="0"/>
        <w:shadow/>
        <w:emboss w:val="0"/>
        <w:imprint w:val="0"/>
        <w:color w:val="0F243E" w:themeColor="text2" w:themeShade="80"/>
        <w:sz w:val="24"/>
        <w:szCs w:val="24"/>
        <w:u w:val="none"/>
        <w:lang w:val="es-CL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766FE0"/>
    <w:multiLevelType w:val="hybridMultilevel"/>
    <w:tmpl w:val="8D7072D4"/>
    <w:lvl w:ilvl="0" w:tplc="CD1E8024">
      <w:start w:val="1"/>
      <w:numFmt w:val="lowerLetter"/>
      <w:lvlText w:val="%1)"/>
      <w:lvlJc w:val="left"/>
      <w:pPr>
        <w:ind w:left="1070" w:hanging="360"/>
      </w:pPr>
      <w:rPr>
        <w:rFonts w:hint="default"/>
        <w:b/>
        <w:i/>
        <w:strike w:val="0"/>
        <w:outline w:val="0"/>
        <w:shadow/>
        <w:emboss w:val="0"/>
        <w:imprint w:val="0"/>
        <w:color w:val="0F243E"/>
        <w:sz w:val="28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CA6822"/>
    <w:multiLevelType w:val="hybridMultilevel"/>
    <w:tmpl w:val="3CB07C52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EA6C52"/>
    <w:multiLevelType w:val="hybridMultilevel"/>
    <w:tmpl w:val="5090F47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1A2CA4"/>
    <w:multiLevelType w:val="multilevel"/>
    <w:tmpl w:val="758C1FA6"/>
    <w:lvl w:ilvl="0">
      <w:start w:val="1"/>
      <w:numFmt w:val="lowerRoman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3" w:hanging="432"/>
      </w:pPr>
    </w:lvl>
    <w:lvl w:ilvl="2">
      <w:start w:val="1"/>
      <w:numFmt w:val="decimal"/>
      <w:lvlText w:val="%1.%2.%3."/>
      <w:lvlJc w:val="left"/>
      <w:pPr>
        <w:ind w:left="2075" w:hanging="504"/>
      </w:pPr>
    </w:lvl>
    <w:lvl w:ilvl="3">
      <w:start w:val="1"/>
      <w:numFmt w:val="decimal"/>
      <w:lvlText w:val="%1.%2.%3.%4."/>
      <w:lvlJc w:val="left"/>
      <w:pPr>
        <w:ind w:left="2579" w:hanging="648"/>
      </w:pPr>
    </w:lvl>
    <w:lvl w:ilvl="4">
      <w:start w:val="1"/>
      <w:numFmt w:val="decimal"/>
      <w:lvlText w:val="%1.%2.%3.%4.%5."/>
      <w:lvlJc w:val="left"/>
      <w:pPr>
        <w:ind w:left="3083" w:hanging="792"/>
      </w:pPr>
    </w:lvl>
    <w:lvl w:ilvl="5">
      <w:start w:val="1"/>
      <w:numFmt w:val="decimal"/>
      <w:lvlText w:val="%1.%2.%3.%4.%5.%6."/>
      <w:lvlJc w:val="left"/>
      <w:pPr>
        <w:ind w:left="3587" w:hanging="936"/>
      </w:pPr>
    </w:lvl>
    <w:lvl w:ilvl="6">
      <w:start w:val="1"/>
      <w:numFmt w:val="decimal"/>
      <w:lvlText w:val="%1.%2.%3.%4.%5.%6.%7."/>
      <w:lvlJc w:val="left"/>
      <w:pPr>
        <w:ind w:left="4091" w:hanging="1080"/>
      </w:pPr>
    </w:lvl>
    <w:lvl w:ilvl="7">
      <w:start w:val="1"/>
      <w:numFmt w:val="decimal"/>
      <w:lvlText w:val="%1.%2.%3.%4.%5.%6.%7.%8."/>
      <w:lvlJc w:val="left"/>
      <w:pPr>
        <w:ind w:left="4595" w:hanging="1224"/>
      </w:pPr>
    </w:lvl>
    <w:lvl w:ilvl="8">
      <w:start w:val="1"/>
      <w:numFmt w:val="decimal"/>
      <w:lvlText w:val="%1.%2.%3.%4.%5.%6.%7.%8.%9."/>
      <w:lvlJc w:val="left"/>
      <w:pPr>
        <w:ind w:left="5171" w:hanging="1440"/>
      </w:pPr>
    </w:lvl>
  </w:abstractNum>
  <w:abstractNum w:abstractNumId="27">
    <w:nsid w:val="5563070F"/>
    <w:multiLevelType w:val="hybridMultilevel"/>
    <w:tmpl w:val="AB9649D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A94ADD"/>
    <w:multiLevelType w:val="hybridMultilevel"/>
    <w:tmpl w:val="45CC11CE"/>
    <w:lvl w:ilvl="0" w:tplc="D696C5F6">
      <w:start w:val="1"/>
      <w:numFmt w:val="decimal"/>
      <w:lvlText w:val="%1."/>
      <w:lvlJc w:val="left"/>
      <w:pPr>
        <w:ind w:left="360" w:hanging="360"/>
      </w:pPr>
      <w:rPr>
        <w:b/>
        <w:i/>
        <w:strike w:val="0"/>
        <w:outline w:val="0"/>
        <w:shadow/>
        <w:emboss w:val="0"/>
        <w:imprint w:val="0"/>
        <w:color w:val="0F243E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9A7CFA"/>
    <w:multiLevelType w:val="hybridMultilevel"/>
    <w:tmpl w:val="B4ACE146"/>
    <w:lvl w:ilvl="0" w:tplc="440A0017">
      <w:start w:val="1"/>
      <w:numFmt w:val="lowerLetter"/>
      <w:lvlText w:val="%1)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90B43C1"/>
    <w:multiLevelType w:val="hybridMultilevel"/>
    <w:tmpl w:val="157A57E6"/>
    <w:lvl w:ilvl="0" w:tplc="1BACD6D0">
      <w:start w:val="1"/>
      <w:numFmt w:val="lowerLetter"/>
      <w:lvlText w:val="%1."/>
      <w:lvlJc w:val="left"/>
      <w:pPr>
        <w:ind w:left="137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080A0019" w:tentative="1">
      <w:start w:val="1"/>
      <w:numFmt w:val="lowerLetter"/>
      <w:lvlText w:val="%2."/>
      <w:lvlJc w:val="left"/>
      <w:pPr>
        <w:ind w:left="2090" w:hanging="360"/>
      </w:pPr>
    </w:lvl>
    <w:lvl w:ilvl="2" w:tplc="080A001B" w:tentative="1">
      <w:start w:val="1"/>
      <w:numFmt w:val="lowerRoman"/>
      <w:lvlText w:val="%3."/>
      <w:lvlJc w:val="right"/>
      <w:pPr>
        <w:ind w:left="2810" w:hanging="180"/>
      </w:pPr>
    </w:lvl>
    <w:lvl w:ilvl="3" w:tplc="080A000F" w:tentative="1">
      <w:start w:val="1"/>
      <w:numFmt w:val="decimal"/>
      <w:lvlText w:val="%4."/>
      <w:lvlJc w:val="left"/>
      <w:pPr>
        <w:ind w:left="3530" w:hanging="360"/>
      </w:pPr>
    </w:lvl>
    <w:lvl w:ilvl="4" w:tplc="080A0019" w:tentative="1">
      <w:start w:val="1"/>
      <w:numFmt w:val="lowerLetter"/>
      <w:lvlText w:val="%5."/>
      <w:lvlJc w:val="left"/>
      <w:pPr>
        <w:ind w:left="4250" w:hanging="360"/>
      </w:pPr>
    </w:lvl>
    <w:lvl w:ilvl="5" w:tplc="080A001B" w:tentative="1">
      <w:start w:val="1"/>
      <w:numFmt w:val="lowerRoman"/>
      <w:lvlText w:val="%6."/>
      <w:lvlJc w:val="right"/>
      <w:pPr>
        <w:ind w:left="4970" w:hanging="180"/>
      </w:pPr>
    </w:lvl>
    <w:lvl w:ilvl="6" w:tplc="080A000F" w:tentative="1">
      <w:start w:val="1"/>
      <w:numFmt w:val="decimal"/>
      <w:lvlText w:val="%7."/>
      <w:lvlJc w:val="left"/>
      <w:pPr>
        <w:ind w:left="5690" w:hanging="360"/>
      </w:pPr>
    </w:lvl>
    <w:lvl w:ilvl="7" w:tplc="080A0019" w:tentative="1">
      <w:start w:val="1"/>
      <w:numFmt w:val="lowerLetter"/>
      <w:lvlText w:val="%8."/>
      <w:lvlJc w:val="left"/>
      <w:pPr>
        <w:ind w:left="6410" w:hanging="360"/>
      </w:pPr>
    </w:lvl>
    <w:lvl w:ilvl="8" w:tplc="080A001B" w:tentative="1">
      <w:start w:val="1"/>
      <w:numFmt w:val="lowerRoman"/>
      <w:lvlText w:val="%9."/>
      <w:lvlJc w:val="right"/>
      <w:pPr>
        <w:ind w:left="7130" w:hanging="180"/>
      </w:pPr>
    </w:lvl>
  </w:abstractNum>
  <w:abstractNum w:abstractNumId="31">
    <w:nsid w:val="59D63B10"/>
    <w:multiLevelType w:val="hybridMultilevel"/>
    <w:tmpl w:val="0FDE2E00"/>
    <w:lvl w:ilvl="0" w:tplc="56488438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5D415B70"/>
    <w:multiLevelType w:val="hybridMultilevel"/>
    <w:tmpl w:val="840E8DC6"/>
    <w:lvl w:ilvl="0" w:tplc="D696C5F6">
      <w:start w:val="1"/>
      <w:numFmt w:val="decimal"/>
      <w:lvlText w:val="%1."/>
      <w:lvlJc w:val="left"/>
      <w:pPr>
        <w:ind w:left="720" w:hanging="360"/>
      </w:pPr>
      <w:rPr>
        <w:b/>
        <w:i/>
        <w:strike w:val="0"/>
        <w:outline w:val="0"/>
        <w:shadow/>
        <w:emboss w:val="0"/>
        <w:imprint w:val="0"/>
        <w:color w:val="0F243E"/>
        <w:sz w:val="28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953769"/>
    <w:multiLevelType w:val="hybridMultilevel"/>
    <w:tmpl w:val="D4B49D48"/>
    <w:lvl w:ilvl="0" w:tplc="A0508FD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E1263F"/>
    <w:multiLevelType w:val="hybridMultilevel"/>
    <w:tmpl w:val="0A74579A"/>
    <w:lvl w:ilvl="0" w:tplc="440A0017">
      <w:start w:val="1"/>
      <w:numFmt w:val="lowerLetter"/>
      <w:lvlText w:val="%1)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24C473C"/>
    <w:multiLevelType w:val="hybridMultilevel"/>
    <w:tmpl w:val="031C87A4"/>
    <w:lvl w:ilvl="0" w:tplc="56488438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7905764"/>
    <w:multiLevelType w:val="hybridMultilevel"/>
    <w:tmpl w:val="C27EFD9A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8235E81"/>
    <w:multiLevelType w:val="hybridMultilevel"/>
    <w:tmpl w:val="7E4223C4"/>
    <w:lvl w:ilvl="0" w:tplc="A0508FD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8B37A2D"/>
    <w:multiLevelType w:val="hybridMultilevel"/>
    <w:tmpl w:val="C52E1D3A"/>
    <w:lvl w:ilvl="0" w:tplc="440A000F">
      <w:start w:val="1"/>
      <w:numFmt w:val="decimal"/>
      <w:lvlText w:val="%1.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69192BC0"/>
    <w:multiLevelType w:val="hybridMultilevel"/>
    <w:tmpl w:val="BE6CBD14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B8E6589"/>
    <w:multiLevelType w:val="hybridMultilevel"/>
    <w:tmpl w:val="5F2EC92E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2222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E394CE8"/>
    <w:multiLevelType w:val="hybridMultilevel"/>
    <w:tmpl w:val="5BF677B8"/>
    <w:lvl w:ilvl="0" w:tplc="1BACD6D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2586845"/>
    <w:multiLevelType w:val="hybridMultilevel"/>
    <w:tmpl w:val="B7CCC28E"/>
    <w:lvl w:ilvl="0" w:tplc="1BACD6D0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7F8266C"/>
    <w:multiLevelType w:val="hybridMultilevel"/>
    <w:tmpl w:val="533463C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AB14DD"/>
    <w:multiLevelType w:val="multilevel"/>
    <w:tmpl w:val="1B225F7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Roman"/>
      <w:lvlText w:val="%4)"/>
      <w:lvlJc w:val="left"/>
      <w:pPr>
        <w:tabs>
          <w:tab w:val="num" w:pos="180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>
    <w:nsid w:val="7C5B14A1"/>
    <w:multiLevelType w:val="multilevel"/>
    <w:tmpl w:val="7E527C72"/>
    <w:styleLink w:val="Estilo1"/>
    <w:lvl w:ilvl="0">
      <w:start w:val="1"/>
      <w:numFmt w:val="decimal"/>
      <w:lvlText w:val="%1."/>
      <w:lvlJc w:val="left"/>
      <w:pPr>
        <w:ind w:left="1110" w:hanging="75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7D7045"/>
    <w:multiLevelType w:val="hybridMultilevel"/>
    <w:tmpl w:val="CECAC91E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5"/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32"/>
  </w:num>
  <w:num w:numId="5">
    <w:abstractNumId w:val="24"/>
  </w:num>
  <w:num w:numId="6">
    <w:abstractNumId w:val="10"/>
  </w:num>
  <w:num w:numId="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4"/>
  </w:num>
  <w:num w:numId="11">
    <w:abstractNumId w:val="39"/>
  </w:num>
  <w:num w:numId="12">
    <w:abstractNumId w:val="27"/>
  </w:num>
  <w:num w:numId="13">
    <w:abstractNumId w:val="6"/>
  </w:num>
  <w:num w:numId="14">
    <w:abstractNumId w:val="28"/>
  </w:num>
  <w:num w:numId="15">
    <w:abstractNumId w:val="13"/>
  </w:num>
  <w:num w:numId="16">
    <w:abstractNumId w:val="25"/>
  </w:num>
  <w:num w:numId="17">
    <w:abstractNumId w:val="9"/>
  </w:num>
  <w:num w:numId="18">
    <w:abstractNumId w:val="29"/>
  </w:num>
  <w:num w:numId="19">
    <w:abstractNumId w:val="34"/>
  </w:num>
  <w:num w:numId="20">
    <w:abstractNumId w:val="7"/>
  </w:num>
  <w:num w:numId="21">
    <w:abstractNumId w:val="38"/>
  </w:num>
  <w:num w:numId="22">
    <w:abstractNumId w:val="21"/>
  </w:num>
  <w:num w:numId="23">
    <w:abstractNumId w:val="3"/>
  </w:num>
  <w:num w:numId="24">
    <w:abstractNumId w:val="26"/>
  </w:num>
  <w:num w:numId="25">
    <w:abstractNumId w:val="36"/>
  </w:num>
  <w:num w:numId="26">
    <w:abstractNumId w:val="18"/>
  </w:num>
  <w:num w:numId="27">
    <w:abstractNumId w:val="17"/>
  </w:num>
  <w:num w:numId="28">
    <w:abstractNumId w:val="1"/>
  </w:num>
  <w:num w:numId="29">
    <w:abstractNumId w:val="23"/>
  </w:num>
  <w:num w:numId="30">
    <w:abstractNumId w:val="2"/>
  </w:num>
  <w:num w:numId="31">
    <w:abstractNumId w:val="42"/>
  </w:num>
  <w:num w:numId="32">
    <w:abstractNumId w:val="30"/>
  </w:num>
  <w:num w:numId="33">
    <w:abstractNumId w:val="11"/>
  </w:num>
  <w:num w:numId="34">
    <w:abstractNumId w:val="40"/>
  </w:num>
  <w:num w:numId="35">
    <w:abstractNumId w:val="41"/>
  </w:num>
  <w:num w:numId="36">
    <w:abstractNumId w:val="12"/>
  </w:num>
  <w:num w:numId="37">
    <w:abstractNumId w:val="46"/>
  </w:num>
  <w:num w:numId="38">
    <w:abstractNumId w:val="31"/>
  </w:num>
  <w:num w:numId="39">
    <w:abstractNumId w:val="33"/>
  </w:num>
  <w:num w:numId="40">
    <w:abstractNumId w:val="4"/>
  </w:num>
  <w:num w:numId="41">
    <w:abstractNumId w:val="22"/>
  </w:num>
  <w:num w:numId="42">
    <w:abstractNumId w:val="0"/>
  </w:num>
  <w:num w:numId="43">
    <w:abstractNumId w:val="15"/>
  </w:num>
  <w:num w:numId="44">
    <w:abstractNumId w:val="16"/>
  </w:num>
  <w:num w:numId="45">
    <w:abstractNumId w:val="5"/>
  </w:num>
  <w:num w:numId="46">
    <w:abstractNumId w:val="37"/>
  </w:num>
  <w:num w:numId="47">
    <w:abstractNumId w:val="35"/>
  </w:num>
  <w:num w:numId="48">
    <w:abstractNumId w:val="2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9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31B"/>
    <w:rsid w:val="00001F79"/>
    <w:rsid w:val="000059D3"/>
    <w:rsid w:val="000062DC"/>
    <w:rsid w:val="00010518"/>
    <w:rsid w:val="000105A7"/>
    <w:rsid w:val="00010A1B"/>
    <w:rsid w:val="000111DA"/>
    <w:rsid w:val="000114BA"/>
    <w:rsid w:val="00011A64"/>
    <w:rsid w:val="000137A9"/>
    <w:rsid w:val="000148AF"/>
    <w:rsid w:val="0001669D"/>
    <w:rsid w:val="00020BBC"/>
    <w:rsid w:val="0002122D"/>
    <w:rsid w:val="00024810"/>
    <w:rsid w:val="000251F2"/>
    <w:rsid w:val="00031824"/>
    <w:rsid w:val="0003185C"/>
    <w:rsid w:val="00031A55"/>
    <w:rsid w:val="00031AF7"/>
    <w:rsid w:val="00032099"/>
    <w:rsid w:val="00032495"/>
    <w:rsid w:val="000329E4"/>
    <w:rsid w:val="00033645"/>
    <w:rsid w:val="00035526"/>
    <w:rsid w:val="000411F6"/>
    <w:rsid w:val="00046FA7"/>
    <w:rsid w:val="000508A2"/>
    <w:rsid w:val="00050B57"/>
    <w:rsid w:val="00052924"/>
    <w:rsid w:val="0005646B"/>
    <w:rsid w:val="00057E75"/>
    <w:rsid w:val="000604FB"/>
    <w:rsid w:val="00060DA3"/>
    <w:rsid w:val="00064B4D"/>
    <w:rsid w:val="000651A6"/>
    <w:rsid w:val="000659A9"/>
    <w:rsid w:val="00070B8A"/>
    <w:rsid w:val="00071087"/>
    <w:rsid w:val="00071C96"/>
    <w:rsid w:val="00085DE2"/>
    <w:rsid w:val="0009225A"/>
    <w:rsid w:val="00092AC2"/>
    <w:rsid w:val="00095B89"/>
    <w:rsid w:val="000A6FC0"/>
    <w:rsid w:val="000A788D"/>
    <w:rsid w:val="000B2ADA"/>
    <w:rsid w:val="000B2C52"/>
    <w:rsid w:val="000C02A6"/>
    <w:rsid w:val="000D0938"/>
    <w:rsid w:val="000D1183"/>
    <w:rsid w:val="000D2406"/>
    <w:rsid w:val="000D27DE"/>
    <w:rsid w:val="000D46E3"/>
    <w:rsid w:val="000D6862"/>
    <w:rsid w:val="000D715E"/>
    <w:rsid w:val="000E1F7E"/>
    <w:rsid w:val="000E3507"/>
    <w:rsid w:val="000E6763"/>
    <w:rsid w:val="000F01FD"/>
    <w:rsid w:val="000F0CAA"/>
    <w:rsid w:val="000F1182"/>
    <w:rsid w:val="000F2930"/>
    <w:rsid w:val="000F2C36"/>
    <w:rsid w:val="000F714C"/>
    <w:rsid w:val="000F7982"/>
    <w:rsid w:val="000F7D01"/>
    <w:rsid w:val="0011287B"/>
    <w:rsid w:val="0011510D"/>
    <w:rsid w:val="00122C0B"/>
    <w:rsid w:val="0012530F"/>
    <w:rsid w:val="001271C0"/>
    <w:rsid w:val="0013243B"/>
    <w:rsid w:val="00136972"/>
    <w:rsid w:val="00140088"/>
    <w:rsid w:val="0014079E"/>
    <w:rsid w:val="00142106"/>
    <w:rsid w:val="00143A7F"/>
    <w:rsid w:val="00145250"/>
    <w:rsid w:val="00145DF2"/>
    <w:rsid w:val="00154AD9"/>
    <w:rsid w:val="001566AA"/>
    <w:rsid w:val="00160061"/>
    <w:rsid w:val="00160A00"/>
    <w:rsid w:val="00160B9E"/>
    <w:rsid w:val="00160EC4"/>
    <w:rsid w:val="00162172"/>
    <w:rsid w:val="001630E4"/>
    <w:rsid w:val="00163375"/>
    <w:rsid w:val="001667BE"/>
    <w:rsid w:val="00171F70"/>
    <w:rsid w:val="00173C29"/>
    <w:rsid w:val="00175E47"/>
    <w:rsid w:val="00180040"/>
    <w:rsid w:val="001802FB"/>
    <w:rsid w:val="001804A6"/>
    <w:rsid w:val="00182E9F"/>
    <w:rsid w:val="00185DD0"/>
    <w:rsid w:val="001877F0"/>
    <w:rsid w:val="001907E4"/>
    <w:rsid w:val="0019386F"/>
    <w:rsid w:val="00193C3F"/>
    <w:rsid w:val="00195426"/>
    <w:rsid w:val="00195680"/>
    <w:rsid w:val="001970F4"/>
    <w:rsid w:val="0019744A"/>
    <w:rsid w:val="001A3130"/>
    <w:rsid w:val="001A3B7A"/>
    <w:rsid w:val="001A5BA2"/>
    <w:rsid w:val="001A67B2"/>
    <w:rsid w:val="001A7BE2"/>
    <w:rsid w:val="001B5419"/>
    <w:rsid w:val="001B5971"/>
    <w:rsid w:val="001B61CD"/>
    <w:rsid w:val="001C1390"/>
    <w:rsid w:val="001C1D68"/>
    <w:rsid w:val="001C2764"/>
    <w:rsid w:val="001C7751"/>
    <w:rsid w:val="001D10A3"/>
    <w:rsid w:val="001D30F4"/>
    <w:rsid w:val="001D3C6F"/>
    <w:rsid w:val="001D3DE3"/>
    <w:rsid w:val="001D6726"/>
    <w:rsid w:val="001D7A7D"/>
    <w:rsid w:val="001E2C05"/>
    <w:rsid w:val="001E3C70"/>
    <w:rsid w:val="001E408B"/>
    <w:rsid w:val="001E5117"/>
    <w:rsid w:val="001E51F3"/>
    <w:rsid w:val="001E6D46"/>
    <w:rsid w:val="001F07CD"/>
    <w:rsid w:val="001F18CD"/>
    <w:rsid w:val="001F48DB"/>
    <w:rsid w:val="001F612A"/>
    <w:rsid w:val="001F7E26"/>
    <w:rsid w:val="002008FC"/>
    <w:rsid w:val="00201674"/>
    <w:rsid w:val="002034CF"/>
    <w:rsid w:val="00203A31"/>
    <w:rsid w:val="002063B2"/>
    <w:rsid w:val="00213BB7"/>
    <w:rsid w:val="00215522"/>
    <w:rsid w:val="00221A97"/>
    <w:rsid w:val="00221BB2"/>
    <w:rsid w:val="0022300C"/>
    <w:rsid w:val="00223134"/>
    <w:rsid w:val="00223E29"/>
    <w:rsid w:val="00226333"/>
    <w:rsid w:val="00227EE6"/>
    <w:rsid w:val="00232046"/>
    <w:rsid w:val="00233096"/>
    <w:rsid w:val="002410F6"/>
    <w:rsid w:val="00242F61"/>
    <w:rsid w:val="002458E6"/>
    <w:rsid w:val="00245C40"/>
    <w:rsid w:val="002468CB"/>
    <w:rsid w:val="00246941"/>
    <w:rsid w:val="0025230C"/>
    <w:rsid w:val="0025504C"/>
    <w:rsid w:val="00263E29"/>
    <w:rsid w:val="0026417F"/>
    <w:rsid w:val="00270E88"/>
    <w:rsid w:val="0027182C"/>
    <w:rsid w:val="00273E6E"/>
    <w:rsid w:val="00277083"/>
    <w:rsid w:val="00281AF7"/>
    <w:rsid w:val="00282EF5"/>
    <w:rsid w:val="0028639C"/>
    <w:rsid w:val="002900B8"/>
    <w:rsid w:val="002A27BA"/>
    <w:rsid w:val="002A6B59"/>
    <w:rsid w:val="002A773A"/>
    <w:rsid w:val="002B165A"/>
    <w:rsid w:val="002B1D50"/>
    <w:rsid w:val="002B2BAE"/>
    <w:rsid w:val="002B4429"/>
    <w:rsid w:val="002B5099"/>
    <w:rsid w:val="002B6055"/>
    <w:rsid w:val="002C10B7"/>
    <w:rsid w:val="002C2369"/>
    <w:rsid w:val="002C23B0"/>
    <w:rsid w:val="002C2718"/>
    <w:rsid w:val="002C3F26"/>
    <w:rsid w:val="002C44D3"/>
    <w:rsid w:val="002D4BCF"/>
    <w:rsid w:val="002D6B4A"/>
    <w:rsid w:val="002E2D45"/>
    <w:rsid w:val="002E323A"/>
    <w:rsid w:val="002E342D"/>
    <w:rsid w:val="002E4150"/>
    <w:rsid w:val="002E4FF8"/>
    <w:rsid w:val="002E5E67"/>
    <w:rsid w:val="002E7BBC"/>
    <w:rsid w:val="002F1378"/>
    <w:rsid w:val="002F2FE6"/>
    <w:rsid w:val="0030524B"/>
    <w:rsid w:val="00307434"/>
    <w:rsid w:val="00307D86"/>
    <w:rsid w:val="00310190"/>
    <w:rsid w:val="003112AA"/>
    <w:rsid w:val="0032185E"/>
    <w:rsid w:val="00321E27"/>
    <w:rsid w:val="00325D96"/>
    <w:rsid w:val="003274D0"/>
    <w:rsid w:val="003309A1"/>
    <w:rsid w:val="00333588"/>
    <w:rsid w:val="00333E91"/>
    <w:rsid w:val="00334D41"/>
    <w:rsid w:val="00334D5A"/>
    <w:rsid w:val="00337A50"/>
    <w:rsid w:val="00341E5A"/>
    <w:rsid w:val="00341EF2"/>
    <w:rsid w:val="00342311"/>
    <w:rsid w:val="00342518"/>
    <w:rsid w:val="0034749C"/>
    <w:rsid w:val="00351FD8"/>
    <w:rsid w:val="003525C0"/>
    <w:rsid w:val="00353636"/>
    <w:rsid w:val="00356D08"/>
    <w:rsid w:val="00361E7B"/>
    <w:rsid w:val="003621A9"/>
    <w:rsid w:val="003627DF"/>
    <w:rsid w:val="0036311D"/>
    <w:rsid w:val="00367340"/>
    <w:rsid w:val="003711EF"/>
    <w:rsid w:val="00377427"/>
    <w:rsid w:val="00383FC0"/>
    <w:rsid w:val="003858BC"/>
    <w:rsid w:val="0038622E"/>
    <w:rsid w:val="00386C1F"/>
    <w:rsid w:val="003900AD"/>
    <w:rsid w:val="00391093"/>
    <w:rsid w:val="00391750"/>
    <w:rsid w:val="00391AD3"/>
    <w:rsid w:val="0039258F"/>
    <w:rsid w:val="003979FC"/>
    <w:rsid w:val="003A1295"/>
    <w:rsid w:val="003A6B5F"/>
    <w:rsid w:val="003A7FE9"/>
    <w:rsid w:val="003B3D2E"/>
    <w:rsid w:val="003B4E0B"/>
    <w:rsid w:val="003B54E6"/>
    <w:rsid w:val="003B5AB8"/>
    <w:rsid w:val="003B6FC3"/>
    <w:rsid w:val="003C17A9"/>
    <w:rsid w:val="003C368F"/>
    <w:rsid w:val="003C3879"/>
    <w:rsid w:val="003C4105"/>
    <w:rsid w:val="003C58BF"/>
    <w:rsid w:val="003D063C"/>
    <w:rsid w:val="003D2DCF"/>
    <w:rsid w:val="003D3FAA"/>
    <w:rsid w:val="003D57E5"/>
    <w:rsid w:val="003D65B0"/>
    <w:rsid w:val="003D754E"/>
    <w:rsid w:val="003E142D"/>
    <w:rsid w:val="003E4B40"/>
    <w:rsid w:val="003E4D88"/>
    <w:rsid w:val="003E6CB8"/>
    <w:rsid w:val="003E7987"/>
    <w:rsid w:val="003F1F7F"/>
    <w:rsid w:val="003F2391"/>
    <w:rsid w:val="003F2835"/>
    <w:rsid w:val="003F444B"/>
    <w:rsid w:val="003F4F15"/>
    <w:rsid w:val="003F5FDD"/>
    <w:rsid w:val="00400A72"/>
    <w:rsid w:val="00400C30"/>
    <w:rsid w:val="00401142"/>
    <w:rsid w:val="00401C24"/>
    <w:rsid w:val="00402DD4"/>
    <w:rsid w:val="00404816"/>
    <w:rsid w:val="00404ECF"/>
    <w:rsid w:val="0040553D"/>
    <w:rsid w:val="00406BA9"/>
    <w:rsid w:val="00410356"/>
    <w:rsid w:val="0041246C"/>
    <w:rsid w:val="00413310"/>
    <w:rsid w:val="0041424B"/>
    <w:rsid w:val="00415634"/>
    <w:rsid w:val="00417053"/>
    <w:rsid w:val="00424EF1"/>
    <w:rsid w:val="00426DB1"/>
    <w:rsid w:val="004303E4"/>
    <w:rsid w:val="00434111"/>
    <w:rsid w:val="00434E43"/>
    <w:rsid w:val="00435027"/>
    <w:rsid w:val="00436C01"/>
    <w:rsid w:val="004370A8"/>
    <w:rsid w:val="0044362A"/>
    <w:rsid w:val="00444284"/>
    <w:rsid w:val="004518AB"/>
    <w:rsid w:val="004525A5"/>
    <w:rsid w:val="00456166"/>
    <w:rsid w:val="004602CF"/>
    <w:rsid w:val="0046395C"/>
    <w:rsid w:val="004750BE"/>
    <w:rsid w:val="00476EC3"/>
    <w:rsid w:val="00480E29"/>
    <w:rsid w:val="00483C75"/>
    <w:rsid w:val="004848EE"/>
    <w:rsid w:val="0048736A"/>
    <w:rsid w:val="004878FA"/>
    <w:rsid w:val="0049199E"/>
    <w:rsid w:val="00492CAD"/>
    <w:rsid w:val="00496CAE"/>
    <w:rsid w:val="00497400"/>
    <w:rsid w:val="004A05BD"/>
    <w:rsid w:val="004A1EA4"/>
    <w:rsid w:val="004A2E25"/>
    <w:rsid w:val="004A4648"/>
    <w:rsid w:val="004A4E16"/>
    <w:rsid w:val="004A5F83"/>
    <w:rsid w:val="004B3E93"/>
    <w:rsid w:val="004B4CFB"/>
    <w:rsid w:val="004B4ECB"/>
    <w:rsid w:val="004B6691"/>
    <w:rsid w:val="004B6C03"/>
    <w:rsid w:val="004C0791"/>
    <w:rsid w:val="004C0B81"/>
    <w:rsid w:val="004C5BC8"/>
    <w:rsid w:val="004C77DE"/>
    <w:rsid w:val="004D047C"/>
    <w:rsid w:val="004D2010"/>
    <w:rsid w:val="004D2398"/>
    <w:rsid w:val="004D3402"/>
    <w:rsid w:val="004D696C"/>
    <w:rsid w:val="004D6CCB"/>
    <w:rsid w:val="004E1159"/>
    <w:rsid w:val="004E1CF5"/>
    <w:rsid w:val="004E6F28"/>
    <w:rsid w:val="004F3372"/>
    <w:rsid w:val="004F5E84"/>
    <w:rsid w:val="004F602C"/>
    <w:rsid w:val="004F68F2"/>
    <w:rsid w:val="004F704B"/>
    <w:rsid w:val="004F798C"/>
    <w:rsid w:val="0050439E"/>
    <w:rsid w:val="005049D4"/>
    <w:rsid w:val="005059E1"/>
    <w:rsid w:val="00510610"/>
    <w:rsid w:val="00510B16"/>
    <w:rsid w:val="00510E3E"/>
    <w:rsid w:val="00511839"/>
    <w:rsid w:val="00511D28"/>
    <w:rsid w:val="00514448"/>
    <w:rsid w:val="00515F23"/>
    <w:rsid w:val="0052376F"/>
    <w:rsid w:val="0052550A"/>
    <w:rsid w:val="005258AC"/>
    <w:rsid w:val="00527839"/>
    <w:rsid w:val="00532074"/>
    <w:rsid w:val="00532F4E"/>
    <w:rsid w:val="00537D63"/>
    <w:rsid w:val="00537F6D"/>
    <w:rsid w:val="0054678B"/>
    <w:rsid w:val="00550016"/>
    <w:rsid w:val="00555EC1"/>
    <w:rsid w:val="00561EBC"/>
    <w:rsid w:val="00567B55"/>
    <w:rsid w:val="00570C76"/>
    <w:rsid w:val="00570C9D"/>
    <w:rsid w:val="005719A4"/>
    <w:rsid w:val="0057236B"/>
    <w:rsid w:val="00572593"/>
    <w:rsid w:val="00576488"/>
    <w:rsid w:val="00577BEA"/>
    <w:rsid w:val="00577DFF"/>
    <w:rsid w:val="00581159"/>
    <w:rsid w:val="00581B80"/>
    <w:rsid w:val="00586589"/>
    <w:rsid w:val="00593A5B"/>
    <w:rsid w:val="00594FAE"/>
    <w:rsid w:val="00596105"/>
    <w:rsid w:val="00596B36"/>
    <w:rsid w:val="005A0847"/>
    <w:rsid w:val="005A2404"/>
    <w:rsid w:val="005A3F4D"/>
    <w:rsid w:val="005A601E"/>
    <w:rsid w:val="005A719C"/>
    <w:rsid w:val="005B0F8D"/>
    <w:rsid w:val="005B2243"/>
    <w:rsid w:val="005B35C5"/>
    <w:rsid w:val="005B4AFA"/>
    <w:rsid w:val="005B5E43"/>
    <w:rsid w:val="005B6D6C"/>
    <w:rsid w:val="005C136D"/>
    <w:rsid w:val="005D139C"/>
    <w:rsid w:val="005D28CC"/>
    <w:rsid w:val="005D7229"/>
    <w:rsid w:val="005E1A4F"/>
    <w:rsid w:val="005E4059"/>
    <w:rsid w:val="005F22DC"/>
    <w:rsid w:val="005F468F"/>
    <w:rsid w:val="00600CF1"/>
    <w:rsid w:val="006068A5"/>
    <w:rsid w:val="00606BC0"/>
    <w:rsid w:val="0060779D"/>
    <w:rsid w:val="006117C0"/>
    <w:rsid w:val="00615957"/>
    <w:rsid w:val="00616D00"/>
    <w:rsid w:val="0061701F"/>
    <w:rsid w:val="006172FC"/>
    <w:rsid w:val="00625E07"/>
    <w:rsid w:val="00630DDB"/>
    <w:rsid w:val="00630F57"/>
    <w:rsid w:val="00632FF8"/>
    <w:rsid w:val="0063347D"/>
    <w:rsid w:val="0063504C"/>
    <w:rsid w:val="006404C6"/>
    <w:rsid w:val="006449A0"/>
    <w:rsid w:val="00646EA3"/>
    <w:rsid w:val="00652604"/>
    <w:rsid w:val="00652E3C"/>
    <w:rsid w:val="00652E61"/>
    <w:rsid w:val="00653063"/>
    <w:rsid w:val="00655B0E"/>
    <w:rsid w:val="00661E68"/>
    <w:rsid w:val="00663A79"/>
    <w:rsid w:val="00664C79"/>
    <w:rsid w:val="0066589A"/>
    <w:rsid w:val="00666428"/>
    <w:rsid w:val="006672F5"/>
    <w:rsid w:val="00667811"/>
    <w:rsid w:val="00667E61"/>
    <w:rsid w:val="00667EB1"/>
    <w:rsid w:val="0067198C"/>
    <w:rsid w:val="00672F91"/>
    <w:rsid w:val="00674F14"/>
    <w:rsid w:val="00675F3F"/>
    <w:rsid w:val="00676741"/>
    <w:rsid w:val="00681185"/>
    <w:rsid w:val="0068222C"/>
    <w:rsid w:val="00683B5E"/>
    <w:rsid w:val="006866CD"/>
    <w:rsid w:val="00693ABC"/>
    <w:rsid w:val="00693B94"/>
    <w:rsid w:val="00693BCC"/>
    <w:rsid w:val="00693F48"/>
    <w:rsid w:val="0069440E"/>
    <w:rsid w:val="006950D4"/>
    <w:rsid w:val="00697187"/>
    <w:rsid w:val="006A039E"/>
    <w:rsid w:val="006A35F4"/>
    <w:rsid w:val="006A3C91"/>
    <w:rsid w:val="006A422C"/>
    <w:rsid w:val="006A598F"/>
    <w:rsid w:val="006A5DD2"/>
    <w:rsid w:val="006B1F02"/>
    <w:rsid w:val="006B2645"/>
    <w:rsid w:val="006B28FA"/>
    <w:rsid w:val="006B4FFA"/>
    <w:rsid w:val="006C6D08"/>
    <w:rsid w:val="006D0FDA"/>
    <w:rsid w:val="006D7E05"/>
    <w:rsid w:val="006E10E6"/>
    <w:rsid w:val="006E326D"/>
    <w:rsid w:val="006E5ED1"/>
    <w:rsid w:val="006E6B4B"/>
    <w:rsid w:val="006F17AF"/>
    <w:rsid w:val="006F24FF"/>
    <w:rsid w:val="006F33D6"/>
    <w:rsid w:val="006F4A14"/>
    <w:rsid w:val="006F5C2D"/>
    <w:rsid w:val="0070158F"/>
    <w:rsid w:val="00702F4C"/>
    <w:rsid w:val="007045DF"/>
    <w:rsid w:val="00706E77"/>
    <w:rsid w:val="0071145D"/>
    <w:rsid w:val="00711924"/>
    <w:rsid w:val="007123F9"/>
    <w:rsid w:val="00715126"/>
    <w:rsid w:val="007162CB"/>
    <w:rsid w:val="00716FBF"/>
    <w:rsid w:val="0072173C"/>
    <w:rsid w:val="00722F96"/>
    <w:rsid w:val="00727BE7"/>
    <w:rsid w:val="0073007D"/>
    <w:rsid w:val="0073169D"/>
    <w:rsid w:val="00731C3C"/>
    <w:rsid w:val="00732D52"/>
    <w:rsid w:val="00734EA9"/>
    <w:rsid w:val="007369A0"/>
    <w:rsid w:val="007412C7"/>
    <w:rsid w:val="007426A6"/>
    <w:rsid w:val="007438A2"/>
    <w:rsid w:val="0074536B"/>
    <w:rsid w:val="00747062"/>
    <w:rsid w:val="0075192D"/>
    <w:rsid w:val="0075410C"/>
    <w:rsid w:val="00757242"/>
    <w:rsid w:val="007579D6"/>
    <w:rsid w:val="00765797"/>
    <w:rsid w:val="007755A3"/>
    <w:rsid w:val="007764F7"/>
    <w:rsid w:val="00776EAD"/>
    <w:rsid w:val="007820FE"/>
    <w:rsid w:val="007828BF"/>
    <w:rsid w:val="00784DAC"/>
    <w:rsid w:val="00790073"/>
    <w:rsid w:val="007955ED"/>
    <w:rsid w:val="0079748A"/>
    <w:rsid w:val="007A644A"/>
    <w:rsid w:val="007B0572"/>
    <w:rsid w:val="007B2B89"/>
    <w:rsid w:val="007B4EBD"/>
    <w:rsid w:val="007B6C1F"/>
    <w:rsid w:val="007C1817"/>
    <w:rsid w:val="007C395A"/>
    <w:rsid w:val="007C402B"/>
    <w:rsid w:val="007D09A2"/>
    <w:rsid w:val="007D3C37"/>
    <w:rsid w:val="007D42F5"/>
    <w:rsid w:val="007D4728"/>
    <w:rsid w:val="007D51E8"/>
    <w:rsid w:val="007D6C6E"/>
    <w:rsid w:val="007E2DFC"/>
    <w:rsid w:val="007E51B6"/>
    <w:rsid w:val="007F04AB"/>
    <w:rsid w:val="007F77E6"/>
    <w:rsid w:val="0080479D"/>
    <w:rsid w:val="00804A0B"/>
    <w:rsid w:val="00816A27"/>
    <w:rsid w:val="00817CC7"/>
    <w:rsid w:val="00817DAC"/>
    <w:rsid w:val="00825A76"/>
    <w:rsid w:val="00835CD8"/>
    <w:rsid w:val="0084371C"/>
    <w:rsid w:val="00851188"/>
    <w:rsid w:val="00852DE8"/>
    <w:rsid w:val="008555F6"/>
    <w:rsid w:val="008560E0"/>
    <w:rsid w:val="00857AB2"/>
    <w:rsid w:val="00864787"/>
    <w:rsid w:val="00864E2B"/>
    <w:rsid w:val="008667DE"/>
    <w:rsid w:val="00867326"/>
    <w:rsid w:val="008779EC"/>
    <w:rsid w:val="0088348C"/>
    <w:rsid w:val="00884B54"/>
    <w:rsid w:val="00886899"/>
    <w:rsid w:val="00893403"/>
    <w:rsid w:val="00896A6C"/>
    <w:rsid w:val="008A11C7"/>
    <w:rsid w:val="008A32BA"/>
    <w:rsid w:val="008A335D"/>
    <w:rsid w:val="008A50FE"/>
    <w:rsid w:val="008B07C5"/>
    <w:rsid w:val="008B2030"/>
    <w:rsid w:val="008B20B7"/>
    <w:rsid w:val="008B7701"/>
    <w:rsid w:val="008C1B2E"/>
    <w:rsid w:val="008C1FE2"/>
    <w:rsid w:val="008C64F2"/>
    <w:rsid w:val="008C7657"/>
    <w:rsid w:val="008D00B5"/>
    <w:rsid w:val="008D06BF"/>
    <w:rsid w:val="008D0ADD"/>
    <w:rsid w:val="008D6951"/>
    <w:rsid w:val="008D71BD"/>
    <w:rsid w:val="008E1F03"/>
    <w:rsid w:val="008F19FB"/>
    <w:rsid w:val="008F54A8"/>
    <w:rsid w:val="008F7141"/>
    <w:rsid w:val="00904C5E"/>
    <w:rsid w:val="00907BA0"/>
    <w:rsid w:val="00910FA1"/>
    <w:rsid w:val="00913186"/>
    <w:rsid w:val="0091482D"/>
    <w:rsid w:val="0092027A"/>
    <w:rsid w:val="009254D6"/>
    <w:rsid w:val="00927BD0"/>
    <w:rsid w:val="009369E0"/>
    <w:rsid w:val="009469D2"/>
    <w:rsid w:val="00947782"/>
    <w:rsid w:val="00947BD7"/>
    <w:rsid w:val="0095262F"/>
    <w:rsid w:val="0095379C"/>
    <w:rsid w:val="00955F6D"/>
    <w:rsid w:val="009574EB"/>
    <w:rsid w:val="00961192"/>
    <w:rsid w:val="00963120"/>
    <w:rsid w:val="00963A9F"/>
    <w:rsid w:val="009708FC"/>
    <w:rsid w:val="009722D5"/>
    <w:rsid w:val="00972BB1"/>
    <w:rsid w:val="00976AE8"/>
    <w:rsid w:val="009800E8"/>
    <w:rsid w:val="009A3B59"/>
    <w:rsid w:val="009A429C"/>
    <w:rsid w:val="009A5A76"/>
    <w:rsid w:val="009A76BB"/>
    <w:rsid w:val="009A7CD3"/>
    <w:rsid w:val="009B0520"/>
    <w:rsid w:val="009B0D27"/>
    <w:rsid w:val="009C04A0"/>
    <w:rsid w:val="009C7A3B"/>
    <w:rsid w:val="009D0C38"/>
    <w:rsid w:val="009D2EA4"/>
    <w:rsid w:val="009D634A"/>
    <w:rsid w:val="009D71E4"/>
    <w:rsid w:val="009D7971"/>
    <w:rsid w:val="009D7E95"/>
    <w:rsid w:val="009E237A"/>
    <w:rsid w:val="009F079B"/>
    <w:rsid w:val="009F19A4"/>
    <w:rsid w:val="009F3100"/>
    <w:rsid w:val="009F3C02"/>
    <w:rsid w:val="009F66F6"/>
    <w:rsid w:val="00A06568"/>
    <w:rsid w:val="00A07CDE"/>
    <w:rsid w:val="00A104B1"/>
    <w:rsid w:val="00A1388B"/>
    <w:rsid w:val="00A14C07"/>
    <w:rsid w:val="00A2116A"/>
    <w:rsid w:val="00A217D2"/>
    <w:rsid w:val="00A22340"/>
    <w:rsid w:val="00A2327E"/>
    <w:rsid w:val="00A269DA"/>
    <w:rsid w:val="00A27D64"/>
    <w:rsid w:val="00A322ED"/>
    <w:rsid w:val="00A32E19"/>
    <w:rsid w:val="00A406BE"/>
    <w:rsid w:val="00A4453D"/>
    <w:rsid w:val="00A455C8"/>
    <w:rsid w:val="00A5049F"/>
    <w:rsid w:val="00A525F9"/>
    <w:rsid w:val="00A5628F"/>
    <w:rsid w:val="00A5665C"/>
    <w:rsid w:val="00A57C38"/>
    <w:rsid w:val="00A60A45"/>
    <w:rsid w:val="00A64FEC"/>
    <w:rsid w:val="00A65C83"/>
    <w:rsid w:val="00A6619E"/>
    <w:rsid w:val="00A664FE"/>
    <w:rsid w:val="00A6736F"/>
    <w:rsid w:val="00A67AC0"/>
    <w:rsid w:val="00A70170"/>
    <w:rsid w:val="00A77CB7"/>
    <w:rsid w:val="00A80DEC"/>
    <w:rsid w:val="00A859FF"/>
    <w:rsid w:val="00A93225"/>
    <w:rsid w:val="00A96381"/>
    <w:rsid w:val="00A97464"/>
    <w:rsid w:val="00A9787A"/>
    <w:rsid w:val="00AA215B"/>
    <w:rsid w:val="00AB235B"/>
    <w:rsid w:val="00AB35CF"/>
    <w:rsid w:val="00AB4152"/>
    <w:rsid w:val="00AB5178"/>
    <w:rsid w:val="00AC0B55"/>
    <w:rsid w:val="00AC23D0"/>
    <w:rsid w:val="00AC4636"/>
    <w:rsid w:val="00AD08E8"/>
    <w:rsid w:val="00AE34B8"/>
    <w:rsid w:val="00AE4AD8"/>
    <w:rsid w:val="00AE68D6"/>
    <w:rsid w:val="00AF292C"/>
    <w:rsid w:val="00AF4545"/>
    <w:rsid w:val="00B014E1"/>
    <w:rsid w:val="00B03883"/>
    <w:rsid w:val="00B04A9A"/>
    <w:rsid w:val="00B065CA"/>
    <w:rsid w:val="00B10168"/>
    <w:rsid w:val="00B1712D"/>
    <w:rsid w:val="00B23180"/>
    <w:rsid w:val="00B2753A"/>
    <w:rsid w:val="00B30AEF"/>
    <w:rsid w:val="00B339A0"/>
    <w:rsid w:val="00B34CB6"/>
    <w:rsid w:val="00B36CF5"/>
    <w:rsid w:val="00B41C7C"/>
    <w:rsid w:val="00B47385"/>
    <w:rsid w:val="00B47D93"/>
    <w:rsid w:val="00B50819"/>
    <w:rsid w:val="00B57051"/>
    <w:rsid w:val="00B61125"/>
    <w:rsid w:val="00B61885"/>
    <w:rsid w:val="00B65E00"/>
    <w:rsid w:val="00B662CE"/>
    <w:rsid w:val="00B6730B"/>
    <w:rsid w:val="00B72B6D"/>
    <w:rsid w:val="00B743EC"/>
    <w:rsid w:val="00B74F94"/>
    <w:rsid w:val="00B75795"/>
    <w:rsid w:val="00B7713C"/>
    <w:rsid w:val="00B8273B"/>
    <w:rsid w:val="00B84006"/>
    <w:rsid w:val="00B925D6"/>
    <w:rsid w:val="00B950E9"/>
    <w:rsid w:val="00BA1DE0"/>
    <w:rsid w:val="00BA2FAD"/>
    <w:rsid w:val="00BA3653"/>
    <w:rsid w:val="00BA4E6F"/>
    <w:rsid w:val="00BA4E7A"/>
    <w:rsid w:val="00BA617A"/>
    <w:rsid w:val="00BA6CE2"/>
    <w:rsid w:val="00BB0780"/>
    <w:rsid w:val="00BB0796"/>
    <w:rsid w:val="00BB082E"/>
    <w:rsid w:val="00BB2E96"/>
    <w:rsid w:val="00BB3425"/>
    <w:rsid w:val="00BB407F"/>
    <w:rsid w:val="00BB74FA"/>
    <w:rsid w:val="00BC6161"/>
    <w:rsid w:val="00BC62ED"/>
    <w:rsid w:val="00BC75BF"/>
    <w:rsid w:val="00BD0C62"/>
    <w:rsid w:val="00BD16E6"/>
    <w:rsid w:val="00BE154B"/>
    <w:rsid w:val="00BE1735"/>
    <w:rsid w:val="00BE60F2"/>
    <w:rsid w:val="00BE6BA1"/>
    <w:rsid w:val="00BE6C77"/>
    <w:rsid w:val="00BF0C9C"/>
    <w:rsid w:val="00BF798A"/>
    <w:rsid w:val="00C0151A"/>
    <w:rsid w:val="00C06E2A"/>
    <w:rsid w:val="00C07FA1"/>
    <w:rsid w:val="00C1238A"/>
    <w:rsid w:val="00C13AED"/>
    <w:rsid w:val="00C15BC0"/>
    <w:rsid w:val="00C22492"/>
    <w:rsid w:val="00C23509"/>
    <w:rsid w:val="00C24332"/>
    <w:rsid w:val="00C2622E"/>
    <w:rsid w:val="00C2664A"/>
    <w:rsid w:val="00C305BC"/>
    <w:rsid w:val="00C309EA"/>
    <w:rsid w:val="00C35219"/>
    <w:rsid w:val="00C36E4B"/>
    <w:rsid w:val="00C40AF5"/>
    <w:rsid w:val="00C40F7D"/>
    <w:rsid w:val="00C42BFD"/>
    <w:rsid w:val="00C4310C"/>
    <w:rsid w:val="00C43DB0"/>
    <w:rsid w:val="00C45ABC"/>
    <w:rsid w:val="00C46409"/>
    <w:rsid w:val="00C538DA"/>
    <w:rsid w:val="00C53D7D"/>
    <w:rsid w:val="00C54654"/>
    <w:rsid w:val="00C5779A"/>
    <w:rsid w:val="00C60442"/>
    <w:rsid w:val="00C654B6"/>
    <w:rsid w:val="00C655DC"/>
    <w:rsid w:val="00C7067D"/>
    <w:rsid w:val="00C71440"/>
    <w:rsid w:val="00C726F4"/>
    <w:rsid w:val="00C73504"/>
    <w:rsid w:val="00C73ED3"/>
    <w:rsid w:val="00C75097"/>
    <w:rsid w:val="00C86172"/>
    <w:rsid w:val="00C87E71"/>
    <w:rsid w:val="00C9084A"/>
    <w:rsid w:val="00C912AA"/>
    <w:rsid w:val="00C916CF"/>
    <w:rsid w:val="00C9752B"/>
    <w:rsid w:val="00CA0840"/>
    <w:rsid w:val="00CA23C9"/>
    <w:rsid w:val="00CA44EB"/>
    <w:rsid w:val="00CA6A04"/>
    <w:rsid w:val="00CB2B01"/>
    <w:rsid w:val="00CC4A10"/>
    <w:rsid w:val="00CD0F1F"/>
    <w:rsid w:val="00CD1B21"/>
    <w:rsid w:val="00CD2D98"/>
    <w:rsid w:val="00CD6CCA"/>
    <w:rsid w:val="00CD6EF2"/>
    <w:rsid w:val="00CD74A8"/>
    <w:rsid w:val="00CD7D2A"/>
    <w:rsid w:val="00CE437B"/>
    <w:rsid w:val="00CE4D2F"/>
    <w:rsid w:val="00CE66A9"/>
    <w:rsid w:val="00CE7411"/>
    <w:rsid w:val="00CF0530"/>
    <w:rsid w:val="00CF08E4"/>
    <w:rsid w:val="00CF0C73"/>
    <w:rsid w:val="00CF4234"/>
    <w:rsid w:val="00CF6BCC"/>
    <w:rsid w:val="00CF6E72"/>
    <w:rsid w:val="00CF7351"/>
    <w:rsid w:val="00D00978"/>
    <w:rsid w:val="00D07D2E"/>
    <w:rsid w:val="00D13D10"/>
    <w:rsid w:val="00D15C9D"/>
    <w:rsid w:val="00D26A85"/>
    <w:rsid w:val="00D30168"/>
    <w:rsid w:val="00D30A8F"/>
    <w:rsid w:val="00D312AA"/>
    <w:rsid w:val="00D3667E"/>
    <w:rsid w:val="00D42B38"/>
    <w:rsid w:val="00D42BBC"/>
    <w:rsid w:val="00D5089C"/>
    <w:rsid w:val="00D52727"/>
    <w:rsid w:val="00D532A7"/>
    <w:rsid w:val="00D53CE0"/>
    <w:rsid w:val="00D55F4E"/>
    <w:rsid w:val="00D57B03"/>
    <w:rsid w:val="00D631B3"/>
    <w:rsid w:val="00D63A28"/>
    <w:rsid w:val="00D66A93"/>
    <w:rsid w:val="00D713E3"/>
    <w:rsid w:val="00D737EE"/>
    <w:rsid w:val="00D73A77"/>
    <w:rsid w:val="00D75001"/>
    <w:rsid w:val="00D77BD6"/>
    <w:rsid w:val="00D82D5D"/>
    <w:rsid w:val="00D832F3"/>
    <w:rsid w:val="00D84B8F"/>
    <w:rsid w:val="00D854ED"/>
    <w:rsid w:val="00D857AF"/>
    <w:rsid w:val="00D879F2"/>
    <w:rsid w:val="00D94A2B"/>
    <w:rsid w:val="00DA028F"/>
    <w:rsid w:val="00DA04E7"/>
    <w:rsid w:val="00DA224C"/>
    <w:rsid w:val="00DA2889"/>
    <w:rsid w:val="00DA3996"/>
    <w:rsid w:val="00DB0401"/>
    <w:rsid w:val="00DB2FB4"/>
    <w:rsid w:val="00DC1AA3"/>
    <w:rsid w:val="00DC1F8B"/>
    <w:rsid w:val="00DC243F"/>
    <w:rsid w:val="00DC4BDF"/>
    <w:rsid w:val="00DC5FC5"/>
    <w:rsid w:val="00DC6634"/>
    <w:rsid w:val="00DD004E"/>
    <w:rsid w:val="00DD0944"/>
    <w:rsid w:val="00DD10D5"/>
    <w:rsid w:val="00DD3A18"/>
    <w:rsid w:val="00DD5D04"/>
    <w:rsid w:val="00DD7472"/>
    <w:rsid w:val="00DE003F"/>
    <w:rsid w:val="00DE078B"/>
    <w:rsid w:val="00DE08B6"/>
    <w:rsid w:val="00DE58B3"/>
    <w:rsid w:val="00DE5ABD"/>
    <w:rsid w:val="00DE6D5C"/>
    <w:rsid w:val="00DE785C"/>
    <w:rsid w:val="00DF00BF"/>
    <w:rsid w:val="00DF0FD0"/>
    <w:rsid w:val="00DF1588"/>
    <w:rsid w:val="00DF3342"/>
    <w:rsid w:val="00DF694B"/>
    <w:rsid w:val="00E03228"/>
    <w:rsid w:val="00E06133"/>
    <w:rsid w:val="00E10C11"/>
    <w:rsid w:val="00E12283"/>
    <w:rsid w:val="00E166D0"/>
    <w:rsid w:val="00E247E4"/>
    <w:rsid w:val="00E3282E"/>
    <w:rsid w:val="00E339EC"/>
    <w:rsid w:val="00E4018D"/>
    <w:rsid w:val="00E4434B"/>
    <w:rsid w:val="00E4549E"/>
    <w:rsid w:val="00E45DA9"/>
    <w:rsid w:val="00E50219"/>
    <w:rsid w:val="00E52E85"/>
    <w:rsid w:val="00E54168"/>
    <w:rsid w:val="00E63205"/>
    <w:rsid w:val="00E643A2"/>
    <w:rsid w:val="00E6663F"/>
    <w:rsid w:val="00E67B8F"/>
    <w:rsid w:val="00E751DD"/>
    <w:rsid w:val="00E83826"/>
    <w:rsid w:val="00E85F58"/>
    <w:rsid w:val="00E86D33"/>
    <w:rsid w:val="00E90542"/>
    <w:rsid w:val="00E92686"/>
    <w:rsid w:val="00E92F2D"/>
    <w:rsid w:val="00E9711D"/>
    <w:rsid w:val="00EA1BC4"/>
    <w:rsid w:val="00EA5FEA"/>
    <w:rsid w:val="00EA7010"/>
    <w:rsid w:val="00EB3EC8"/>
    <w:rsid w:val="00EB76EC"/>
    <w:rsid w:val="00EC055A"/>
    <w:rsid w:val="00EC1304"/>
    <w:rsid w:val="00EC1EFF"/>
    <w:rsid w:val="00EC2D25"/>
    <w:rsid w:val="00EC4B06"/>
    <w:rsid w:val="00EC736C"/>
    <w:rsid w:val="00ED16CC"/>
    <w:rsid w:val="00ED23AA"/>
    <w:rsid w:val="00ED50C7"/>
    <w:rsid w:val="00ED7A86"/>
    <w:rsid w:val="00EE1BCF"/>
    <w:rsid w:val="00EE36CF"/>
    <w:rsid w:val="00EE3AD0"/>
    <w:rsid w:val="00EF22C5"/>
    <w:rsid w:val="00F00B77"/>
    <w:rsid w:val="00F03907"/>
    <w:rsid w:val="00F05959"/>
    <w:rsid w:val="00F11CA5"/>
    <w:rsid w:val="00F16402"/>
    <w:rsid w:val="00F16B62"/>
    <w:rsid w:val="00F1722F"/>
    <w:rsid w:val="00F2186D"/>
    <w:rsid w:val="00F21DDC"/>
    <w:rsid w:val="00F2223A"/>
    <w:rsid w:val="00F249F5"/>
    <w:rsid w:val="00F3022D"/>
    <w:rsid w:val="00F32CD5"/>
    <w:rsid w:val="00F32E48"/>
    <w:rsid w:val="00F364D9"/>
    <w:rsid w:val="00F44124"/>
    <w:rsid w:val="00F47686"/>
    <w:rsid w:val="00F47739"/>
    <w:rsid w:val="00F47B7E"/>
    <w:rsid w:val="00F50E19"/>
    <w:rsid w:val="00F53A67"/>
    <w:rsid w:val="00F550C6"/>
    <w:rsid w:val="00F570CA"/>
    <w:rsid w:val="00F610C5"/>
    <w:rsid w:val="00F61BD7"/>
    <w:rsid w:val="00F6298C"/>
    <w:rsid w:val="00F673EF"/>
    <w:rsid w:val="00F70699"/>
    <w:rsid w:val="00F74DE6"/>
    <w:rsid w:val="00F76A71"/>
    <w:rsid w:val="00F82389"/>
    <w:rsid w:val="00F861EA"/>
    <w:rsid w:val="00F86B74"/>
    <w:rsid w:val="00F92F9E"/>
    <w:rsid w:val="00F9380B"/>
    <w:rsid w:val="00F95F59"/>
    <w:rsid w:val="00FA68BD"/>
    <w:rsid w:val="00FB1C58"/>
    <w:rsid w:val="00FB1F4F"/>
    <w:rsid w:val="00FB43C5"/>
    <w:rsid w:val="00FB4ED1"/>
    <w:rsid w:val="00FC1AB7"/>
    <w:rsid w:val="00FC2466"/>
    <w:rsid w:val="00FC2643"/>
    <w:rsid w:val="00FC72EA"/>
    <w:rsid w:val="00FD0F53"/>
    <w:rsid w:val="00FE1C30"/>
    <w:rsid w:val="00FE23DF"/>
    <w:rsid w:val="00FE26D6"/>
    <w:rsid w:val="00FE2C91"/>
    <w:rsid w:val="00FE4309"/>
    <w:rsid w:val="00FF030F"/>
    <w:rsid w:val="00FF1A47"/>
    <w:rsid w:val="00FF261F"/>
    <w:rsid w:val="00FF3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paragraph" w:styleId="Ttulo1">
    <w:name w:val="heading 1"/>
    <w:basedOn w:val="Normal"/>
    <w:next w:val="Normal"/>
    <w:link w:val="Ttulo1Car"/>
    <w:uiPriority w:val="9"/>
    <w:qFormat/>
    <w:rsid w:val="003858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link w:val="PrrafodelistaCar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">
    <w:name w:val="Estilo1"/>
    <w:uiPriority w:val="99"/>
    <w:rsid w:val="00511D28"/>
    <w:pPr>
      <w:numPr>
        <w:numId w:val="1"/>
      </w:numPr>
    </w:pPr>
  </w:style>
  <w:style w:type="character" w:styleId="Hipervnculo">
    <w:name w:val="Hyperlink"/>
    <w:basedOn w:val="Fuentedeprrafopredeter"/>
    <w:uiPriority w:val="99"/>
    <w:unhideWhenUsed/>
    <w:rsid w:val="001566AA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BA3653"/>
    <w:pPr>
      <w:widowControl w:val="0"/>
      <w:spacing w:after="0" w:line="240" w:lineRule="auto"/>
      <w:ind w:left="1078"/>
    </w:pPr>
    <w:rPr>
      <w:rFonts w:ascii="Arial Narrow" w:eastAsia="Arial Narrow" w:hAnsi="Arial Narrow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A3653"/>
    <w:rPr>
      <w:rFonts w:ascii="Arial Narrow" w:eastAsia="Arial Narrow" w:hAnsi="Arial Narrow"/>
      <w:lang w:val="en-US"/>
    </w:rPr>
  </w:style>
  <w:style w:type="paragraph" w:customStyle="1" w:styleId="Default">
    <w:name w:val="Default"/>
    <w:rsid w:val="00DE78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SV"/>
    </w:rPr>
  </w:style>
  <w:style w:type="character" w:customStyle="1" w:styleId="Ttulo1Car">
    <w:name w:val="Título 1 Car"/>
    <w:basedOn w:val="Fuentedeprrafopredeter"/>
    <w:link w:val="Ttulo1"/>
    <w:uiPriority w:val="9"/>
    <w:rsid w:val="003858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SV"/>
    </w:rPr>
  </w:style>
  <w:style w:type="paragraph" w:styleId="NormalWeb">
    <w:name w:val="Normal (Web)"/>
    <w:basedOn w:val="Normal"/>
    <w:uiPriority w:val="99"/>
    <w:rsid w:val="0063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630DDB"/>
    <w:pPr>
      <w:spacing w:after="0" w:line="240" w:lineRule="auto"/>
    </w:pPr>
    <w:rPr>
      <w:rFonts w:ascii="Consolas" w:hAnsi="Consolas" w:cs="Consolas"/>
      <w:sz w:val="21"/>
      <w:szCs w:val="21"/>
      <w:lang w:val="es-SV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30DDB"/>
    <w:rPr>
      <w:rFonts w:ascii="Consolas" w:hAnsi="Consolas" w:cs="Consolas"/>
      <w:sz w:val="21"/>
      <w:szCs w:val="21"/>
      <w:lang w:val="es-SV"/>
    </w:rPr>
  </w:style>
  <w:style w:type="character" w:styleId="Refdecomentario">
    <w:name w:val="annotation reference"/>
    <w:basedOn w:val="Fuentedeprrafopredeter"/>
    <w:uiPriority w:val="99"/>
    <w:semiHidden/>
    <w:unhideWhenUsed/>
    <w:rsid w:val="007828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28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28B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28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28BF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E502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Documento_de_Microsoft_Office_Word1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44B23D-48F6-4271-A36F-F021F0245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Azucena de Artiga</dc:creator>
  <cp:lastModifiedBy>dicardona</cp:lastModifiedBy>
  <cp:revision>5</cp:revision>
  <cp:lastPrinted>2015-05-26T22:27:00Z</cp:lastPrinted>
  <dcterms:created xsi:type="dcterms:W3CDTF">2018-06-26T21:01:00Z</dcterms:created>
  <dcterms:modified xsi:type="dcterms:W3CDTF">2018-07-10T20:48:00Z</dcterms:modified>
</cp:coreProperties>
</file>