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1C2F19" w:rsidP="000D1183">
      <w:pPr>
        <w:rPr>
          <w:lang w:val="es-SV"/>
        </w:rPr>
      </w:pPr>
      <w:r>
        <w:rPr>
          <w:noProof/>
          <w:lang w:val="es-SV" w:eastAsia="es-SV"/>
        </w:rPr>
        <w:pict>
          <v:roundrect id="_x0000_s1026" style="position:absolute;margin-left:-25.35pt;margin-top:10.3pt;width:489.15pt;height:111.5pt;z-index:251658240" arcsize="10923f" strokecolor="#0f243e [1615]" strokeweight="2.25pt">
            <v:textbox style="mso-next-textbox:#_x0000_s1026">
              <w:txbxContent>
                <w:p w:rsidR="00564997" w:rsidRPr="004E253A" w:rsidRDefault="00564997" w:rsidP="00A87D2A">
                  <w:pPr>
                    <w:spacing w:after="0" w:line="240" w:lineRule="auto"/>
                    <w:jc w:val="center"/>
                    <w:rPr>
                      <w:rFonts w:ascii="Calibri" w:hAnsi="Calibri"/>
                      <w:b/>
                      <w:lang w:val="es-SV"/>
                    </w:rPr>
                  </w:pPr>
                  <w:r w:rsidRPr="00C65535">
                    <w:rPr>
                      <w:rFonts w:ascii="Calibri" w:hAnsi="Calibri"/>
                      <w:b/>
                      <w:shadow/>
                      <w:color w:val="0F243E" w:themeColor="text2" w:themeShade="80"/>
                      <w:sz w:val="28"/>
                      <w:lang w:val="es-SV"/>
                    </w:rPr>
                    <w:t xml:space="preserve">Trámite No. </w:t>
                  </w:r>
                  <w:r w:rsidR="004E798B">
                    <w:rPr>
                      <w:rFonts w:ascii="Calibri" w:hAnsi="Calibri"/>
                      <w:b/>
                      <w:shadow/>
                      <w:color w:val="0F243E" w:themeColor="text2" w:themeShade="80"/>
                      <w:sz w:val="28"/>
                      <w:lang w:val="es-SV"/>
                    </w:rPr>
                    <w:t>28</w:t>
                  </w:r>
                  <w:r w:rsidRPr="00C65535">
                    <w:rPr>
                      <w:rFonts w:ascii="Calibri" w:hAnsi="Calibri"/>
                      <w:b/>
                      <w:shadow/>
                      <w:color w:val="0F243E" w:themeColor="text2" w:themeShade="80"/>
                      <w:sz w:val="28"/>
                      <w:lang w:val="es-SV"/>
                    </w:rPr>
                    <w:t xml:space="preserve">: </w:t>
                  </w:r>
                  <w:r w:rsidRPr="002F4491">
                    <w:rPr>
                      <w:rFonts w:ascii="Calibri" w:hAnsi="Calibri"/>
                      <w:b/>
                      <w:shadow/>
                      <w:color w:val="0F243E" w:themeColor="text2" w:themeShade="80"/>
                      <w:sz w:val="28"/>
                      <w:szCs w:val="24"/>
                    </w:rPr>
                    <w:t>AUTORIZACIÓN DE AGENTES CORREDORES</w:t>
                  </w:r>
                  <w:r>
                    <w:rPr>
                      <w:rFonts w:ascii="Calibri" w:hAnsi="Calibri"/>
                      <w:b/>
                      <w:shadow/>
                      <w:color w:val="0F243E" w:themeColor="text2" w:themeShade="80"/>
                      <w:sz w:val="28"/>
                      <w:szCs w:val="24"/>
                    </w:rPr>
                    <w:t xml:space="preserve"> DE BOLSA</w:t>
                  </w:r>
                  <w:r w:rsidRPr="002F4491">
                    <w:rPr>
                      <w:rFonts w:ascii="Calibri" w:hAnsi="Calibri"/>
                      <w:b/>
                      <w:shadow/>
                      <w:color w:val="0F243E" w:themeColor="text2" w:themeShade="80"/>
                      <w:sz w:val="28"/>
                      <w:szCs w:val="24"/>
                    </w:rPr>
                    <w:t xml:space="preserve"> PARA NEGOCIAR VALORES EXTRANJEROS</w:t>
                  </w:r>
                </w:p>
                <w:p w:rsidR="00564997" w:rsidRPr="004E253A" w:rsidRDefault="00564997" w:rsidP="00A87D2A">
                  <w:pPr>
                    <w:spacing w:after="0" w:line="240" w:lineRule="auto"/>
                    <w:jc w:val="center"/>
                    <w:rPr>
                      <w:rFonts w:ascii="Calibri" w:hAnsi="Calibri"/>
                      <w:lang w:val="es-SV"/>
                    </w:rPr>
                  </w:pPr>
                  <w:r w:rsidRPr="004E253A">
                    <w:rPr>
                      <w:rFonts w:ascii="Calibri" w:hAnsi="Calibri"/>
                      <w:lang w:val="es-SV"/>
                    </w:rPr>
                    <w:t>Subsistemas a que aplica</w:t>
                  </w:r>
                  <w:r>
                    <w:rPr>
                      <w:rFonts w:ascii="Calibri" w:hAnsi="Calibri"/>
                      <w:lang w:val="es-SV"/>
                    </w:rPr>
                    <w:t>: Mercado de Valores</w:t>
                  </w:r>
                </w:p>
                <w:p w:rsidR="00564997" w:rsidRPr="004E253A" w:rsidRDefault="00564997" w:rsidP="00A87D2A">
                  <w:pPr>
                    <w:spacing w:after="0" w:line="240" w:lineRule="auto"/>
                    <w:jc w:val="center"/>
                    <w:rPr>
                      <w:rFonts w:ascii="Calibri" w:hAnsi="Calibri"/>
                      <w:lang w:val="es-SV"/>
                    </w:rPr>
                  </w:pPr>
                  <w:r w:rsidRPr="004E253A">
                    <w:rPr>
                      <w:rFonts w:ascii="Calibri" w:hAnsi="Calibri"/>
                      <w:lang w:val="es-SV"/>
                    </w:rPr>
                    <w:t>Fecha d</w:t>
                  </w:r>
                  <w:r>
                    <w:rPr>
                      <w:rFonts w:ascii="Calibri" w:hAnsi="Calibri"/>
                      <w:lang w:val="es-SV"/>
                    </w:rPr>
                    <w:t xml:space="preserve">e creación: </w:t>
                  </w:r>
                  <w:r>
                    <w:rPr>
                      <w:rFonts w:ascii="Calibri" w:hAnsi="Calibri"/>
                      <w:b/>
                      <w:color w:val="C00000"/>
                      <w:lang w:val="es-SV"/>
                    </w:rPr>
                    <w:t>01/08</w:t>
                  </w:r>
                  <w:r w:rsidRPr="00DE281C">
                    <w:rPr>
                      <w:rFonts w:ascii="Calibri" w:hAnsi="Calibri"/>
                      <w:b/>
                      <w:color w:val="C00000"/>
                      <w:lang w:val="es-SV"/>
                    </w:rPr>
                    <w:t>/201</w:t>
                  </w:r>
                  <w:r>
                    <w:rPr>
                      <w:rFonts w:ascii="Calibri" w:hAnsi="Calibri"/>
                      <w:b/>
                      <w:color w:val="C00000"/>
                      <w:lang w:val="es-SV"/>
                    </w:rPr>
                    <w:t>8</w:t>
                  </w:r>
                  <w:r>
                    <w:rPr>
                      <w:rFonts w:ascii="Calibri" w:hAnsi="Calibri"/>
                      <w:lang w:val="es-SV"/>
                    </w:rPr>
                    <w:tab/>
                  </w:r>
                </w:p>
                <w:p w:rsidR="00564997" w:rsidRPr="004E253A" w:rsidRDefault="00564997" w:rsidP="00A87D2A">
                  <w:pPr>
                    <w:spacing w:after="0" w:line="240" w:lineRule="auto"/>
                    <w:jc w:val="center"/>
                    <w:rPr>
                      <w:rFonts w:ascii="Calibri" w:hAnsi="Calibri"/>
                      <w:lang w:val="es-SV"/>
                    </w:rPr>
                  </w:pPr>
                  <w:r>
                    <w:rPr>
                      <w:rFonts w:ascii="Calibri" w:hAnsi="Calibri"/>
                      <w:lang w:val="es-SV"/>
                    </w:rPr>
                    <w:t>Fecha de última modificación:</w:t>
                  </w:r>
                  <w:r>
                    <w:rPr>
                      <w:rFonts w:ascii="Calibri" w:hAnsi="Calibri"/>
                      <w:lang w:val="es-SV"/>
                    </w:rPr>
                    <w:tab/>
                  </w:r>
                  <w:r>
                    <w:rPr>
                      <w:rFonts w:ascii="Calibri" w:hAnsi="Calibri"/>
                      <w:b/>
                      <w:color w:val="C00000"/>
                      <w:lang w:val="es-SV"/>
                    </w:rPr>
                    <w:t>01/08</w:t>
                  </w:r>
                  <w:r w:rsidRPr="00DE281C">
                    <w:rPr>
                      <w:rFonts w:ascii="Calibri" w:hAnsi="Calibri"/>
                      <w:b/>
                      <w:color w:val="C00000"/>
                      <w:lang w:val="es-SV"/>
                    </w:rPr>
                    <w:t>/201</w:t>
                  </w:r>
                  <w:r>
                    <w:rPr>
                      <w:rFonts w:ascii="Calibri" w:hAnsi="Calibri"/>
                      <w:b/>
                      <w:color w:val="C00000"/>
                      <w:lang w:val="es-SV"/>
                    </w:rPr>
                    <w:t>8</w:t>
                  </w:r>
                </w:p>
                <w:p w:rsidR="00564997" w:rsidRPr="004E253A" w:rsidRDefault="00564997" w:rsidP="004E253A">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38622E" w:rsidRDefault="0038622E" w:rsidP="00C07FA1">
      <w:pPr>
        <w:rPr>
          <w:lang w:val="es-SV"/>
        </w:rPr>
      </w:pPr>
    </w:p>
    <w:p w:rsidR="00A87D2A" w:rsidRPr="004E253A" w:rsidRDefault="00A87D2A" w:rsidP="00A87D2A">
      <w:pPr>
        <w:spacing w:after="0" w:line="240" w:lineRule="auto"/>
        <w:jc w:val="both"/>
        <w:rPr>
          <w:rFonts w:ascii="Calibri" w:hAnsi="Calibri"/>
          <w:b/>
          <w:lang w:val="es-SV"/>
        </w:rPr>
      </w:pPr>
      <w:r w:rsidRPr="004E253A">
        <w:rPr>
          <w:rFonts w:ascii="Calibri" w:hAnsi="Calibri"/>
          <w:b/>
          <w:lang w:val="es-SV"/>
        </w:rPr>
        <w:t>Sujetos a que aplica el trámite específico:</w:t>
      </w:r>
    </w:p>
    <w:p w:rsidR="00A87D2A" w:rsidRPr="004E253A" w:rsidRDefault="00B53FC5" w:rsidP="00A87D2A">
      <w:pPr>
        <w:spacing w:after="0" w:line="240" w:lineRule="auto"/>
        <w:jc w:val="both"/>
        <w:rPr>
          <w:rFonts w:ascii="Calibri" w:hAnsi="Calibri"/>
          <w:szCs w:val="20"/>
          <w:lang w:val="es-SV"/>
        </w:rPr>
      </w:pPr>
      <w:r>
        <w:rPr>
          <w:rFonts w:ascii="Calibri" w:hAnsi="Calibri"/>
          <w:szCs w:val="20"/>
          <w:lang w:val="es-SV"/>
        </w:rPr>
        <w:t>Agentes corredores de bolsa</w:t>
      </w:r>
    </w:p>
    <w:p w:rsidR="00A87D2A" w:rsidRPr="004E253A" w:rsidRDefault="00A87D2A" w:rsidP="00A87D2A">
      <w:pPr>
        <w:spacing w:after="0" w:line="240" w:lineRule="auto"/>
        <w:jc w:val="both"/>
        <w:rPr>
          <w:rFonts w:ascii="Calibri" w:hAnsi="Calibri"/>
          <w:b/>
          <w:lang w:val="es-SV"/>
        </w:rPr>
      </w:pPr>
    </w:p>
    <w:p w:rsidR="00A87D2A" w:rsidRPr="004E253A" w:rsidRDefault="00A87D2A" w:rsidP="00A87D2A">
      <w:pPr>
        <w:spacing w:after="0" w:line="240" w:lineRule="auto"/>
        <w:jc w:val="both"/>
        <w:rPr>
          <w:rFonts w:ascii="Calibri" w:hAnsi="Calibri"/>
          <w:b/>
          <w:szCs w:val="20"/>
          <w:lang w:val="es-SV"/>
        </w:rPr>
      </w:pPr>
      <w:r w:rsidRPr="004E253A">
        <w:rPr>
          <w:rFonts w:ascii="Calibri" w:hAnsi="Calibri"/>
          <w:b/>
          <w:szCs w:val="20"/>
          <w:lang w:val="es-SV"/>
        </w:rPr>
        <w:t xml:space="preserve">Base Legal: </w:t>
      </w:r>
    </w:p>
    <w:p w:rsidR="00A87D2A" w:rsidRPr="004E253A" w:rsidRDefault="00B53FC5" w:rsidP="00A87D2A">
      <w:pPr>
        <w:pStyle w:val="Prrafodelista"/>
        <w:numPr>
          <w:ilvl w:val="0"/>
          <w:numId w:val="27"/>
        </w:numPr>
        <w:spacing w:after="0" w:line="240" w:lineRule="auto"/>
        <w:jc w:val="both"/>
        <w:rPr>
          <w:rFonts w:ascii="Calibri" w:hAnsi="Calibri"/>
          <w:szCs w:val="20"/>
          <w:lang w:val="es-SV"/>
        </w:rPr>
      </w:pPr>
      <w:r>
        <w:rPr>
          <w:rFonts w:ascii="Calibri" w:hAnsi="Calibri"/>
          <w:szCs w:val="20"/>
          <w:lang w:val="es-SV"/>
        </w:rPr>
        <w:t>A</w:t>
      </w:r>
      <w:r w:rsidRPr="00B53FC5">
        <w:rPr>
          <w:rFonts w:ascii="Calibri" w:hAnsi="Calibri"/>
          <w:szCs w:val="20"/>
          <w:lang w:val="es-SV"/>
        </w:rPr>
        <w:t>rtículo 82 de la Ley de Supervisión y Regulación del Sistema Financiero.</w:t>
      </w:r>
    </w:p>
    <w:p w:rsidR="00A87D2A" w:rsidRPr="004E253A" w:rsidRDefault="00E83B13" w:rsidP="00A87D2A">
      <w:pPr>
        <w:pStyle w:val="Prrafodelista"/>
        <w:numPr>
          <w:ilvl w:val="0"/>
          <w:numId w:val="27"/>
        </w:numPr>
        <w:spacing w:after="0" w:line="240" w:lineRule="auto"/>
        <w:jc w:val="both"/>
        <w:rPr>
          <w:rFonts w:ascii="Calibri" w:hAnsi="Calibri"/>
          <w:szCs w:val="20"/>
          <w:lang w:val="es-SV"/>
        </w:rPr>
      </w:pPr>
      <w:r w:rsidRPr="00E83B13">
        <w:rPr>
          <w:rFonts w:ascii="Calibri" w:hAnsi="Calibri"/>
          <w:szCs w:val="20"/>
          <w:lang w:val="es-SV"/>
        </w:rPr>
        <w:t xml:space="preserve">Normas Técnicas </w:t>
      </w:r>
      <w:r>
        <w:rPr>
          <w:rFonts w:ascii="Calibri" w:hAnsi="Calibri"/>
          <w:szCs w:val="20"/>
          <w:lang w:val="es-SV"/>
        </w:rPr>
        <w:t>para la Negociación d</w:t>
      </w:r>
      <w:r w:rsidRPr="00E83B13">
        <w:rPr>
          <w:rFonts w:ascii="Calibri" w:hAnsi="Calibri"/>
          <w:szCs w:val="20"/>
          <w:lang w:val="es-SV"/>
        </w:rPr>
        <w:t>e Valores Extranjeros</w:t>
      </w:r>
      <w:r>
        <w:rPr>
          <w:rFonts w:ascii="Calibri" w:hAnsi="Calibri"/>
          <w:szCs w:val="20"/>
          <w:lang w:val="es-SV"/>
        </w:rPr>
        <w:t>,</w:t>
      </w:r>
      <w:r w:rsidRPr="00E83B13">
        <w:rPr>
          <w:rFonts w:ascii="Calibri" w:hAnsi="Calibri"/>
          <w:szCs w:val="20"/>
          <w:lang w:val="es-SV"/>
        </w:rPr>
        <w:t xml:space="preserve"> Capitulo V artículo </w:t>
      </w:r>
      <w:r w:rsidR="004E6FEF">
        <w:rPr>
          <w:rFonts w:ascii="Calibri" w:hAnsi="Calibri"/>
          <w:szCs w:val="20"/>
          <w:lang w:val="es-SV"/>
        </w:rPr>
        <w:t>33</w:t>
      </w:r>
      <w:r>
        <w:rPr>
          <w:rFonts w:ascii="Calibri" w:hAnsi="Calibri"/>
          <w:szCs w:val="20"/>
          <w:lang w:val="es-SV"/>
        </w:rPr>
        <w:t xml:space="preserve"> (N</w:t>
      </w:r>
      <w:r w:rsidRPr="00E83B13">
        <w:rPr>
          <w:rFonts w:ascii="Calibri" w:hAnsi="Calibri"/>
          <w:szCs w:val="20"/>
          <w:lang w:val="es-SV"/>
        </w:rPr>
        <w:t>DMC-12</w:t>
      </w:r>
      <w:r>
        <w:rPr>
          <w:rFonts w:ascii="Calibri" w:hAnsi="Calibri"/>
          <w:szCs w:val="20"/>
          <w:lang w:val="es-SV"/>
        </w:rPr>
        <w:t xml:space="preserve">) y </w:t>
      </w:r>
      <w:r w:rsidRPr="00FB7AD6">
        <w:rPr>
          <w:rFonts w:ascii="Calibri" w:hAnsi="Calibri"/>
          <w:lang w:val="es-SV"/>
        </w:rPr>
        <w:t>Norma NRP-04</w:t>
      </w:r>
      <w:r w:rsidRPr="00FB7AD6">
        <w:rPr>
          <w:rFonts w:ascii="Arial" w:hAnsi="Arial" w:cs="Arial"/>
          <w:color w:val="222222"/>
        </w:rPr>
        <w:t xml:space="preserve"> </w:t>
      </w:r>
      <w:r w:rsidRPr="00FB7AD6">
        <w:rPr>
          <w:rFonts w:ascii="Calibri" w:hAnsi="Calibri"/>
          <w:lang w:val="es-SV"/>
        </w:rPr>
        <w:t>Normas Técnicas para la Autorización e Inscripción de los Agentes Corredores de Bolsa en el Registro Público de la Superintendencia del Sistema Financiero</w:t>
      </w:r>
    </w:p>
    <w:p w:rsidR="00B53FC5" w:rsidRDefault="00B53FC5" w:rsidP="00B53FC5">
      <w:pPr>
        <w:spacing w:after="0" w:line="240" w:lineRule="auto"/>
        <w:jc w:val="both"/>
        <w:rPr>
          <w:rFonts w:ascii="Calibri" w:hAnsi="Calibri"/>
          <w:szCs w:val="20"/>
          <w:lang w:val="es-SV"/>
        </w:rPr>
      </w:pPr>
    </w:p>
    <w:p w:rsidR="00E83B13" w:rsidRPr="00E83B13" w:rsidRDefault="00E83B13" w:rsidP="00E83B13">
      <w:pPr>
        <w:spacing w:after="0" w:line="240" w:lineRule="auto"/>
        <w:jc w:val="both"/>
        <w:rPr>
          <w:rFonts w:ascii="Calibri" w:hAnsi="Calibri"/>
          <w:b/>
          <w:u w:val="single"/>
          <w:lang w:val="es-SV"/>
        </w:rPr>
      </w:pPr>
      <w:r w:rsidRPr="00E83B13">
        <w:rPr>
          <w:rFonts w:ascii="Calibri" w:hAnsi="Calibri"/>
          <w:b/>
          <w:u w:val="single"/>
          <w:lang w:val="es-SV"/>
        </w:rPr>
        <w:t>Requisitos legales y normativos.</w:t>
      </w:r>
    </w:p>
    <w:p w:rsidR="00E83B13" w:rsidRPr="00FB7AD6" w:rsidRDefault="00E83B13" w:rsidP="00E83B13">
      <w:pPr>
        <w:pStyle w:val="Prrafodelista"/>
        <w:widowControl w:val="0"/>
        <w:spacing w:after="0" w:line="240" w:lineRule="auto"/>
        <w:ind w:left="0"/>
        <w:jc w:val="both"/>
        <w:rPr>
          <w:rFonts w:ascii="Calibri" w:hAnsi="Calibri"/>
        </w:rPr>
      </w:pPr>
      <w:r w:rsidRPr="00FB7AD6">
        <w:rPr>
          <w:rFonts w:ascii="Calibri" w:hAnsi="Calibri"/>
        </w:rPr>
        <w:t>La casa de Corredores de Bolsa para la que labora el Agente corredor, deberá presentar ante la Superintendencia, solicitud de autorización para que su agente corredor pueda negociar valores extranjeros.</w:t>
      </w:r>
    </w:p>
    <w:p w:rsidR="007D14CF" w:rsidRPr="00E83B13" w:rsidRDefault="00E83B13" w:rsidP="00E83B13">
      <w:pPr>
        <w:spacing w:after="0" w:line="240" w:lineRule="auto"/>
        <w:jc w:val="both"/>
        <w:rPr>
          <w:rFonts w:ascii="Calibri" w:hAnsi="Calibri"/>
          <w:szCs w:val="20"/>
          <w:lang w:val="es-SV"/>
        </w:rPr>
      </w:pPr>
      <w:r w:rsidRPr="00E83B13">
        <w:rPr>
          <w:rFonts w:ascii="Calibri" w:hAnsi="Calibri"/>
        </w:rPr>
        <w:t>El personal responsable de la realización de las operaciones en el exterior, así como de proporcionar los servicios de información y asesoría a los clientes, deberá evidenciar documentalmente y reunir los siguientes requisitos</w:t>
      </w:r>
      <w:r w:rsidRPr="00E83B13">
        <w:rPr>
          <w:rFonts w:ascii="Calibri" w:hAnsi="Calibri" w:cs="Arial"/>
        </w:rPr>
        <w:t>:</w:t>
      </w:r>
    </w:p>
    <w:p w:rsidR="007D14CF" w:rsidRDefault="007D14CF" w:rsidP="007D14CF">
      <w:pPr>
        <w:pStyle w:val="Prrafodelista"/>
        <w:spacing w:after="0" w:line="240" w:lineRule="auto"/>
        <w:ind w:left="360"/>
        <w:jc w:val="both"/>
        <w:rPr>
          <w:rFonts w:ascii="Calibri" w:hAnsi="Calibri"/>
          <w:szCs w:val="20"/>
          <w:u w:val="single"/>
          <w:lang w:val="es-SV"/>
        </w:rPr>
      </w:pPr>
    </w:p>
    <w:p w:rsidR="008C094D" w:rsidRDefault="009647D5" w:rsidP="00B53FC5">
      <w:pPr>
        <w:pStyle w:val="Prrafodelista"/>
        <w:numPr>
          <w:ilvl w:val="0"/>
          <w:numId w:val="36"/>
        </w:numPr>
        <w:spacing w:after="0" w:line="240" w:lineRule="auto"/>
        <w:jc w:val="both"/>
        <w:rPr>
          <w:rFonts w:ascii="Calibri" w:hAnsi="Calibri"/>
          <w:szCs w:val="20"/>
          <w:lang w:val="es-SV"/>
        </w:rPr>
      </w:pPr>
      <w:r>
        <w:rPr>
          <w:rFonts w:ascii="Calibri" w:hAnsi="Calibri"/>
          <w:szCs w:val="20"/>
          <w:lang w:val="es-SV"/>
        </w:rPr>
        <w:t>Estar certificado por</w:t>
      </w:r>
      <w:r w:rsidR="008C094D" w:rsidRPr="008C094D">
        <w:rPr>
          <w:rFonts w:ascii="Calibri" w:hAnsi="Calibri"/>
          <w:szCs w:val="20"/>
          <w:lang w:val="es-SV"/>
        </w:rPr>
        <w:t xml:space="preserve"> la Bolsa de Valores de El Salvador como agente Corredor de Bolsa para Valores Extranjeros</w:t>
      </w:r>
    </w:p>
    <w:p w:rsidR="00B53FC5" w:rsidRPr="00B53FC5" w:rsidRDefault="009647D5" w:rsidP="00B53FC5">
      <w:pPr>
        <w:pStyle w:val="Prrafodelista"/>
        <w:numPr>
          <w:ilvl w:val="0"/>
          <w:numId w:val="36"/>
        </w:numPr>
        <w:spacing w:after="0" w:line="240" w:lineRule="auto"/>
        <w:jc w:val="both"/>
        <w:rPr>
          <w:rFonts w:ascii="Calibri" w:hAnsi="Calibri"/>
          <w:szCs w:val="20"/>
          <w:lang w:val="es-SV"/>
        </w:rPr>
      </w:pPr>
      <w:r>
        <w:rPr>
          <w:rFonts w:ascii="Calibri" w:hAnsi="Calibri"/>
          <w:szCs w:val="20"/>
          <w:lang w:val="es-SV"/>
        </w:rPr>
        <w:t xml:space="preserve">Contar con </w:t>
      </w:r>
      <w:r w:rsidR="008C094D" w:rsidRPr="008C094D">
        <w:rPr>
          <w:rFonts w:ascii="Calibri" w:hAnsi="Calibri"/>
          <w:szCs w:val="20"/>
          <w:lang w:val="es-SV"/>
        </w:rPr>
        <w:t>Título supe</w:t>
      </w:r>
      <w:r>
        <w:rPr>
          <w:rFonts w:ascii="Calibri" w:hAnsi="Calibri"/>
          <w:szCs w:val="20"/>
          <w:lang w:val="es-SV"/>
        </w:rPr>
        <w:t>rior Universitario</w:t>
      </w:r>
      <w:r w:rsidR="008C094D" w:rsidRPr="008C094D">
        <w:rPr>
          <w:rFonts w:ascii="Calibri" w:hAnsi="Calibri"/>
          <w:szCs w:val="20"/>
          <w:lang w:val="es-SV"/>
        </w:rPr>
        <w:t>.</w:t>
      </w:r>
    </w:p>
    <w:p w:rsidR="00B53FC5" w:rsidRPr="00B53FC5" w:rsidRDefault="008C094D" w:rsidP="00B53FC5">
      <w:pPr>
        <w:pStyle w:val="Prrafodelista"/>
        <w:numPr>
          <w:ilvl w:val="0"/>
          <w:numId w:val="36"/>
        </w:numPr>
        <w:spacing w:after="0" w:line="240" w:lineRule="auto"/>
        <w:jc w:val="both"/>
        <w:rPr>
          <w:rFonts w:ascii="Calibri" w:hAnsi="Calibri"/>
          <w:szCs w:val="20"/>
          <w:lang w:val="es-SV"/>
        </w:rPr>
      </w:pPr>
      <w:r>
        <w:rPr>
          <w:rFonts w:ascii="Calibri" w:hAnsi="Calibri"/>
          <w:szCs w:val="20"/>
          <w:lang w:val="es-SV"/>
        </w:rPr>
        <w:t>A</w:t>
      </w:r>
      <w:r w:rsidRPr="008C094D">
        <w:rPr>
          <w:rFonts w:ascii="Calibri" w:hAnsi="Calibri"/>
          <w:szCs w:val="20"/>
          <w:lang w:val="es-SV"/>
        </w:rPr>
        <w:t>creditar el conocimiento y dominio de</w:t>
      </w:r>
    </w:p>
    <w:p w:rsidR="00B53FC5" w:rsidRPr="00B53FC5" w:rsidRDefault="008C094D" w:rsidP="00B53FC5">
      <w:pPr>
        <w:pStyle w:val="Prrafodelista"/>
        <w:numPr>
          <w:ilvl w:val="0"/>
          <w:numId w:val="38"/>
        </w:numPr>
        <w:spacing w:after="0" w:line="240" w:lineRule="auto"/>
        <w:jc w:val="both"/>
        <w:rPr>
          <w:rFonts w:ascii="Calibri" w:hAnsi="Calibri"/>
          <w:szCs w:val="20"/>
          <w:lang w:val="es-SV"/>
        </w:rPr>
      </w:pPr>
      <w:r w:rsidRPr="008C094D">
        <w:rPr>
          <w:rFonts w:ascii="Calibri" w:hAnsi="Calibri"/>
          <w:szCs w:val="20"/>
          <w:lang w:val="es-SV"/>
        </w:rPr>
        <w:t>Operaciones en mercados financieros internacionales</w:t>
      </w:r>
    </w:p>
    <w:p w:rsidR="00B53FC5" w:rsidRPr="00B53FC5" w:rsidRDefault="004E6FEF" w:rsidP="00B53FC5">
      <w:pPr>
        <w:pStyle w:val="Prrafodelista"/>
        <w:numPr>
          <w:ilvl w:val="0"/>
          <w:numId w:val="38"/>
        </w:numPr>
        <w:spacing w:after="0" w:line="240" w:lineRule="auto"/>
        <w:jc w:val="both"/>
        <w:rPr>
          <w:rFonts w:ascii="Calibri" w:hAnsi="Calibri"/>
          <w:szCs w:val="20"/>
          <w:lang w:val="es-SV"/>
        </w:rPr>
      </w:pPr>
      <w:r w:rsidRPr="004E6FEF">
        <w:rPr>
          <w:rFonts w:ascii="Calibri" w:hAnsi="Calibri"/>
          <w:szCs w:val="20"/>
          <w:lang w:val="es-SV"/>
        </w:rPr>
        <w:t>Instrumentos de inversión en mercados bursátiles internacionales</w:t>
      </w:r>
    </w:p>
    <w:p w:rsidR="00B53FC5" w:rsidRDefault="004E6FEF" w:rsidP="00B53FC5">
      <w:pPr>
        <w:pStyle w:val="Prrafodelista"/>
        <w:numPr>
          <w:ilvl w:val="0"/>
          <w:numId w:val="38"/>
        </w:numPr>
        <w:spacing w:after="0" w:line="240" w:lineRule="auto"/>
        <w:jc w:val="both"/>
        <w:rPr>
          <w:rFonts w:ascii="Calibri" w:hAnsi="Calibri"/>
          <w:szCs w:val="20"/>
          <w:lang w:val="es-SV"/>
        </w:rPr>
      </w:pPr>
      <w:r w:rsidRPr="004E6FEF">
        <w:rPr>
          <w:rFonts w:ascii="Calibri" w:hAnsi="Calibri"/>
          <w:szCs w:val="20"/>
          <w:lang w:val="es-SV"/>
        </w:rPr>
        <w:t>Terminología financiera de mercados bursátiles internacionales</w:t>
      </w:r>
    </w:p>
    <w:p w:rsidR="004E6FEF" w:rsidRDefault="004E6FEF" w:rsidP="00B53FC5">
      <w:pPr>
        <w:pStyle w:val="Prrafodelista"/>
        <w:numPr>
          <w:ilvl w:val="0"/>
          <w:numId w:val="38"/>
        </w:numPr>
        <w:spacing w:after="0" w:line="240" w:lineRule="auto"/>
        <w:jc w:val="both"/>
        <w:rPr>
          <w:rFonts w:ascii="Calibri" w:hAnsi="Calibri"/>
          <w:szCs w:val="20"/>
          <w:lang w:val="es-SV"/>
        </w:rPr>
      </w:pPr>
      <w:r w:rsidRPr="004E6FEF">
        <w:rPr>
          <w:rFonts w:ascii="Calibri" w:hAnsi="Calibri"/>
          <w:szCs w:val="20"/>
          <w:lang w:val="es-SV"/>
        </w:rPr>
        <w:t>Administración de portafolios, riesgos, inversiones en renta fija, variable, derivados y otros instrumentos</w:t>
      </w:r>
    </w:p>
    <w:p w:rsidR="004E6FEF" w:rsidRPr="00B53FC5" w:rsidRDefault="004E6FEF" w:rsidP="00B53FC5">
      <w:pPr>
        <w:pStyle w:val="Prrafodelista"/>
        <w:numPr>
          <w:ilvl w:val="0"/>
          <w:numId w:val="38"/>
        </w:numPr>
        <w:spacing w:after="0" w:line="240" w:lineRule="auto"/>
        <w:jc w:val="both"/>
        <w:rPr>
          <w:rFonts w:ascii="Calibri" w:hAnsi="Calibri"/>
          <w:szCs w:val="20"/>
          <w:lang w:val="es-SV"/>
        </w:rPr>
      </w:pPr>
      <w:r w:rsidRPr="004E6FEF">
        <w:rPr>
          <w:rFonts w:ascii="Calibri" w:hAnsi="Calibri"/>
          <w:szCs w:val="20"/>
          <w:lang w:val="es-SV"/>
        </w:rPr>
        <w:t>Conocimiento avanzado del idioma inglés a nivel técnico</w:t>
      </w:r>
    </w:p>
    <w:p w:rsidR="00B53FC5" w:rsidRPr="00B53FC5" w:rsidRDefault="00B53FC5" w:rsidP="00B53FC5">
      <w:pPr>
        <w:spacing w:after="0" w:line="240" w:lineRule="auto"/>
        <w:jc w:val="both"/>
        <w:rPr>
          <w:rFonts w:ascii="Calibri" w:hAnsi="Calibri"/>
          <w:szCs w:val="20"/>
          <w:lang w:val="es-SV"/>
        </w:rPr>
      </w:pPr>
    </w:p>
    <w:p w:rsidR="007D14CF" w:rsidRDefault="007476BD" w:rsidP="007476BD">
      <w:pPr>
        <w:pStyle w:val="Prrafodelista"/>
        <w:numPr>
          <w:ilvl w:val="0"/>
          <w:numId w:val="35"/>
        </w:numPr>
        <w:spacing w:after="0" w:line="240" w:lineRule="auto"/>
        <w:jc w:val="both"/>
        <w:rPr>
          <w:rFonts w:ascii="Calibri" w:hAnsi="Calibri"/>
          <w:szCs w:val="20"/>
          <w:lang w:val="es-SV"/>
        </w:rPr>
      </w:pPr>
      <w:r w:rsidRPr="007D14CF">
        <w:rPr>
          <w:rFonts w:ascii="Calibri" w:hAnsi="Calibri"/>
          <w:b/>
          <w:szCs w:val="20"/>
          <w:u w:val="single"/>
          <w:lang w:val="es-SV"/>
        </w:rPr>
        <w:t>Contenido de la solicitud</w:t>
      </w:r>
      <w:r>
        <w:rPr>
          <w:rFonts w:ascii="Calibri" w:hAnsi="Calibri"/>
          <w:szCs w:val="20"/>
          <w:lang w:val="es-SV"/>
        </w:rPr>
        <w:t xml:space="preserve">. </w:t>
      </w:r>
    </w:p>
    <w:p w:rsidR="007D14CF" w:rsidRDefault="007D14CF" w:rsidP="007D14CF">
      <w:pPr>
        <w:pStyle w:val="Prrafodelista"/>
        <w:spacing w:after="0" w:line="240" w:lineRule="auto"/>
        <w:ind w:left="360"/>
        <w:jc w:val="both"/>
        <w:rPr>
          <w:rFonts w:ascii="Calibri" w:hAnsi="Calibri"/>
          <w:b/>
          <w:szCs w:val="20"/>
          <w:u w:val="single"/>
          <w:lang w:val="es-SV"/>
        </w:rPr>
      </w:pPr>
    </w:p>
    <w:p w:rsidR="00B53FC5" w:rsidRPr="007476BD" w:rsidRDefault="00B53FC5" w:rsidP="007D14CF">
      <w:pPr>
        <w:pStyle w:val="Prrafodelista"/>
        <w:spacing w:after="0" w:line="240" w:lineRule="auto"/>
        <w:ind w:left="360"/>
        <w:jc w:val="both"/>
        <w:rPr>
          <w:rFonts w:ascii="Calibri" w:hAnsi="Calibri"/>
          <w:szCs w:val="20"/>
          <w:lang w:val="es-SV"/>
        </w:rPr>
      </w:pPr>
      <w:r w:rsidRPr="007476BD">
        <w:rPr>
          <w:rFonts w:ascii="Calibri" w:hAnsi="Calibri"/>
          <w:szCs w:val="20"/>
          <w:lang w:val="es-SV"/>
        </w:rPr>
        <w:t>Para la autorización e inscripción de Agentes en el Registro de la Superintendencia, es necesario presentar una solicitud suscrita por el representante legal o apoderado de la Casa, debiendo especificar en dicha solicitud la información siguiente:</w:t>
      </w:r>
    </w:p>
    <w:p w:rsidR="00B53FC5" w:rsidRPr="007476BD" w:rsidRDefault="00B53FC5" w:rsidP="007476BD">
      <w:pPr>
        <w:pStyle w:val="Prrafodelista"/>
        <w:numPr>
          <w:ilvl w:val="0"/>
          <w:numId w:val="43"/>
        </w:numPr>
        <w:spacing w:after="0" w:line="240" w:lineRule="auto"/>
        <w:jc w:val="both"/>
        <w:rPr>
          <w:rFonts w:ascii="Calibri" w:hAnsi="Calibri"/>
          <w:szCs w:val="20"/>
          <w:lang w:val="es-SV"/>
        </w:rPr>
      </w:pPr>
      <w:r w:rsidRPr="007476BD">
        <w:rPr>
          <w:rFonts w:ascii="Calibri" w:hAnsi="Calibri"/>
          <w:szCs w:val="20"/>
          <w:lang w:val="es-SV"/>
        </w:rPr>
        <w:lastRenderedPageBreak/>
        <w:t>Nombre completo del Agente, edad, nacionalidad, profesión u ocupación, domicilio, número de documento de Identidad Personal y Número de Identificación Tributaria;</w:t>
      </w:r>
    </w:p>
    <w:p w:rsidR="00B53FC5" w:rsidRPr="007476BD" w:rsidRDefault="00B53FC5" w:rsidP="007476BD">
      <w:pPr>
        <w:pStyle w:val="Prrafodelista"/>
        <w:numPr>
          <w:ilvl w:val="0"/>
          <w:numId w:val="43"/>
        </w:numPr>
        <w:spacing w:after="0" w:line="240" w:lineRule="auto"/>
        <w:jc w:val="both"/>
        <w:rPr>
          <w:rFonts w:ascii="Calibri" w:hAnsi="Calibri"/>
          <w:szCs w:val="20"/>
          <w:lang w:val="es-SV"/>
        </w:rPr>
      </w:pPr>
      <w:r w:rsidRPr="007476BD">
        <w:rPr>
          <w:rFonts w:ascii="Calibri" w:hAnsi="Calibri"/>
          <w:szCs w:val="20"/>
          <w:lang w:val="es-SV"/>
        </w:rPr>
        <w:t>Fecha y número de acta de Junta Directiva de la Bolsa en la que se obtuvo autorización para desempeñar las funciones de Agente así como su código asignado;</w:t>
      </w:r>
    </w:p>
    <w:p w:rsidR="00B53FC5" w:rsidRPr="007476BD" w:rsidRDefault="00B53FC5" w:rsidP="007476BD">
      <w:pPr>
        <w:pStyle w:val="Prrafodelista"/>
        <w:numPr>
          <w:ilvl w:val="0"/>
          <w:numId w:val="43"/>
        </w:numPr>
        <w:spacing w:after="0" w:line="240" w:lineRule="auto"/>
        <w:jc w:val="both"/>
        <w:rPr>
          <w:rFonts w:ascii="Calibri" w:hAnsi="Calibri"/>
          <w:szCs w:val="20"/>
          <w:lang w:val="es-SV"/>
        </w:rPr>
      </w:pPr>
      <w:r w:rsidRPr="007476BD">
        <w:rPr>
          <w:rFonts w:ascii="Calibri" w:hAnsi="Calibri"/>
          <w:szCs w:val="20"/>
          <w:lang w:val="es-SV"/>
        </w:rPr>
        <w:t>Fecha del poder otorgado mediante escritura pública por la Casa al Agente para actuar en su representación, así como la fecha de inscripción de dicho poder en el Registro de Comercio;</w:t>
      </w:r>
    </w:p>
    <w:p w:rsidR="00B53FC5" w:rsidRPr="007476BD" w:rsidRDefault="00B53FC5" w:rsidP="007476BD">
      <w:pPr>
        <w:pStyle w:val="Prrafodelista"/>
        <w:numPr>
          <w:ilvl w:val="0"/>
          <w:numId w:val="43"/>
        </w:numPr>
        <w:spacing w:after="0" w:line="240" w:lineRule="auto"/>
        <w:jc w:val="both"/>
        <w:rPr>
          <w:rFonts w:ascii="Calibri" w:hAnsi="Calibri"/>
          <w:szCs w:val="20"/>
          <w:lang w:val="es-SV"/>
        </w:rPr>
      </w:pPr>
      <w:r w:rsidRPr="007476BD">
        <w:rPr>
          <w:rFonts w:ascii="Calibri" w:hAnsi="Calibri"/>
          <w:szCs w:val="20"/>
          <w:lang w:val="es-SV"/>
        </w:rPr>
        <w:t xml:space="preserve">Firma del representante legal o apoderado en la solicitud, incluyendo su nombre completo y nacionalidad; y </w:t>
      </w:r>
    </w:p>
    <w:p w:rsidR="00B53FC5" w:rsidRPr="007476BD" w:rsidRDefault="00B53FC5" w:rsidP="007476BD">
      <w:pPr>
        <w:pStyle w:val="Prrafodelista"/>
        <w:numPr>
          <w:ilvl w:val="0"/>
          <w:numId w:val="43"/>
        </w:numPr>
        <w:spacing w:after="0" w:line="240" w:lineRule="auto"/>
        <w:jc w:val="both"/>
        <w:rPr>
          <w:rFonts w:ascii="Calibri" w:hAnsi="Calibri"/>
          <w:szCs w:val="20"/>
          <w:lang w:val="es-SV"/>
        </w:rPr>
      </w:pPr>
      <w:r w:rsidRPr="007476BD">
        <w:rPr>
          <w:rFonts w:ascii="Calibri" w:hAnsi="Calibri"/>
          <w:szCs w:val="20"/>
          <w:lang w:val="es-SV"/>
        </w:rPr>
        <w:t>Lugar para recibir cualquier clase de notificaciones y designación de las personas comisionadas para tal efecto.</w:t>
      </w:r>
    </w:p>
    <w:p w:rsidR="007D14CF" w:rsidRPr="007D14CF" w:rsidRDefault="007D14CF" w:rsidP="007D14CF">
      <w:pPr>
        <w:pStyle w:val="Prrafodelista"/>
        <w:spacing w:after="0" w:line="240" w:lineRule="auto"/>
        <w:ind w:left="360"/>
        <w:jc w:val="both"/>
        <w:rPr>
          <w:rFonts w:ascii="Calibri" w:hAnsi="Calibri"/>
          <w:szCs w:val="20"/>
          <w:lang w:val="es-SV"/>
        </w:rPr>
      </w:pPr>
    </w:p>
    <w:p w:rsidR="007D14CF" w:rsidRPr="007D14CF" w:rsidRDefault="00B53FC5" w:rsidP="00B53FC5">
      <w:pPr>
        <w:pStyle w:val="Prrafodelista"/>
        <w:numPr>
          <w:ilvl w:val="0"/>
          <w:numId w:val="35"/>
        </w:numPr>
        <w:spacing w:after="0" w:line="240" w:lineRule="auto"/>
        <w:jc w:val="both"/>
        <w:rPr>
          <w:rFonts w:ascii="Calibri" w:hAnsi="Calibri"/>
          <w:b/>
          <w:szCs w:val="20"/>
          <w:lang w:val="es-SV"/>
        </w:rPr>
      </w:pPr>
      <w:r w:rsidRPr="007D14CF">
        <w:rPr>
          <w:rFonts w:ascii="Calibri" w:hAnsi="Calibri"/>
          <w:b/>
          <w:szCs w:val="20"/>
          <w:u w:val="single"/>
          <w:lang w:val="es-SV"/>
        </w:rPr>
        <w:t>Documentos que deberán anexarse a la solicitud</w:t>
      </w:r>
      <w:r w:rsidR="007476BD" w:rsidRPr="007D14CF">
        <w:rPr>
          <w:rFonts w:ascii="Calibri" w:hAnsi="Calibri"/>
          <w:b/>
          <w:szCs w:val="20"/>
          <w:lang w:val="es-SV"/>
        </w:rPr>
        <w:t xml:space="preserve">. </w:t>
      </w:r>
    </w:p>
    <w:p w:rsidR="007D14CF" w:rsidRDefault="007D14CF" w:rsidP="007D14CF">
      <w:pPr>
        <w:pStyle w:val="Prrafodelista"/>
        <w:spacing w:after="0" w:line="240" w:lineRule="auto"/>
        <w:ind w:left="360"/>
        <w:jc w:val="both"/>
        <w:rPr>
          <w:rFonts w:ascii="Calibri" w:hAnsi="Calibri"/>
          <w:szCs w:val="20"/>
          <w:u w:val="single"/>
          <w:lang w:val="es-SV"/>
        </w:rPr>
      </w:pPr>
    </w:p>
    <w:p w:rsidR="00B53FC5" w:rsidRPr="007476BD" w:rsidRDefault="00B53FC5" w:rsidP="007D14CF">
      <w:pPr>
        <w:pStyle w:val="Prrafodelista"/>
        <w:spacing w:after="0" w:line="240" w:lineRule="auto"/>
        <w:ind w:left="360"/>
        <w:jc w:val="both"/>
        <w:rPr>
          <w:rFonts w:ascii="Calibri" w:hAnsi="Calibri"/>
          <w:szCs w:val="20"/>
          <w:lang w:val="es-SV"/>
        </w:rPr>
      </w:pPr>
      <w:r w:rsidRPr="007476BD">
        <w:rPr>
          <w:rFonts w:ascii="Calibri" w:hAnsi="Calibri"/>
          <w:szCs w:val="20"/>
          <w:lang w:val="es-SV"/>
        </w:rPr>
        <w:t xml:space="preserve">La solicitud de autorización e inscripción de Agentes deberá estar acompañada de la siguiente información personal: </w:t>
      </w:r>
    </w:p>
    <w:p w:rsidR="007476BD" w:rsidRDefault="00AF2F23" w:rsidP="00AF2F23">
      <w:pPr>
        <w:pStyle w:val="Prrafodelista"/>
        <w:numPr>
          <w:ilvl w:val="1"/>
          <w:numId w:val="35"/>
        </w:numPr>
        <w:spacing w:after="0" w:line="240" w:lineRule="auto"/>
        <w:jc w:val="both"/>
        <w:rPr>
          <w:rFonts w:ascii="Calibri" w:hAnsi="Calibri"/>
          <w:szCs w:val="20"/>
          <w:lang w:val="es-SV"/>
        </w:rPr>
      </w:pPr>
      <w:r w:rsidRPr="00AF2F23">
        <w:rPr>
          <w:rFonts w:ascii="Calibri" w:hAnsi="Calibri"/>
          <w:szCs w:val="20"/>
          <w:lang w:val="es-SV"/>
        </w:rPr>
        <w:t>Copia de certificación de la Bolsa de Valores de El Salvador que lo acredite como agente Corredor de Bolsa para Valores Extranjeros</w:t>
      </w:r>
    </w:p>
    <w:p w:rsidR="00AF2F23" w:rsidRPr="00AF2F23" w:rsidRDefault="00AF2F23" w:rsidP="00AF2F23">
      <w:pPr>
        <w:pStyle w:val="Prrafodelista"/>
        <w:numPr>
          <w:ilvl w:val="1"/>
          <w:numId w:val="35"/>
        </w:numPr>
        <w:spacing w:after="0" w:line="240" w:lineRule="auto"/>
        <w:jc w:val="both"/>
        <w:rPr>
          <w:rFonts w:ascii="Calibri" w:eastAsia="Times New Roman" w:hAnsi="Calibri" w:cs="Times New Roman"/>
          <w:color w:val="000000"/>
          <w:lang w:val="es-SV" w:eastAsia="es-SV"/>
        </w:rPr>
      </w:pPr>
      <w:r w:rsidRPr="00AF2F23">
        <w:rPr>
          <w:rFonts w:ascii="Calibri" w:eastAsia="Times New Roman" w:hAnsi="Calibri" w:cs="Times New Roman"/>
          <w:color w:val="000000"/>
          <w:lang w:val="es-SV" w:eastAsia="es-SV"/>
        </w:rPr>
        <w:t>Copia de Título superior Universitario o equivalente.</w:t>
      </w:r>
    </w:p>
    <w:p w:rsidR="00AF2F23" w:rsidRDefault="00AF2F23" w:rsidP="00AF2F23">
      <w:pPr>
        <w:pStyle w:val="Prrafodelista"/>
        <w:numPr>
          <w:ilvl w:val="1"/>
          <w:numId w:val="35"/>
        </w:numPr>
        <w:spacing w:after="0" w:line="240" w:lineRule="auto"/>
        <w:jc w:val="both"/>
        <w:rPr>
          <w:rFonts w:ascii="Calibri" w:eastAsia="Times New Roman" w:hAnsi="Calibri" w:cs="Times New Roman"/>
          <w:color w:val="000000"/>
          <w:lang w:val="es-SV" w:eastAsia="es-SV"/>
        </w:rPr>
      </w:pPr>
      <w:r w:rsidRPr="00AF2F23">
        <w:rPr>
          <w:rFonts w:ascii="Calibri" w:eastAsia="Times New Roman" w:hAnsi="Calibri" w:cs="Times New Roman"/>
          <w:color w:val="000000"/>
          <w:lang w:val="es-SV" w:eastAsia="es-SV"/>
        </w:rPr>
        <w:t>Copia de Certificados y Diplomas respectivos.</w:t>
      </w:r>
    </w:p>
    <w:p w:rsidR="006D6D71" w:rsidRPr="00AF2F23" w:rsidRDefault="00564997" w:rsidP="00AF2F23">
      <w:pPr>
        <w:pStyle w:val="Prrafodelista"/>
        <w:numPr>
          <w:ilvl w:val="1"/>
          <w:numId w:val="35"/>
        </w:numPr>
        <w:spacing w:after="0" w:line="240" w:lineRule="auto"/>
        <w:jc w:val="both"/>
        <w:rPr>
          <w:rFonts w:ascii="Calibri" w:eastAsia="Times New Roman" w:hAnsi="Calibri" w:cs="Times New Roman"/>
          <w:color w:val="000000"/>
          <w:lang w:val="es-SV" w:eastAsia="es-SV"/>
        </w:rPr>
      </w:pPr>
      <w:r>
        <w:rPr>
          <w:rFonts w:ascii="Calibri" w:eastAsia="Times New Roman" w:hAnsi="Calibri" w:cs="Times New Roman"/>
          <w:color w:val="000000"/>
          <w:lang w:val="es-SV" w:eastAsia="es-SV"/>
        </w:rPr>
        <w:t>Currí</w:t>
      </w:r>
      <w:r w:rsidR="006D6D71">
        <w:rPr>
          <w:rFonts w:ascii="Calibri" w:eastAsia="Times New Roman" w:hAnsi="Calibri" w:cs="Times New Roman"/>
          <w:color w:val="000000"/>
          <w:lang w:val="es-SV" w:eastAsia="es-SV"/>
        </w:rPr>
        <w:t>culum vitae actualizado</w:t>
      </w:r>
    </w:p>
    <w:p w:rsidR="00AF2F23" w:rsidRPr="00AF2F23" w:rsidRDefault="00AF2F23" w:rsidP="00AF2F23">
      <w:pPr>
        <w:pStyle w:val="Prrafodelista"/>
        <w:spacing w:after="0" w:line="240" w:lineRule="auto"/>
        <w:ind w:left="1440"/>
        <w:jc w:val="both"/>
        <w:rPr>
          <w:rFonts w:ascii="Calibri" w:hAnsi="Calibri"/>
          <w:szCs w:val="20"/>
          <w:lang w:val="es-SV"/>
        </w:rPr>
      </w:pPr>
    </w:p>
    <w:p w:rsidR="007476BD" w:rsidRDefault="00B53FC5" w:rsidP="00B53FC5">
      <w:pPr>
        <w:pStyle w:val="Prrafodelista"/>
        <w:numPr>
          <w:ilvl w:val="0"/>
          <w:numId w:val="35"/>
        </w:numPr>
        <w:spacing w:after="0" w:line="240" w:lineRule="auto"/>
        <w:jc w:val="both"/>
        <w:rPr>
          <w:rFonts w:ascii="Calibri" w:hAnsi="Calibri"/>
          <w:szCs w:val="20"/>
          <w:lang w:val="es-SV"/>
        </w:rPr>
      </w:pPr>
      <w:r w:rsidRPr="007D14CF">
        <w:rPr>
          <w:rFonts w:ascii="Calibri" w:hAnsi="Calibri"/>
          <w:b/>
          <w:szCs w:val="20"/>
          <w:u w:val="single"/>
          <w:lang w:val="es-SV"/>
        </w:rPr>
        <w:t>OTRAS DISPOSICIONES</w:t>
      </w:r>
      <w:r w:rsidR="007476BD">
        <w:rPr>
          <w:rFonts w:ascii="Calibri" w:hAnsi="Calibri"/>
          <w:szCs w:val="20"/>
          <w:lang w:val="es-SV"/>
        </w:rPr>
        <w:t>:</w:t>
      </w:r>
    </w:p>
    <w:p w:rsidR="007476BD" w:rsidRDefault="00B53FC5" w:rsidP="00B53FC5">
      <w:pPr>
        <w:pStyle w:val="Prrafodelista"/>
        <w:numPr>
          <w:ilvl w:val="1"/>
          <w:numId w:val="35"/>
        </w:numPr>
        <w:spacing w:after="0" w:line="240" w:lineRule="auto"/>
        <w:jc w:val="both"/>
        <w:rPr>
          <w:rFonts w:ascii="Calibri" w:hAnsi="Calibri"/>
          <w:szCs w:val="20"/>
          <w:lang w:val="es-SV"/>
        </w:rPr>
      </w:pPr>
      <w:r w:rsidRPr="007476BD">
        <w:rPr>
          <w:rFonts w:ascii="Calibri" w:hAnsi="Calibri"/>
          <w:szCs w:val="20"/>
          <w:lang w:val="es-SV"/>
        </w:rPr>
        <w:t>Toda fotocopia que sea presentada a la Superintendencia en cumplimiento con lo previsto en estas Normas deberá estar certificada por notario autorizado en El Salvador. De igual manera, las firmas que calcen en todo tipo de documentación, deberán estar autenticadas por notario autorizado en El Salvador.</w:t>
      </w:r>
    </w:p>
    <w:p w:rsidR="00B53FC5" w:rsidRPr="007476BD" w:rsidRDefault="00B53FC5" w:rsidP="00B53FC5">
      <w:pPr>
        <w:pStyle w:val="Prrafodelista"/>
        <w:numPr>
          <w:ilvl w:val="1"/>
          <w:numId w:val="35"/>
        </w:numPr>
        <w:spacing w:after="0" w:line="240" w:lineRule="auto"/>
        <w:jc w:val="both"/>
        <w:rPr>
          <w:rFonts w:ascii="Calibri" w:hAnsi="Calibri"/>
          <w:szCs w:val="20"/>
          <w:lang w:val="es-SV"/>
        </w:rPr>
      </w:pPr>
      <w:r w:rsidRPr="007476BD">
        <w:rPr>
          <w:rFonts w:ascii="Calibri" w:hAnsi="Calibri"/>
          <w:szCs w:val="20"/>
          <w:lang w:val="es-SV"/>
        </w:rPr>
        <w:t>No obstante lo anterior, si la documentación presentada proviene del extranjero, tanto las fotocopias como las firmas que consten en la misma podrán estar autenticadas o certificadas según sea el caso, por notario o funcionario extranjero, debiendo en este caso, seguirse el procedimiento de legalización de firmas o de apostilla respectivo.</w:t>
      </w:r>
    </w:p>
    <w:p w:rsidR="007476BD" w:rsidRDefault="007476BD" w:rsidP="00B53FC5">
      <w:pPr>
        <w:spacing w:after="0" w:line="240" w:lineRule="auto"/>
        <w:jc w:val="both"/>
        <w:rPr>
          <w:rFonts w:ascii="Calibri" w:hAnsi="Calibri"/>
          <w:szCs w:val="20"/>
          <w:lang w:val="es-SV"/>
        </w:rPr>
      </w:pPr>
    </w:p>
    <w:p w:rsidR="00EE4510" w:rsidRDefault="00EE4510" w:rsidP="00EE4510">
      <w:pPr>
        <w:spacing w:after="0" w:line="240" w:lineRule="auto"/>
        <w:jc w:val="both"/>
        <w:rPr>
          <w:rFonts w:ascii="Calibri" w:hAnsi="Calibri"/>
          <w:szCs w:val="20"/>
          <w:lang w:val="es-SV"/>
        </w:rPr>
      </w:pPr>
    </w:p>
    <w:p w:rsidR="007D14CF" w:rsidRDefault="007D14CF" w:rsidP="007D14CF">
      <w:pPr>
        <w:spacing w:after="0" w:line="240" w:lineRule="auto"/>
        <w:jc w:val="both"/>
        <w:rPr>
          <w:rFonts w:ascii="Calibri" w:hAnsi="Calibri"/>
          <w:szCs w:val="20"/>
          <w:lang w:val="es-SV"/>
        </w:rPr>
      </w:pPr>
    </w:p>
    <w:p w:rsidR="007D14CF" w:rsidRDefault="007D14CF" w:rsidP="007D14CF">
      <w:pPr>
        <w:spacing w:after="0" w:line="240" w:lineRule="auto"/>
        <w:jc w:val="both"/>
        <w:rPr>
          <w:rFonts w:ascii="Calibri" w:hAnsi="Calibri"/>
          <w:szCs w:val="20"/>
          <w:lang w:val="es-SV"/>
        </w:rPr>
      </w:pPr>
    </w:p>
    <w:p w:rsidR="007D14CF" w:rsidRDefault="007D14CF" w:rsidP="007D14CF">
      <w:pPr>
        <w:spacing w:after="0" w:line="240" w:lineRule="auto"/>
        <w:jc w:val="both"/>
        <w:rPr>
          <w:rFonts w:ascii="Calibri" w:hAnsi="Calibri"/>
          <w:szCs w:val="20"/>
          <w:lang w:val="es-SV"/>
        </w:rPr>
      </w:pPr>
    </w:p>
    <w:p w:rsidR="007D14CF" w:rsidRDefault="007D14CF" w:rsidP="007D14CF">
      <w:pPr>
        <w:spacing w:after="0" w:line="240" w:lineRule="auto"/>
        <w:jc w:val="both"/>
        <w:rPr>
          <w:rFonts w:ascii="Calibri" w:hAnsi="Calibri"/>
          <w:szCs w:val="20"/>
          <w:lang w:val="es-SV"/>
        </w:rPr>
      </w:pPr>
    </w:p>
    <w:p w:rsidR="007D14CF" w:rsidRPr="007D14CF" w:rsidRDefault="007D14CF" w:rsidP="007D14CF">
      <w:pPr>
        <w:spacing w:after="0" w:line="240" w:lineRule="auto"/>
        <w:jc w:val="both"/>
        <w:rPr>
          <w:rFonts w:ascii="Calibri" w:hAnsi="Calibri"/>
          <w:szCs w:val="20"/>
          <w:lang w:val="es-SV"/>
        </w:rPr>
      </w:pPr>
    </w:p>
    <w:sectPr w:rsidR="007D14CF" w:rsidRPr="007D14CF" w:rsidSect="00BB082E">
      <w:headerReference w:type="default" r:id="rId8"/>
      <w:footerReference w:type="default" r:id="rId9"/>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997" w:rsidRDefault="00564997" w:rsidP="00BB082E">
      <w:pPr>
        <w:spacing w:after="0" w:line="240" w:lineRule="auto"/>
      </w:pPr>
      <w:r>
        <w:separator/>
      </w:r>
    </w:p>
  </w:endnote>
  <w:endnote w:type="continuationSeparator" w:id="0">
    <w:p w:rsidR="00564997" w:rsidRDefault="00564997"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948"/>
      <w:docPartObj>
        <w:docPartGallery w:val="Page Numbers (Bottom of Page)"/>
        <w:docPartUnique/>
      </w:docPartObj>
    </w:sdtPr>
    <w:sdtContent>
      <w:p w:rsidR="00564997" w:rsidRDefault="001C2F19">
        <w:pPr>
          <w:pStyle w:val="Piedepgina"/>
        </w:pPr>
        <w:r w:rsidRPr="001C2F19">
          <w:rPr>
            <w:lang w:eastAsia="zh-TW"/>
          </w:rPr>
          <w:pict>
            <v:rect id="_x0000_s45057" style="position:absolute;margin-left:0;margin-top:0;width:44.55pt;height:15.1pt;rotation:-180;flip:x;z-index:251661312;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45057" inset=",0,,0">
                <w:txbxContent>
                  <w:p w:rsidR="00564997" w:rsidRPr="008F2523" w:rsidRDefault="001C2F19">
                    <w:pPr>
                      <w:pBdr>
                        <w:top w:val="single" w:sz="4" w:space="1" w:color="7F7F7F" w:themeColor="background1" w:themeShade="7F"/>
                      </w:pBdr>
                      <w:jc w:val="center"/>
                      <w:rPr>
                        <w:b/>
                        <w:color w:val="0F243E" w:themeColor="text2" w:themeShade="80"/>
                        <w:sz w:val="28"/>
                      </w:rPr>
                    </w:pPr>
                    <w:r w:rsidRPr="008F2523">
                      <w:rPr>
                        <w:b/>
                        <w:color w:val="0F243E" w:themeColor="text2" w:themeShade="80"/>
                        <w:sz w:val="28"/>
                      </w:rPr>
                      <w:fldChar w:fldCharType="begin"/>
                    </w:r>
                    <w:r w:rsidR="00564997" w:rsidRPr="008F2523">
                      <w:rPr>
                        <w:b/>
                        <w:color w:val="0F243E" w:themeColor="text2" w:themeShade="80"/>
                        <w:sz w:val="28"/>
                      </w:rPr>
                      <w:instrText xml:space="preserve"> PAGE   \* MERGEFORMAT </w:instrText>
                    </w:r>
                    <w:r w:rsidRPr="008F2523">
                      <w:rPr>
                        <w:b/>
                        <w:color w:val="0F243E" w:themeColor="text2" w:themeShade="80"/>
                        <w:sz w:val="28"/>
                      </w:rPr>
                      <w:fldChar w:fldCharType="separate"/>
                    </w:r>
                    <w:r w:rsidR="004E798B">
                      <w:rPr>
                        <w:b/>
                        <w:noProof/>
                        <w:color w:val="0F243E" w:themeColor="text2" w:themeShade="80"/>
                        <w:sz w:val="28"/>
                      </w:rPr>
                      <w:t>1</w:t>
                    </w:r>
                    <w:r w:rsidRPr="008F2523">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997" w:rsidRDefault="00564997" w:rsidP="00BB082E">
      <w:pPr>
        <w:spacing w:after="0" w:line="240" w:lineRule="auto"/>
      </w:pPr>
      <w:r>
        <w:separator/>
      </w:r>
    </w:p>
  </w:footnote>
  <w:footnote w:type="continuationSeparator" w:id="0">
    <w:p w:rsidR="00564997" w:rsidRDefault="00564997"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97" w:rsidRDefault="00564997">
    <w:pPr>
      <w:pStyle w:val="Encabezado"/>
    </w:pPr>
    <w:r w:rsidRPr="00494E76">
      <w:rPr>
        <w:noProof/>
        <w:lang w:val="es-SV" w:eastAsia="es-SV"/>
      </w:rPr>
      <w:drawing>
        <wp:inline distT="0" distB="0" distL="0" distR="0">
          <wp:extent cx="2676525" cy="910044"/>
          <wp:effectExtent l="19050" t="0" r="9525" b="0"/>
          <wp:docPr id="9"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3F24"/>
    <w:multiLevelType w:val="hybridMultilevel"/>
    <w:tmpl w:val="2CB46308"/>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28D06B1"/>
    <w:multiLevelType w:val="hybridMultilevel"/>
    <w:tmpl w:val="B442FC3C"/>
    <w:lvl w:ilvl="0" w:tplc="84DEA3B6">
      <w:start w:val="1"/>
      <w:numFmt w:val="decimal"/>
      <w:lvlText w:val="%1."/>
      <w:lvlJc w:val="left"/>
      <w:pPr>
        <w:ind w:left="360" w:hanging="360"/>
      </w:pPr>
      <w:rPr>
        <w:rFonts w:hint="default"/>
        <w:b/>
        <w:i/>
        <w:shadow/>
        <w:emboss w:val="0"/>
        <w:imprint w:val="0"/>
        <w:color w:val="0F1D37"/>
        <w:sz w:val="28"/>
      </w:rPr>
    </w:lvl>
    <w:lvl w:ilvl="1" w:tplc="1BACD6D0">
      <w:start w:val="1"/>
      <w:numFmt w:val="lowerLetter"/>
      <w:lvlText w:val="%2."/>
      <w:lvlJc w:val="left"/>
      <w:pPr>
        <w:ind w:left="1080" w:hanging="360"/>
      </w:pPr>
      <w:rPr>
        <w:rFonts w:hint="default"/>
        <w:b/>
        <w:i/>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
    <w:nsid w:val="02911F1C"/>
    <w:multiLevelType w:val="hybridMultilevel"/>
    <w:tmpl w:val="3BCEAC6C"/>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5A25893"/>
    <w:multiLevelType w:val="hybridMultilevel"/>
    <w:tmpl w:val="A204EF52"/>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063834B1"/>
    <w:multiLevelType w:val="hybridMultilevel"/>
    <w:tmpl w:val="7570D088"/>
    <w:lvl w:ilvl="0" w:tplc="84DEA3B6">
      <w:start w:val="1"/>
      <w:numFmt w:val="decimal"/>
      <w:lvlText w:val="%1."/>
      <w:lvlJc w:val="left"/>
      <w:pPr>
        <w:ind w:left="360" w:hanging="360"/>
      </w:pPr>
      <w:rPr>
        <w:rFonts w:hint="default"/>
        <w:b/>
        <w:i/>
        <w:shadow/>
        <w:emboss w:val="0"/>
        <w:imprint w:val="0"/>
        <w:color w:val="0F1D37"/>
        <w:sz w:val="28"/>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5">
    <w:nsid w:val="0759092F"/>
    <w:multiLevelType w:val="hybridMultilevel"/>
    <w:tmpl w:val="39524F0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0F0F6751"/>
    <w:multiLevelType w:val="hybridMultilevel"/>
    <w:tmpl w:val="592EAD3C"/>
    <w:lvl w:ilvl="0" w:tplc="F432C55E">
      <w:start w:val="1"/>
      <w:numFmt w:val="lowerLetter"/>
      <w:lvlText w:val="%1)"/>
      <w:lvlJc w:val="left"/>
      <w:pPr>
        <w:ind w:left="1068" w:hanging="708"/>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0F392B75"/>
    <w:multiLevelType w:val="hybridMultilevel"/>
    <w:tmpl w:val="AD2E5D0C"/>
    <w:lvl w:ilvl="0" w:tplc="6696F720">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10F672C9"/>
    <w:multiLevelType w:val="hybridMultilevel"/>
    <w:tmpl w:val="8D380FF2"/>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9">
    <w:nsid w:val="155061F8"/>
    <w:multiLevelType w:val="hybridMultilevel"/>
    <w:tmpl w:val="48BA95B8"/>
    <w:lvl w:ilvl="0" w:tplc="04B606C0">
      <w:start w:val="1"/>
      <w:numFmt w:val="lowerLetter"/>
      <w:lvlText w:val="%1)"/>
      <w:lvlJc w:val="left"/>
      <w:pPr>
        <w:ind w:left="765" w:hanging="4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1CF2369B"/>
    <w:multiLevelType w:val="hybridMultilevel"/>
    <w:tmpl w:val="2A08D394"/>
    <w:lvl w:ilvl="0" w:tplc="6696F720">
      <w:start w:val="1"/>
      <w:numFmt w:val="decimal"/>
      <w:lvlText w:val="%1)"/>
      <w:lvlJc w:val="left"/>
      <w:pPr>
        <w:ind w:left="765" w:hanging="405"/>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15455C6"/>
    <w:multiLevelType w:val="hybridMultilevel"/>
    <w:tmpl w:val="0E1C9F90"/>
    <w:lvl w:ilvl="0" w:tplc="B2CA75DC">
      <w:start w:val="1"/>
      <w:numFmt w:val="lowerLetter"/>
      <w:lvlText w:val="%1."/>
      <w:lvlJc w:val="left"/>
      <w:pPr>
        <w:ind w:left="1416" w:hanging="708"/>
      </w:pPr>
      <w:rPr>
        <w:rFonts w:hint="default"/>
      </w:r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2">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2E05201F"/>
    <w:multiLevelType w:val="hybridMultilevel"/>
    <w:tmpl w:val="5F7C7FC2"/>
    <w:lvl w:ilvl="0" w:tplc="6696F720">
      <w:start w:val="1"/>
      <w:numFmt w:val="decimal"/>
      <w:lvlText w:val="%1)"/>
      <w:lvlJc w:val="left"/>
      <w:pPr>
        <w:ind w:left="720" w:hanging="360"/>
      </w:pPr>
      <w:rPr>
        <w:rFonts w:hint="default"/>
        <w:color w:val="auto"/>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2EEC496C"/>
    <w:multiLevelType w:val="hybridMultilevel"/>
    <w:tmpl w:val="D90ACCBE"/>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311A65F5"/>
    <w:multiLevelType w:val="hybridMultilevel"/>
    <w:tmpl w:val="46B86EB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9">
    <w:nsid w:val="345E2B53"/>
    <w:multiLevelType w:val="hybridMultilevel"/>
    <w:tmpl w:val="80B07C02"/>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start w:val="1"/>
      <w:numFmt w:val="lowerLetter"/>
      <w:lvlText w:val="%2."/>
      <w:lvlJc w:val="left"/>
      <w:pPr>
        <w:ind w:left="1800" w:hanging="360"/>
      </w:pPr>
    </w:lvl>
    <w:lvl w:ilvl="2" w:tplc="440A001B">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0">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1">
    <w:nsid w:val="3BFB5DA0"/>
    <w:multiLevelType w:val="hybridMultilevel"/>
    <w:tmpl w:val="34B4451A"/>
    <w:lvl w:ilvl="0" w:tplc="440A0017">
      <w:start w:val="1"/>
      <w:numFmt w:val="lowerLetter"/>
      <w:lvlText w:val="%1)"/>
      <w:lvlJc w:val="left"/>
      <w:pPr>
        <w:ind w:left="1428" w:hanging="360"/>
      </w:pPr>
    </w:lvl>
    <w:lvl w:ilvl="1" w:tplc="440A0019">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2">
    <w:nsid w:val="3D5A6742"/>
    <w:multiLevelType w:val="hybridMultilevel"/>
    <w:tmpl w:val="273467CA"/>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47E267FE"/>
    <w:multiLevelType w:val="hybridMultilevel"/>
    <w:tmpl w:val="B2F02D0A"/>
    <w:lvl w:ilvl="0" w:tplc="6696F720">
      <w:start w:val="1"/>
      <w:numFmt w:val="decimal"/>
      <w:lvlText w:val="%1)"/>
      <w:lvlJc w:val="left"/>
      <w:pPr>
        <w:ind w:left="360" w:hanging="360"/>
      </w:pPr>
      <w:rPr>
        <w:rFonts w:hint="default"/>
        <w:color w:val="auto"/>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5">
    <w:nsid w:val="4EC80D24"/>
    <w:multiLevelType w:val="hybridMultilevel"/>
    <w:tmpl w:val="AB6CE04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50DA7676"/>
    <w:multiLevelType w:val="hybridMultilevel"/>
    <w:tmpl w:val="A51CB25A"/>
    <w:lvl w:ilvl="0" w:tplc="8A10160C">
      <w:start w:val="1"/>
      <w:numFmt w:val="lowerRoman"/>
      <w:lvlText w:val="%1."/>
      <w:lvlJc w:val="right"/>
      <w:pPr>
        <w:ind w:left="1428" w:hanging="360"/>
      </w:pPr>
      <w:rPr>
        <w:rFonts w:hint="default"/>
        <w:b/>
        <w:i w:val="0"/>
        <w:shadow/>
        <w:emboss w:val="0"/>
        <w:imprint w:val="0"/>
        <w:color w:val="0F243E" w:themeColor="text2" w:themeShade="80"/>
        <w:sz w:val="28"/>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7">
    <w:nsid w:val="512C44CD"/>
    <w:multiLevelType w:val="hybridMultilevel"/>
    <w:tmpl w:val="EDA68A80"/>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8">
    <w:nsid w:val="55D75D9B"/>
    <w:multiLevelType w:val="hybridMultilevel"/>
    <w:tmpl w:val="534AA6D0"/>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57B27F5F"/>
    <w:multiLevelType w:val="hybridMultilevel"/>
    <w:tmpl w:val="7EDC2CA0"/>
    <w:lvl w:ilvl="0" w:tplc="26608DE0">
      <w:start w:val="1"/>
      <w:numFmt w:val="lowerLetter"/>
      <w:lvlText w:val="%1)"/>
      <w:lvlJc w:val="left"/>
      <w:pPr>
        <w:ind w:left="1428" w:hanging="360"/>
      </w:pPr>
      <w:rPr>
        <w:rFonts w:ascii="Calibri" w:hAnsi="Calibri" w:hint="default"/>
        <w:b w:val="0"/>
        <w:i w:val="0"/>
        <w:sz w:val="20"/>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1">
    <w:nsid w:val="597063C5"/>
    <w:multiLevelType w:val="hybridMultilevel"/>
    <w:tmpl w:val="BC547AC4"/>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nsid w:val="5CF163CD"/>
    <w:multiLevelType w:val="hybridMultilevel"/>
    <w:tmpl w:val="0DDAD522"/>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start w:val="1"/>
      <w:numFmt w:val="lowerLetter"/>
      <w:lvlText w:val="%2."/>
      <w:lvlJc w:val="left"/>
      <w:pPr>
        <w:ind w:left="1800" w:hanging="360"/>
      </w:pPr>
    </w:lvl>
    <w:lvl w:ilvl="2" w:tplc="440A001B">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34">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5">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6">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62E0768D"/>
    <w:multiLevelType w:val="hybridMultilevel"/>
    <w:tmpl w:val="7D6631EE"/>
    <w:lvl w:ilvl="0" w:tplc="8A10160C">
      <w:start w:val="1"/>
      <w:numFmt w:val="lowerRoman"/>
      <w:lvlText w:val="%1."/>
      <w:lvlJc w:val="right"/>
      <w:pPr>
        <w:ind w:left="1428" w:hanging="360"/>
      </w:pPr>
      <w:rPr>
        <w:rFonts w:hint="default"/>
        <w:b/>
        <w:i w:val="0"/>
        <w:shadow/>
        <w:emboss w:val="0"/>
        <w:imprint w:val="0"/>
        <w:color w:val="0F243E" w:themeColor="text2" w:themeShade="80"/>
        <w:sz w:val="28"/>
      </w:r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8">
    <w:nsid w:val="68234245"/>
    <w:multiLevelType w:val="hybridMultilevel"/>
    <w:tmpl w:val="B748DDDC"/>
    <w:lvl w:ilvl="0" w:tplc="84DEA3B6">
      <w:start w:val="1"/>
      <w:numFmt w:val="decimal"/>
      <w:lvlText w:val="%1."/>
      <w:lvlJc w:val="left"/>
      <w:pPr>
        <w:ind w:left="360" w:hanging="360"/>
      </w:pPr>
      <w:rPr>
        <w:rFonts w:hint="default"/>
        <w:b/>
        <w:i/>
        <w:shadow/>
        <w:emboss w:val="0"/>
        <w:imprint w:val="0"/>
        <w:color w:val="0F1D37"/>
        <w:sz w:val="28"/>
      </w:rPr>
    </w:lvl>
    <w:lvl w:ilvl="1" w:tplc="1BACD6D0">
      <w:start w:val="1"/>
      <w:numFmt w:val="lowerLetter"/>
      <w:lvlText w:val="%2."/>
      <w:lvlJc w:val="left"/>
      <w:pPr>
        <w:ind w:left="1440" w:hanging="720"/>
      </w:pPr>
      <w:rPr>
        <w:rFonts w:hint="default"/>
        <w:b/>
        <w:i/>
        <w:shadow/>
        <w:emboss w:val="0"/>
        <w:imprint w:val="0"/>
        <w:color w:val="0F243E" w:themeColor="text2" w:themeShade="80"/>
        <w:sz w:val="28"/>
      </w:rPr>
    </w:lvl>
    <w:lvl w:ilvl="2" w:tplc="113A30F2">
      <w:start w:val="1"/>
      <w:numFmt w:val="lowerLetter"/>
      <w:lvlText w:val="%3)"/>
      <w:lvlJc w:val="left"/>
      <w:pPr>
        <w:ind w:left="1980" w:hanging="36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9">
    <w:nsid w:val="6839248C"/>
    <w:multiLevelType w:val="hybridMultilevel"/>
    <w:tmpl w:val="AFC6F4C4"/>
    <w:lvl w:ilvl="0" w:tplc="DC227F8E">
      <w:start w:val="1"/>
      <w:numFmt w:val="bullet"/>
      <w:lvlText w:val="-"/>
      <w:lvlJc w:val="left"/>
      <w:pPr>
        <w:ind w:left="108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40">
    <w:nsid w:val="69C165FF"/>
    <w:multiLevelType w:val="hybridMultilevel"/>
    <w:tmpl w:val="7576BACA"/>
    <w:lvl w:ilvl="0" w:tplc="DC227F8E">
      <w:start w:val="1"/>
      <w:numFmt w:val="bullet"/>
      <w:lvlText w:val="-"/>
      <w:lvlJc w:val="left"/>
      <w:pPr>
        <w:ind w:left="36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41">
    <w:nsid w:val="6D0118A5"/>
    <w:multiLevelType w:val="hybridMultilevel"/>
    <w:tmpl w:val="39803BEE"/>
    <w:lvl w:ilvl="0" w:tplc="440A0017">
      <w:start w:val="1"/>
      <w:numFmt w:val="lowerLetter"/>
      <w:lvlText w:val="%1)"/>
      <w:lvlJc w:val="left"/>
      <w:pPr>
        <w:ind w:left="1428" w:hanging="360"/>
      </w:pPr>
    </w:lvl>
    <w:lvl w:ilvl="1" w:tplc="440A0017">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42">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3">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4">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45">
    <w:nsid w:val="76533068"/>
    <w:multiLevelType w:val="hybridMultilevel"/>
    <w:tmpl w:val="8CAC40C0"/>
    <w:lvl w:ilvl="0" w:tplc="84DEA3B6">
      <w:start w:val="1"/>
      <w:numFmt w:val="decimal"/>
      <w:lvlText w:val="%1."/>
      <w:lvlJc w:val="left"/>
      <w:pPr>
        <w:ind w:left="360" w:hanging="360"/>
      </w:pPr>
      <w:rPr>
        <w:rFonts w:hint="default"/>
        <w:b/>
        <w:i/>
        <w:shadow/>
        <w:emboss w:val="0"/>
        <w:imprint w:val="0"/>
        <w:color w:val="0F1D37"/>
        <w:sz w:val="28"/>
      </w:rPr>
    </w:lvl>
    <w:lvl w:ilvl="1" w:tplc="1BACD6D0">
      <w:start w:val="1"/>
      <w:numFmt w:val="lowerLetter"/>
      <w:lvlText w:val="%2."/>
      <w:lvlJc w:val="left"/>
      <w:pPr>
        <w:ind w:left="1080" w:hanging="360"/>
      </w:pPr>
      <w:rPr>
        <w:rFonts w:hint="default"/>
        <w:b/>
        <w:i/>
        <w:shadow/>
        <w:emboss w:val="0"/>
        <w:imprint w:val="0"/>
        <w:color w:val="0F243E" w:themeColor="text2" w:themeShade="80"/>
        <w:sz w:val="28"/>
      </w:r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6">
    <w:nsid w:val="78DC6B9C"/>
    <w:multiLevelType w:val="hybridMultilevel"/>
    <w:tmpl w:val="0454572E"/>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AF44480C">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7">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7"/>
  </w:num>
  <w:num w:numId="2">
    <w:abstractNumId w:val="34"/>
  </w:num>
  <w:num w:numId="3">
    <w:abstractNumId w:val="23"/>
  </w:num>
  <w:num w:numId="4">
    <w:abstractNumId w:val="32"/>
  </w:num>
  <w:num w:numId="5">
    <w:abstractNumId w:val="17"/>
  </w:num>
  <w:num w:numId="6">
    <w:abstractNumId w:val="12"/>
  </w:num>
  <w:num w:numId="7">
    <w:abstractNumId w:val="13"/>
  </w:num>
  <w:num w:numId="8">
    <w:abstractNumId w:val="29"/>
  </w:num>
  <w:num w:numId="9">
    <w:abstractNumId w:val="42"/>
  </w:num>
  <w:num w:numId="10">
    <w:abstractNumId w:val="20"/>
  </w:num>
  <w:num w:numId="11">
    <w:abstractNumId w:val="36"/>
  </w:num>
  <w:num w:numId="12">
    <w:abstractNumId w:val="35"/>
  </w:num>
  <w:num w:numId="13">
    <w:abstractNumId w:val="44"/>
  </w:num>
  <w:num w:numId="14">
    <w:abstractNumId w:val="43"/>
  </w:num>
  <w:num w:numId="15">
    <w:abstractNumId w:val="15"/>
  </w:num>
  <w:num w:numId="16">
    <w:abstractNumId w:val="18"/>
  </w:num>
  <w:num w:numId="17">
    <w:abstractNumId w:val="25"/>
  </w:num>
  <w:num w:numId="18">
    <w:abstractNumId w:val="5"/>
  </w:num>
  <w:num w:numId="19">
    <w:abstractNumId w:val="24"/>
  </w:num>
  <w:num w:numId="20">
    <w:abstractNumId w:val="7"/>
  </w:num>
  <w:num w:numId="21">
    <w:abstractNumId w:val="9"/>
  </w:num>
  <w:num w:numId="22">
    <w:abstractNumId w:val="10"/>
  </w:num>
  <w:num w:numId="23">
    <w:abstractNumId w:val="14"/>
  </w:num>
  <w:num w:numId="24">
    <w:abstractNumId w:val="27"/>
  </w:num>
  <w:num w:numId="25">
    <w:abstractNumId w:val="21"/>
  </w:num>
  <w:num w:numId="26">
    <w:abstractNumId w:val="41"/>
  </w:num>
  <w:num w:numId="27">
    <w:abstractNumId w:val="40"/>
  </w:num>
  <w:num w:numId="28">
    <w:abstractNumId w:val="8"/>
  </w:num>
  <w:num w:numId="29">
    <w:abstractNumId w:val="22"/>
  </w:num>
  <w:num w:numId="30">
    <w:abstractNumId w:val="46"/>
  </w:num>
  <w:num w:numId="31">
    <w:abstractNumId w:val="37"/>
  </w:num>
  <w:num w:numId="32">
    <w:abstractNumId w:val="30"/>
  </w:num>
  <w:num w:numId="33">
    <w:abstractNumId w:val="11"/>
  </w:num>
  <w:num w:numId="34">
    <w:abstractNumId w:val="39"/>
  </w:num>
  <w:num w:numId="35">
    <w:abstractNumId w:val="38"/>
  </w:num>
  <w:num w:numId="36">
    <w:abstractNumId w:val="31"/>
  </w:num>
  <w:num w:numId="37">
    <w:abstractNumId w:val="6"/>
  </w:num>
  <w:num w:numId="38">
    <w:abstractNumId w:val="26"/>
  </w:num>
  <w:num w:numId="39">
    <w:abstractNumId w:val="2"/>
  </w:num>
  <w:num w:numId="40">
    <w:abstractNumId w:val="3"/>
  </w:num>
  <w:num w:numId="41">
    <w:abstractNumId w:val="16"/>
  </w:num>
  <w:num w:numId="42">
    <w:abstractNumId w:val="33"/>
  </w:num>
  <w:num w:numId="43">
    <w:abstractNumId w:val="19"/>
  </w:num>
  <w:num w:numId="44">
    <w:abstractNumId w:val="0"/>
  </w:num>
  <w:num w:numId="45">
    <w:abstractNumId w:val="4"/>
  </w:num>
  <w:num w:numId="46">
    <w:abstractNumId w:val="45"/>
  </w:num>
  <w:num w:numId="47">
    <w:abstractNumId w:val="1"/>
  </w:num>
  <w:num w:numId="48">
    <w:abstractNumId w:val="2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isplayBackgroundShape/>
  <w:proofState w:spelling="clean" w:grammar="clean"/>
  <w:defaultTabStop w:val="708"/>
  <w:hyphenationZone w:val="425"/>
  <w:characterSpacingControl w:val="doNotCompress"/>
  <w:hdrShapeDefaults>
    <o:shapedefaults v:ext="edit" spidmax="45059">
      <o:colormenu v:ext="edit" fillcolor="none"/>
    </o:shapedefaults>
    <o:shapelayout v:ext="edit">
      <o:idmap v:ext="edit" data="44"/>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47581"/>
    <w:rsid w:val="0005255A"/>
    <w:rsid w:val="0005646B"/>
    <w:rsid w:val="000659A9"/>
    <w:rsid w:val="00071C96"/>
    <w:rsid w:val="00085DE2"/>
    <w:rsid w:val="00095B89"/>
    <w:rsid w:val="000A1C5F"/>
    <w:rsid w:val="000A56F8"/>
    <w:rsid w:val="000B2ADA"/>
    <w:rsid w:val="000D0938"/>
    <w:rsid w:val="000D1183"/>
    <w:rsid w:val="000D46E3"/>
    <w:rsid w:val="000E1F7E"/>
    <w:rsid w:val="000E6763"/>
    <w:rsid w:val="000F1182"/>
    <w:rsid w:val="000F7982"/>
    <w:rsid w:val="001020B4"/>
    <w:rsid w:val="0011510D"/>
    <w:rsid w:val="0012530F"/>
    <w:rsid w:val="0013243B"/>
    <w:rsid w:val="00146F73"/>
    <w:rsid w:val="001566AA"/>
    <w:rsid w:val="00160A00"/>
    <w:rsid w:val="00163375"/>
    <w:rsid w:val="00182453"/>
    <w:rsid w:val="001877B5"/>
    <w:rsid w:val="0019386F"/>
    <w:rsid w:val="00195426"/>
    <w:rsid w:val="001A3130"/>
    <w:rsid w:val="001A3B7A"/>
    <w:rsid w:val="001A5BA2"/>
    <w:rsid w:val="001B5971"/>
    <w:rsid w:val="001B61CD"/>
    <w:rsid w:val="001C2F19"/>
    <w:rsid w:val="001D3DE3"/>
    <w:rsid w:val="001D5B66"/>
    <w:rsid w:val="001E7F75"/>
    <w:rsid w:val="001F18CD"/>
    <w:rsid w:val="00201107"/>
    <w:rsid w:val="00201674"/>
    <w:rsid w:val="002063B2"/>
    <w:rsid w:val="0022300C"/>
    <w:rsid w:val="00223E29"/>
    <w:rsid w:val="00224367"/>
    <w:rsid w:val="0023789B"/>
    <w:rsid w:val="002458E6"/>
    <w:rsid w:val="00246941"/>
    <w:rsid w:val="002759EE"/>
    <w:rsid w:val="00282EF5"/>
    <w:rsid w:val="002900B8"/>
    <w:rsid w:val="002B165A"/>
    <w:rsid w:val="002B4429"/>
    <w:rsid w:val="002C10B7"/>
    <w:rsid w:val="002C2369"/>
    <w:rsid w:val="002C2718"/>
    <w:rsid w:val="002C3F26"/>
    <w:rsid w:val="002E5E67"/>
    <w:rsid w:val="00307D86"/>
    <w:rsid w:val="0032185E"/>
    <w:rsid w:val="00330C94"/>
    <w:rsid w:val="00333E91"/>
    <w:rsid w:val="00337A50"/>
    <w:rsid w:val="003406DB"/>
    <w:rsid w:val="00342518"/>
    <w:rsid w:val="0034749C"/>
    <w:rsid w:val="00351FD8"/>
    <w:rsid w:val="003525C0"/>
    <w:rsid w:val="00353636"/>
    <w:rsid w:val="00356D08"/>
    <w:rsid w:val="00361E7B"/>
    <w:rsid w:val="003711EF"/>
    <w:rsid w:val="00377427"/>
    <w:rsid w:val="0038622E"/>
    <w:rsid w:val="00386C1F"/>
    <w:rsid w:val="00391750"/>
    <w:rsid w:val="003935BF"/>
    <w:rsid w:val="003A1295"/>
    <w:rsid w:val="003B54E6"/>
    <w:rsid w:val="003B5AB8"/>
    <w:rsid w:val="003C58BF"/>
    <w:rsid w:val="003D3FAA"/>
    <w:rsid w:val="003D57E5"/>
    <w:rsid w:val="003F1F7F"/>
    <w:rsid w:val="003F4F15"/>
    <w:rsid w:val="003F5FDD"/>
    <w:rsid w:val="00404ECF"/>
    <w:rsid w:val="0040553D"/>
    <w:rsid w:val="0041424B"/>
    <w:rsid w:val="00417053"/>
    <w:rsid w:val="004525A5"/>
    <w:rsid w:val="0046395C"/>
    <w:rsid w:val="0047692D"/>
    <w:rsid w:val="00480E29"/>
    <w:rsid w:val="00483C75"/>
    <w:rsid w:val="004848EE"/>
    <w:rsid w:val="0048736A"/>
    <w:rsid w:val="004878FA"/>
    <w:rsid w:val="00494E76"/>
    <w:rsid w:val="00497400"/>
    <w:rsid w:val="004A2E25"/>
    <w:rsid w:val="004A4648"/>
    <w:rsid w:val="004A4E16"/>
    <w:rsid w:val="004B4DFF"/>
    <w:rsid w:val="004B6C03"/>
    <w:rsid w:val="004C558B"/>
    <w:rsid w:val="004C77DE"/>
    <w:rsid w:val="004D2398"/>
    <w:rsid w:val="004D3402"/>
    <w:rsid w:val="004E253A"/>
    <w:rsid w:val="004E6F28"/>
    <w:rsid w:val="004E6FEF"/>
    <w:rsid w:val="004E798B"/>
    <w:rsid w:val="005049D4"/>
    <w:rsid w:val="00510610"/>
    <w:rsid w:val="00511D28"/>
    <w:rsid w:val="00515F23"/>
    <w:rsid w:val="0052376F"/>
    <w:rsid w:val="005258AC"/>
    <w:rsid w:val="00527839"/>
    <w:rsid w:val="00537F6D"/>
    <w:rsid w:val="00550016"/>
    <w:rsid w:val="005507BD"/>
    <w:rsid w:val="00555EC1"/>
    <w:rsid w:val="00561EBC"/>
    <w:rsid w:val="00564997"/>
    <w:rsid w:val="00567B55"/>
    <w:rsid w:val="00570C76"/>
    <w:rsid w:val="005719A4"/>
    <w:rsid w:val="0057236B"/>
    <w:rsid w:val="00576488"/>
    <w:rsid w:val="00577BEA"/>
    <w:rsid w:val="00586589"/>
    <w:rsid w:val="00594FAE"/>
    <w:rsid w:val="00596B36"/>
    <w:rsid w:val="005A2404"/>
    <w:rsid w:val="005A719C"/>
    <w:rsid w:val="005D139C"/>
    <w:rsid w:val="00600CF1"/>
    <w:rsid w:val="006068A5"/>
    <w:rsid w:val="006117C0"/>
    <w:rsid w:val="0061701F"/>
    <w:rsid w:val="00630F57"/>
    <w:rsid w:val="006404C6"/>
    <w:rsid w:val="00652E61"/>
    <w:rsid w:val="00664C79"/>
    <w:rsid w:val="00667811"/>
    <w:rsid w:val="00667E61"/>
    <w:rsid w:val="00675F3F"/>
    <w:rsid w:val="00681185"/>
    <w:rsid w:val="00683B5E"/>
    <w:rsid w:val="006866CD"/>
    <w:rsid w:val="00693ABC"/>
    <w:rsid w:val="00693BCC"/>
    <w:rsid w:val="0069440E"/>
    <w:rsid w:val="006950D4"/>
    <w:rsid w:val="00697187"/>
    <w:rsid w:val="006A039E"/>
    <w:rsid w:val="006A4B3F"/>
    <w:rsid w:val="006B1F02"/>
    <w:rsid w:val="006B28FA"/>
    <w:rsid w:val="006B4FFA"/>
    <w:rsid w:val="006D541E"/>
    <w:rsid w:val="006D6D71"/>
    <w:rsid w:val="006D7E05"/>
    <w:rsid w:val="006E10E6"/>
    <w:rsid w:val="006F17AF"/>
    <w:rsid w:val="006F5C2D"/>
    <w:rsid w:val="007123F9"/>
    <w:rsid w:val="007215EE"/>
    <w:rsid w:val="00731C3C"/>
    <w:rsid w:val="00735FC1"/>
    <w:rsid w:val="007438A2"/>
    <w:rsid w:val="007476BD"/>
    <w:rsid w:val="00757242"/>
    <w:rsid w:val="00763109"/>
    <w:rsid w:val="007764F7"/>
    <w:rsid w:val="00776EAD"/>
    <w:rsid w:val="007C395A"/>
    <w:rsid w:val="007D14CF"/>
    <w:rsid w:val="007D42F5"/>
    <w:rsid w:val="007D4728"/>
    <w:rsid w:val="007D51E8"/>
    <w:rsid w:val="007D6C6E"/>
    <w:rsid w:val="00816A27"/>
    <w:rsid w:val="00817CC7"/>
    <w:rsid w:val="0084371C"/>
    <w:rsid w:val="00851188"/>
    <w:rsid w:val="008560E0"/>
    <w:rsid w:val="00864787"/>
    <w:rsid w:val="00867326"/>
    <w:rsid w:val="0088348C"/>
    <w:rsid w:val="008A37FF"/>
    <w:rsid w:val="008B2030"/>
    <w:rsid w:val="008C094D"/>
    <w:rsid w:val="008D00B5"/>
    <w:rsid w:val="008D71BD"/>
    <w:rsid w:val="008F2523"/>
    <w:rsid w:val="00904C5E"/>
    <w:rsid w:val="009059EB"/>
    <w:rsid w:val="00907BA0"/>
    <w:rsid w:val="00910FA1"/>
    <w:rsid w:val="0091482D"/>
    <w:rsid w:val="0092027A"/>
    <w:rsid w:val="009469D2"/>
    <w:rsid w:val="0095359D"/>
    <w:rsid w:val="00961E55"/>
    <w:rsid w:val="00963A9F"/>
    <w:rsid w:val="009647D5"/>
    <w:rsid w:val="00965920"/>
    <w:rsid w:val="009661B7"/>
    <w:rsid w:val="009708FC"/>
    <w:rsid w:val="00983C38"/>
    <w:rsid w:val="00995270"/>
    <w:rsid w:val="009A3B59"/>
    <w:rsid w:val="009A429C"/>
    <w:rsid w:val="009B0520"/>
    <w:rsid w:val="009B0D27"/>
    <w:rsid w:val="009C048D"/>
    <w:rsid w:val="009D0C38"/>
    <w:rsid w:val="009D634A"/>
    <w:rsid w:val="009D6E39"/>
    <w:rsid w:val="009F66F6"/>
    <w:rsid w:val="00A217D2"/>
    <w:rsid w:val="00A322ED"/>
    <w:rsid w:val="00A57C38"/>
    <w:rsid w:val="00A60A45"/>
    <w:rsid w:val="00A64FEC"/>
    <w:rsid w:val="00A65C83"/>
    <w:rsid w:val="00A6619E"/>
    <w:rsid w:val="00A6736F"/>
    <w:rsid w:val="00A87D2A"/>
    <w:rsid w:val="00A9199D"/>
    <w:rsid w:val="00A91DFF"/>
    <w:rsid w:val="00A93225"/>
    <w:rsid w:val="00A9787A"/>
    <w:rsid w:val="00AA215B"/>
    <w:rsid w:val="00AB4152"/>
    <w:rsid w:val="00AC0B55"/>
    <w:rsid w:val="00AC23D0"/>
    <w:rsid w:val="00AD08E8"/>
    <w:rsid w:val="00AF292C"/>
    <w:rsid w:val="00AF2F23"/>
    <w:rsid w:val="00B014E1"/>
    <w:rsid w:val="00B04A9A"/>
    <w:rsid w:val="00B065CA"/>
    <w:rsid w:val="00B10168"/>
    <w:rsid w:val="00B23180"/>
    <w:rsid w:val="00B2753A"/>
    <w:rsid w:val="00B36CF5"/>
    <w:rsid w:val="00B41C7C"/>
    <w:rsid w:val="00B50819"/>
    <w:rsid w:val="00B53FC5"/>
    <w:rsid w:val="00B72B6D"/>
    <w:rsid w:val="00B86199"/>
    <w:rsid w:val="00B925D6"/>
    <w:rsid w:val="00B950E9"/>
    <w:rsid w:val="00BA1DE0"/>
    <w:rsid w:val="00BA4E6F"/>
    <w:rsid w:val="00BB082E"/>
    <w:rsid w:val="00BB2E96"/>
    <w:rsid w:val="00BB3425"/>
    <w:rsid w:val="00BD0FF9"/>
    <w:rsid w:val="00BD16E6"/>
    <w:rsid w:val="00BD4C4D"/>
    <w:rsid w:val="00BE154B"/>
    <w:rsid w:val="00BE60F2"/>
    <w:rsid w:val="00BE6C77"/>
    <w:rsid w:val="00BF0C9C"/>
    <w:rsid w:val="00C06E2A"/>
    <w:rsid w:val="00C07FA1"/>
    <w:rsid w:val="00C1238A"/>
    <w:rsid w:val="00C22492"/>
    <w:rsid w:val="00C24332"/>
    <w:rsid w:val="00C4310C"/>
    <w:rsid w:val="00C538DA"/>
    <w:rsid w:val="00C54DBB"/>
    <w:rsid w:val="00C57E78"/>
    <w:rsid w:val="00C65535"/>
    <w:rsid w:val="00C726F4"/>
    <w:rsid w:val="00C75097"/>
    <w:rsid w:val="00C86172"/>
    <w:rsid w:val="00CA44EB"/>
    <w:rsid w:val="00CC4A10"/>
    <w:rsid w:val="00CD6EF2"/>
    <w:rsid w:val="00CE7411"/>
    <w:rsid w:val="00D036D7"/>
    <w:rsid w:val="00D050F6"/>
    <w:rsid w:val="00D42BBC"/>
    <w:rsid w:val="00D52727"/>
    <w:rsid w:val="00D53CE0"/>
    <w:rsid w:val="00D55F4E"/>
    <w:rsid w:val="00D57B03"/>
    <w:rsid w:val="00D66A93"/>
    <w:rsid w:val="00D7583D"/>
    <w:rsid w:val="00D82D5D"/>
    <w:rsid w:val="00D832F3"/>
    <w:rsid w:val="00D854ED"/>
    <w:rsid w:val="00D879F2"/>
    <w:rsid w:val="00D94A2B"/>
    <w:rsid w:val="00D97379"/>
    <w:rsid w:val="00DA2889"/>
    <w:rsid w:val="00DA4419"/>
    <w:rsid w:val="00DC1F8B"/>
    <w:rsid w:val="00DD004E"/>
    <w:rsid w:val="00DD3A18"/>
    <w:rsid w:val="00DE281C"/>
    <w:rsid w:val="00DE58B3"/>
    <w:rsid w:val="00E247E4"/>
    <w:rsid w:val="00E25D5A"/>
    <w:rsid w:val="00E4018D"/>
    <w:rsid w:val="00E45DA9"/>
    <w:rsid w:val="00E52EA4"/>
    <w:rsid w:val="00E54168"/>
    <w:rsid w:val="00E63205"/>
    <w:rsid w:val="00E643A2"/>
    <w:rsid w:val="00E6663F"/>
    <w:rsid w:val="00E83B13"/>
    <w:rsid w:val="00E85F58"/>
    <w:rsid w:val="00E90542"/>
    <w:rsid w:val="00E92686"/>
    <w:rsid w:val="00E92F2D"/>
    <w:rsid w:val="00EA1BC4"/>
    <w:rsid w:val="00EA2C78"/>
    <w:rsid w:val="00EA7010"/>
    <w:rsid w:val="00EB406C"/>
    <w:rsid w:val="00EC055A"/>
    <w:rsid w:val="00ED16CC"/>
    <w:rsid w:val="00EE4510"/>
    <w:rsid w:val="00F03907"/>
    <w:rsid w:val="00F123A7"/>
    <w:rsid w:val="00F16402"/>
    <w:rsid w:val="00F16B62"/>
    <w:rsid w:val="00F1722F"/>
    <w:rsid w:val="00F21DDC"/>
    <w:rsid w:val="00F2223A"/>
    <w:rsid w:val="00F249F5"/>
    <w:rsid w:val="00F3022D"/>
    <w:rsid w:val="00F364D9"/>
    <w:rsid w:val="00F44124"/>
    <w:rsid w:val="00F47739"/>
    <w:rsid w:val="00F610C5"/>
    <w:rsid w:val="00F61BD7"/>
    <w:rsid w:val="00F830EC"/>
    <w:rsid w:val="00F861EA"/>
    <w:rsid w:val="00F86B74"/>
    <w:rsid w:val="00F92F9E"/>
    <w:rsid w:val="00F9591F"/>
    <w:rsid w:val="00FB1C58"/>
    <w:rsid w:val="00FB1F4F"/>
    <w:rsid w:val="00FB43C5"/>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5059">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792334693">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937297100">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4C41CF-1AD7-407C-9DE0-8AFB23F1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2996</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3</cp:revision>
  <cp:lastPrinted>2014-09-02T16:41:00Z</cp:lastPrinted>
  <dcterms:created xsi:type="dcterms:W3CDTF">2018-11-15T17:15:00Z</dcterms:created>
  <dcterms:modified xsi:type="dcterms:W3CDTF">2018-11-15T17:15:00Z</dcterms:modified>
</cp:coreProperties>
</file>